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7DC" w:rsidRPr="00695ECA" w:rsidRDefault="00695ECA" w:rsidP="008A4914">
      <w:pPr>
        <w:tabs>
          <w:tab w:val="center" w:pos="4680"/>
        </w:tabs>
        <w:spacing w:after="0" w:line="240" w:lineRule="auto"/>
        <w:jc w:val="center"/>
        <w:rPr>
          <w:rFonts w:ascii="Times New Roman" w:hAnsi="Times New Roman" w:cs="Times New Roman"/>
          <w:b/>
          <w:sz w:val="28"/>
          <w:szCs w:val="28"/>
        </w:rPr>
      </w:pPr>
      <w:r w:rsidRPr="00695ECA">
        <w:rPr>
          <w:rFonts w:ascii="Times New Roman" w:hAnsi="Times New Roman" w:cs="Times New Roman"/>
          <w:b/>
          <w:sz w:val="28"/>
          <w:szCs w:val="28"/>
        </w:rPr>
        <w:t xml:space="preserve">Mengelola Sumber Daya Milik Bersama Untuk Pemberdayaan Desa Menggunakan Pendekatan </w:t>
      </w:r>
      <w:r w:rsidRPr="00695ECA">
        <w:rPr>
          <w:rFonts w:ascii="Times New Roman" w:hAnsi="Times New Roman" w:cs="Times New Roman"/>
          <w:b/>
          <w:i/>
          <w:sz w:val="28"/>
          <w:szCs w:val="28"/>
        </w:rPr>
        <w:t>“Hybrid Institutions”</w:t>
      </w:r>
      <w:r w:rsidRPr="00695ECA">
        <w:rPr>
          <w:rFonts w:ascii="Times New Roman" w:hAnsi="Times New Roman" w:cs="Times New Roman"/>
          <w:b/>
          <w:sz w:val="28"/>
          <w:szCs w:val="28"/>
        </w:rPr>
        <w:t>:</w:t>
      </w:r>
      <w:r>
        <w:rPr>
          <w:rFonts w:ascii="Times New Roman" w:hAnsi="Times New Roman" w:cs="Times New Roman"/>
          <w:b/>
          <w:sz w:val="28"/>
          <w:szCs w:val="28"/>
        </w:rPr>
        <w:t xml:space="preserve"> Badan Usaha Milik Desa </w:t>
      </w:r>
    </w:p>
    <w:p w:rsidR="00F60CCB" w:rsidRPr="00695ECA" w:rsidRDefault="00F60CCB" w:rsidP="008A4914">
      <w:pPr>
        <w:tabs>
          <w:tab w:val="center" w:pos="4680"/>
        </w:tabs>
        <w:spacing w:after="0" w:line="240" w:lineRule="auto"/>
        <w:jc w:val="center"/>
        <w:rPr>
          <w:rFonts w:ascii="Times New Roman" w:hAnsi="Times New Roman" w:cs="Times New Roman"/>
          <w:b/>
          <w:sz w:val="28"/>
          <w:szCs w:val="28"/>
        </w:rPr>
      </w:pPr>
    </w:p>
    <w:p w:rsidR="008A4914" w:rsidRPr="00695ECA" w:rsidRDefault="00695ECA" w:rsidP="008A4914">
      <w:pPr>
        <w:tabs>
          <w:tab w:val="center" w:pos="4680"/>
        </w:tabs>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Managing Common Poo</w:t>
      </w:r>
      <w:r w:rsidRPr="00695ECA">
        <w:rPr>
          <w:rFonts w:ascii="Times New Roman" w:hAnsi="Times New Roman" w:cs="Times New Roman"/>
          <w:b/>
          <w:i/>
          <w:sz w:val="28"/>
          <w:szCs w:val="28"/>
        </w:rPr>
        <w:t>l Resource For Village Empowerment Used “Hybrid Institutions” Approach: Vi</w:t>
      </w:r>
      <w:r w:rsidR="000052E2">
        <w:rPr>
          <w:rFonts w:ascii="Times New Roman" w:hAnsi="Times New Roman" w:cs="Times New Roman"/>
          <w:b/>
          <w:i/>
          <w:sz w:val="28"/>
          <w:szCs w:val="28"/>
        </w:rPr>
        <w:t>llage-Owned Enterprise</w:t>
      </w:r>
    </w:p>
    <w:p w:rsidR="008A4914" w:rsidRDefault="008A4914" w:rsidP="00F60CCB">
      <w:pPr>
        <w:tabs>
          <w:tab w:val="center" w:pos="4680"/>
        </w:tabs>
        <w:spacing w:after="0" w:line="240" w:lineRule="auto"/>
        <w:jc w:val="center"/>
        <w:rPr>
          <w:rFonts w:ascii="Times New Roman" w:hAnsi="Times New Roman" w:cs="Times New Roman"/>
          <w:b/>
          <w:sz w:val="24"/>
          <w:szCs w:val="24"/>
        </w:rPr>
      </w:pPr>
    </w:p>
    <w:p w:rsidR="008A4914" w:rsidRDefault="008A4914" w:rsidP="00F60CCB">
      <w:pPr>
        <w:tabs>
          <w:tab w:val="center" w:pos="4680"/>
        </w:tabs>
        <w:spacing w:after="0" w:line="240" w:lineRule="auto"/>
        <w:jc w:val="center"/>
        <w:rPr>
          <w:rFonts w:ascii="Times New Roman" w:hAnsi="Times New Roman" w:cs="Times New Roman"/>
          <w:b/>
          <w:sz w:val="24"/>
          <w:szCs w:val="24"/>
        </w:rPr>
      </w:pPr>
    </w:p>
    <w:p w:rsidR="006E236D" w:rsidRDefault="0074362D" w:rsidP="000052E2">
      <w:pPr>
        <w:tabs>
          <w:tab w:val="center" w:pos="4680"/>
        </w:tabs>
        <w:spacing w:after="0" w:line="240" w:lineRule="auto"/>
        <w:jc w:val="center"/>
        <w:rPr>
          <w:rFonts w:ascii="Times New Roman" w:hAnsi="Times New Roman" w:cs="Times New Roman"/>
          <w:b/>
          <w:sz w:val="24"/>
          <w:szCs w:val="24"/>
        </w:rPr>
      </w:pPr>
      <w:r w:rsidRPr="006E236D">
        <w:rPr>
          <w:rFonts w:ascii="Times New Roman" w:hAnsi="Times New Roman" w:cs="Times New Roman"/>
          <w:b/>
          <w:sz w:val="24"/>
          <w:szCs w:val="24"/>
        </w:rPr>
        <w:t>Fajar Sidik</w:t>
      </w:r>
    </w:p>
    <w:p w:rsidR="000052E2" w:rsidRDefault="00695ECA" w:rsidP="000052E2">
      <w:pPr>
        <w:tabs>
          <w:tab w:val="center" w:pos="4680"/>
        </w:tabs>
        <w:spacing w:after="0" w:line="240" w:lineRule="auto"/>
        <w:jc w:val="center"/>
        <w:rPr>
          <w:rFonts w:ascii="Times New Roman" w:hAnsi="Times New Roman" w:cs="Times New Roman"/>
          <w:sz w:val="24"/>
          <w:szCs w:val="24"/>
        </w:rPr>
      </w:pPr>
      <w:r w:rsidRPr="006E236D">
        <w:rPr>
          <w:rFonts w:ascii="Times New Roman" w:hAnsi="Times New Roman" w:cs="Times New Roman"/>
          <w:sz w:val="24"/>
          <w:szCs w:val="24"/>
        </w:rPr>
        <w:t>P</w:t>
      </w:r>
      <w:r w:rsidR="000052E2">
        <w:rPr>
          <w:rFonts w:ascii="Times New Roman" w:hAnsi="Times New Roman" w:cs="Times New Roman"/>
          <w:sz w:val="24"/>
          <w:szCs w:val="24"/>
        </w:rPr>
        <w:t>rogram Studi Ilmu Pemerintahan</w:t>
      </w:r>
    </w:p>
    <w:p w:rsidR="00695ECA" w:rsidRPr="006E236D" w:rsidRDefault="0041355C" w:rsidP="000052E2">
      <w:pPr>
        <w:tabs>
          <w:tab w:val="center" w:pos="4680"/>
        </w:tabs>
        <w:spacing w:after="0" w:line="240" w:lineRule="auto"/>
        <w:jc w:val="center"/>
        <w:rPr>
          <w:rFonts w:ascii="Times New Roman" w:hAnsi="Times New Roman" w:cs="Times New Roman"/>
          <w:sz w:val="24"/>
          <w:szCs w:val="24"/>
        </w:rPr>
      </w:pPr>
      <w:r w:rsidRPr="006E236D">
        <w:rPr>
          <w:rFonts w:ascii="Times New Roman" w:hAnsi="Times New Roman" w:cs="Times New Roman"/>
          <w:sz w:val="24"/>
          <w:szCs w:val="24"/>
        </w:rPr>
        <w:t xml:space="preserve">Sekolah Tinggi Pembangunan Masyarakat Desa </w:t>
      </w:r>
      <w:r w:rsidR="000052E2">
        <w:rPr>
          <w:rFonts w:ascii="Times New Roman" w:hAnsi="Times New Roman" w:cs="Times New Roman"/>
          <w:sz w:val="24"/>
          <w:szCs w:val="24"/>
        </w:rPr>
        <w:t xml:space="preserve">“APMD” </w:t>
      </w:r>
      <w:r w:rsidRPr="006E236D">
        <w:rPr>
          <w:rFonts w:ascii="Times New Roman" w:hAnsi="Times New Roman" w:cs="Times New Roman"/>
          <w:sz w:val="24"/>
          <w:szCs w:val="24"/>
        </w:rPr>
        <w:t>Yogyakarta</w:t>
      </w:r>
    </w:p>
    <w:p w:rsidR="0041355C" w:rsidRDefault="0041355C" w:rsidP="000052E2">
      <w:pPr>
        <w:tabs>
          <w:tab w:val="center" w:pos="4680"/>
        </w:tabs>
        <w:spacing w:after="0" w:line="240" w:lineRule="auto"/>
        <w:jc w:val="center"/>
        <w:rPr>
          <w:rFonts w:ascii="Times New Roman" w:hAnsi="Times New Roman" w:cs="Times New Roman"/>
          <w:sz w:val="24"/>
          <w:szCs w:val="24"/>
          <w:shd w:val="clear" w:color="auto" w:fill="FFFFFF"/>
        </w:rPr>
      </w:pPr>
      <w:r w:rsidRPr="006E236D">
        <w:rPr>
          <w:rFonts w:ascii="Times New Roman" w:hAnsi="Times New Roman" w:cs="Times New Roman"/>
          <w:sz w:val="24"/>
          <w:szCs w:val="24"/>
        </w:rPr>
        <w:t xml:space="preserve">Jl. Timoho No 317, </w:t>
      </w:r>
      <w:r w:rsidRPr="006E236D">
        <w:rPr>
          <w:rFonts w:ascii="Times New Roman" w:hAnsi="Times New Roman" w:cs="Times New Roman"/>
          <w:sz w:val="24"/>
          <w:szCs w:val="24"/>
          <w:shd w:val="clear" w:color="auto" w:fill="FFFFFF"/>
        </w:rPr>
        <w:t>Baciro, Gondokusuman, Kota Yogyakarta</w:t>
      </w:r>
    </w:p>
    <w:p w:rsidR="006E236D" w:rsidRPr="006E236D" w:rsidRDefault="006E236D" w:rsidP="000052E2">
      <w:pPr>
        <w:tabs>
          <w:tab w:val="center" w:pos="4680"/>
        </w:tabs>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Email: </w:t>
      </w:r>
      <w:hyperlink r:id="rId9" w:history="1">
        <w:r w:rsidRPr="00BB5BB5">
          <w:rPr>
            <w:rStyle w:val="Hyperlink"/>
            <w:rFonts w:ascii="Times New Roman" w:hAnsi="Times New Roman" w:cs="Times New Roman"/>
            <w:sz w:val="24"/>
            <w:szCs w:val="24"/>
            <w:shd w:val="clear" w:color="auto" w:fill="FFFFFF"/>
          </w:rPr>
          <w:t>el_sdk88@yahoo.com</w:t>
        </w:r>
      </w:hyperlink>
      <w:r>
        <w:rPr>
          <w:rFonts w:ascii="Times New Roman" w:hAnsi="Times New Roman" w:cs="Times New Roman"/>
          <w:sz w:val="24"/>
          <w:szCs w:val="24"/>
          <w:shd w:val="clear" w:color="auto" w:fill="FFFFFF"/>
        </w:rPr>
        <w:t xml:space="preserve"> </w:t>
      </w:r>
    </w:p>
    <w:p w:rsidR="006E236D" w:rsidRPr="0041355C" w:rsidRDefault="006E236D" w:rsidP="000052E2">
      <w:pPr>
        <w:tabs>
          <w:tab w:val="center" w:pos="4680"/>
        </w:tabs>
        <w:spacing w:after="0" w:line="240" w:lineRule="auto"/>
        <w:jc w:val="center"/>
        <w:rPr>
          <w:rFonts w:ascii="Times New Roman" w:hAnsi="Times New Roman" w:cs="Times New Roman"/>
          <w:sz w:val="24"/>
          <w:szCs w:val="24"/>
        </w:rPr>
      </w:pPr>
    </w:p>
    <w:p w:rsidR="003A23EF" w:rsidRPr="006E236D" w:rsidRDefault="0074362D" w:rsidP="000052E2">
      <w:pPr>
        <w:tabs>
          <w:tab w:val="center" w:pos="4680"/>
        </w:tabs>
        <w:spacing w:after="0" w:line="240" w:lineRule="auto"/>
        <w:jc w:val="center"/>
        <w:rPr>
          <w:rFonts w:ascii="Times New Roman" w:hAnsi="Times New Roman" w:cs="Times New Roman"/>
          <w:b/>
          <w:sz w:val="24"/>
          <w:szCs w:val="24"/>
        </w:rPr>
      </w:pPr>
      <w:r w:rsidRPr="006E236D">
        <w:rPr>
          <w:rFonts w:ascii="Times New Roman" w:hAnsi="Times New Roman" w:cs="Times New Roman"/>
          <w:b/>
          <w:sz w:val="24"/>
          <w:szCs w:val="24"/>
        </w:rPr>
        <w:t>Fatih Gama Abisono</w:t>
      </w:r>
      <w:r w:rsidR="007C7C30">
        <w:rPr>
          <w:rFonts w:ascii="Times New Roman" w:hAnsi="Times New Roman" w:cs="Times New Roman"/>
          <w:b/>
          <w:sz w:val="24"/>
          <w:szCs w:val="24"/>
        </w:rPr>
        <w:t xml:space="preserve"> Nasution</w:t>
      </w:r>
    </w:p>
    <w:p w:rsidR="000052E2" w:rsidRDefault="006E236D" w:rsidP="000052E2">
      <w:pPr>
        <w:tabs>
          <w:tab w:val="center" w:pos="4680"/>
        </w:tabs>
        <w:spacing w:after="0" w:line="240" w:lineRule="auto"/>
        <w:jc w:val="center"/>
        <w:rPr>
          <w:rFonts w:ascii="Times New Roman" w:hAnsi="Times New Roman" w:cs="Times New Roman"/>
          <w:sz w:val="24"/>
          <w:szCs w:val="24"/>
        </w:rPr>
      </w:pPr>
      <w:r w:rsidRPr="006E236D">
        <w:rPr>
          <w:rFonts w:ascii="Times New Roman" w:hAnsi="Times New Roman" w:cs="Times New Roman"/>
          <w:sz w:val="24"/>
          <w:szCs w:val="24"/>
        </w:rPr>
        <w:t>P</w:t>
      </w:r>
      <w:r w:rsidR="000052E2">
        <w:rPr>
          <w:rFonts w:ascii="Times New Roman" w:hAnsi="Times New Roman" w:cs="Times New Roman"/>
          <w:sz w:val="24"/>
          <w:szCs w:val="24"/>
        </w:rPr>
        <w:t>rogram Studi Ilmu Pemerintahan</w:t>
      </w:r>
    </w:p>
    <w:p w:rsidR="006E236D" w:rsidRPr="006E236D" w:rsidRDefault="006E236D" w:rsidP="000052E2">
      <w:pPr>
        <w:tabs>
          <w:tab w:val="center" w:pos="4680"/>
        </w:tabs>
        <w:spacing w:after="0" w:line="240" w:lineRule="auto"/>
        <w:jc w:val="center"/>
        <w:rPr>
          <w:rFonts w:ascii="Times New Roman" w:hAnsi="Times New Roman" w:cs="Times New Roman"/>
          <w:sz w:val="24"/>
          <w:szCs w:val="24"/>
        </w:rPr>
      </w:pPr>
      <w:r w:rsidRPr="006E236D">
        <w:rPr>
          <w:rFonts w:ascii="Times New Roman" w:hAnsi="Times New Roman" w:cs="Times New Roman"/>
          <w:sz w:val="24"/>
          <w:szCs w:val="24"/>
        </w:rPr>
        <w:t xml:space="preserve">Sekolah Tinggi Pembangunan Masyarakat Desa </w:t>
      </w:r>
      <w:r w:rsidR="000052E2">
        <w:rPr>
          <w:rFonts w:ascii="Times New Roman" w:hAnsi="Times New Roman" w:cs="Times New Roman"/>
          <w:sz w:val="24"/>
          <w:szCs w:val="24"/>
        </w:rPr>
        <w:t xml:space="preserve">“APMD” </w:t>
      </w:r>
      <w:r w:rsidRPr="006E236D">
        <w:rPr>
          <w:rFonts w:ascii="Times New Roman" w:hAnsi="Times New Roman" w:cs="Times New Roman"/>
          <w:sz w:val="24"/>
          <w:szCs w:val="24"/>
        </w:rPr>
        <w:t>Yogyakarta</w:t>
      </w:r>
    </w:p>
    <w:p w:rsidR="006E236D" w:rsidRPr="006E236D" w:rsidRDefault="006E236D" w:rsidP="000052E2">
      <w:pPr>
        <w:tabs>
          <w:tab w:val="center" w:pos="4680"/>
        </w:tabs>
        <w:spacing w:after="0" w:line="240" w:lineRule="auto"/>
        <w:jc w:val="center"/>
        <w:rPr>
          <w:rFonts w:ascii="Times New Roman" w:hAnsi="Times New Roman" w:cs="Times New Roman"/>
          <w:sz w:val="24"/>
          <w:szCs w:val="24"/>
          <w:shd w:val="clear" w:color="auto" w:fill="FFFFFF"/>
        </w:rPr>
      </w:pPr>
      <w:r w:rsidRPr="006E236D">
        <w:rPr>
          <w:rFonts w:ascii="Times New Roman" w:hAnsi="Times New Roman" w:cs="Times New Roman"/>
          <w:sz w:val="24"/>
          <w:szCs w:val="24"/>
        </w:rPr>
        <w:t xml:space="preserve">Jl. Timoho No 317, </w:t>
      </w:r>
      <w:r w:rsidRPr="006E236D">
        <w:rPr>
          <w:rFonts w:ascii="Times New Roman" w:hAnsi="Times New Roman" w:cs="Times New Roman"/>
          <w:sz w:val="24"/>
          <w:szCs w:val="24"/>
          <w:shd w:val="clear" w:color="auto" w:fill="FFFFFF"/>
        </w:rPr>
        <w:t>Baciro, Gondokusuman, Kota Yogyakarta</w:t>
      </w:r>
    </w:p>
    <w:p w:rsidR="006E236D" w:rsidRPr="006E236D" w:rsidRDefault="006E236D" w:rsidP="000052E2">
      <w:pPr>
        <w:tabs>
          <w:tab w:val="center" w:pos="4680"/>
        </w:tabs>
        <w:spacing w:after="0" w:line="240" w:lineRule="auto"/>
        <w:jc w:val="center"/>
        <w:rPr>
          <w:rFonts w:ascii="Times New Roman" w:hAnsi="Times New Roman" w:cs="Times New Roman"/>
          <w:b/>
          <w:sz w:val="24"/>
          <w:szCs w:val="24"/>
        </w:rPr>
      </w:pPr>
      <w:r w:rsidRPr="006E236D">
        <w:rPr>
          <w:rFonts w:ascii="Times New Roman" w:hAnsi="Times New Roman" w:cs="Times New Roman"/>
          <w:sz w:val="24"/>
          <w:szCs w:val="24"/>
        </w:rPr>
        <w:t xml:space="preserve">Email: </w:t>
      </w:r>
      <w:hyperlink r:id="rId10" w:history="1">
        <w:r w:rsidRPr="006E236D">
          <w:rPr>
            <w:rStyle w:val="Hyperlink"/>
            <w:rFonts w:ascii="Times New Roman" w:hAnsi="Times New Roman" w:cs="Times New Roman"/>
            <w:sz w:val="24"/>
            <w:szCs w:val="24"/>
          </w:rPr>
          <w:t>fatih.abisono@gmail.com</w:t>
        </w:r>
      </w:hyperlink>
    </w:p>
    <w:p w:rsidR="006E236D" w:rsidRDefault="006E236D" w:rsidP="000052E2">
      <w:pPr>
        <w:tabs>
          <w:tab w:val="center" w:pos="4680"/>
        </w:tabs>
        <w:spacing w:after="0" w:line="240" w:lineRule="auto"/>
        <w:jc w:val="center"/>
        <w:rPr>
          <w:rFonts w:ascii="Times New Roman" w:hAnsi="Times New Roman" w:cs="Times New Roman"/>
          <w:b/>
          <w:sz w:val="24"/>
          <w:szCs w:val="24"/>
        </w:rPr>
      </w:pPr>
    </w:p>
    <w:p w:rsidR="002F7D40" w:rsidRPr="006E236D" w:rsidRDefault="0074362D" w:rsidP="000052E2">
      <w:pPr>
        <w:tabs>
          <w:tab w:val="center" w:pos="4680"/>
        </w:tabs>
        <w:spacing w:after="0" w:line="240" w:lineRule="auto"/>
        <w:jc w:val="center"/>
        <w:rPr>
          <w:rFonts w:ascii="Times New Roman" w:hAnsi="Times New Roman" w:cs="Times New Roman"/>
          <w:b/>
          <w:sz w:val="24"/>
          <w:szCs w:val="24"/>
        </w:rPr>
      </w:pPr>
      <w:r w:rsidRPr="006E236D">
        <w:rPr>
          <w:rFonts w:ascii="Times New Roman" w:hAnsi="Times New Roman" w:cs="Times New Roman"/>
          <w:b/>
          <w:sz w:val="24"/>
          <w:szCs w:val="24"/>
        </w:rPr>
        <w:t>Herawati</w:t>
      </w:r>
    </w:p>
    <w:p w:rsidR="000052E2" w:rsidRDefault="006E236D" w:rsidP="000052E2">
      <w:pPr>
        <w:tabs>
          <w:tab w:val="center" w:pos="4680"/>
        </w:tabs>
        <w:spacing w:after="0" w:line="240" w:lineRule="auto"/>
        <w:jc w:val="center"/>
        <w:rPr>
          <w:rFonts w:ascii="Times New Roman" w:hAnsi="Times New Roman" w:cs="Times New Roman"/>
          <w:sz w:val="24"/>
          <w:szCs w:val="24"/>
        </w:rPr>
      </w:pPr>
      <w:r w:rsidRPr="006E236D">
        <w:rPr>
          <w:rFonts w:ascii="Times New Roman" w:hAnsi="Times New Roman" w:cs="Times New Roman"/>
          <w:sz w:val="24"/>
          <w:szCs w:val="24"/>
        </w:rPr>
        <w:t>P</w:t>
      </w:r>
      <w:r w:rsidR="000052E2">
        <w:rPr>
          <w:rFonts w:ascii="Times New Roman" w:hAnsi="Times New Roman" w:cs="Times New Roman"/>
          <w:sz w:val="24"/>
          <w:szCs w:val="24"/>
        </w:rPr>
        <w:t>rogram Studi Ilmu Pemerintahan</w:t>
      </w:r>
    </w:p>
    <w:p w:rsidR="006E236D" w:rsidRPr="006E236D" w:rsidRDefault="006E236D" w:rsidP="000052E2">
      <w:pPr>
        <w:tabs>
          <w:tab w:val="center" w:pos="4680"/>
        </w:tabs>
        <w:spacing w:after="0" w:line="240" w:lineRule="auto"/>
        <w:jc w:val="center"/>
        <w:rPr>
          <w:rFonts w:ascii="Times New Roman" w:hAnsi="Times New Roman" w:cs="Times New Roman"/>
          <w:sz w:val="24"/>
          <w:szCs w:val="24"/>
        </w:rPr>
      </w:pPr>
      <w:r w:rsidRPr="006E236D">
        <w:rPr>
          <w:rFonts w:ascii="Times New Roman" w:hAnsi="Times New Roman" w:cs="Times New Roman"/>
          <w:sz w:val="24"/>
          <w:szCs w:val="24"/>
        </w:rPr>
        <w:t xml:space="preserve">Sekolah Tinggi Pembangunan Masyarakat Desa </w:t>
      </w:r>
      <w:r w:rsidR="000052E2">
        <w:rPr>
          <w:rFonts w:ascii="Times New Roman" w:hAnsi="Times New Roman" w:cs="Times New Roman"/>
          <w:sz w:val="24"/>
          <w:szCs w:val="24"/>
        </w:rPr>
        <w:t xml:space="preserve">“APMD” </w:t>
      </w:r>
      <w:r w:rsidRPr="006E236D">
        <w:rPr>
          <w:rFonts w:ascii="Times New Roman" w:hAnsi="Times New Roman" w:cs="Times New Roman"/>
          <w:sz w:val="24"/>
          <w:szCs w:val="24"/>
        </w:rPr>
        <w:t>Yogyakarta</w:t>
      </w:r>
    </w:p>
    <w:p w:rsidR="006E236D" w:rsidRPr="006E236D" w:rsidRDefault="006E236D" w:rsidP="000052E2">
      <w:pPr>
        <w:tabs>
          <w:tab w:val="center" w:pos="4680"/>
        </w:tabs>
        <w:spacing w:after="0" w:line="240" w:lineRule="auto"/>
        <w:jc w:val="center"/>
        <w:rPr>
          <w:rFonts w:ascii="Times New Roman" w:hAnsi="Times New Roman" w:cs="Times New Roman"/>
          <w:sz w:val="24"/>
          <w:szCs w:val="24"/>
          <w:shd w:val="clear" w:color="auto" w:fill="FFFFFF"/>
        </w:rPr>
      </w:pPr>
      <w:r w:rsidRPr="006E236D">
        <w:rPr>
          <w:rFonts w:ascii="Times New Roman" w:hAnsi="Times New Roman" w:cs="Times New Roman"/>
          <w:sz w:val="24"/>
          <w:szCs w:val="24"/>
        </w:rPr>
        <w:t xml:space="preserve">Jl. Timoho No 317, </w:t>
      </w:r>
      <w:r w:rsidRPr="006E236D">
        <w:rPr>
          <w:rFonts w:ascii="Times New Roman" w:hAnsi="Times New Roman" w:cs="Times New Roman"/>
          <w:sz w:val="24"/>
          <w:szCs w:val="24"/>
          <w:shd w:val="clear" w:color="auto" w:fill="FFFFFF"/>
        </w:rPr>
        <w:t>Baciro, Gondokusuman, Kota Yogyakarta</w:t>
      </w:r>
    </w:p>
    <w:p w:rsidR="006E236D" w:rsidRPr="006E236D" w:rsidRDefault="006E236D" w:rsidP="000052E2">
      <w:pPr>
        <w:tabs>
          <w:tab w:val="center" w:pos="4680"/>
        </w:tabs>
        <w:spacing w:after="0" w:line="240" w:lineRule="auto"/>
        <w:jc w:val="center"/>
        <w:rPr>
          <w:rFonts w:ascii="Times New Roman" w:hAnsi="Times New Roman" w:cs="Times New Roman"/>
          <w:b/>
          <w:sz w:val="24"/>
          <w:szCs w:val="24"/>
        </w:rPr>
      </w:pPr>
      <w:r w:rsidRPr="006E236D">
        <w:rPr>
          <w:rFonts w:ascii="Times New Roman" w:hAnsi="Times New Roman" w:cs="Times New Roman"/>
          <w:sz w:val="24"/>
          <w:szCs w:val="24"/>
        </w:rPr>
        <w:t>Email/HP: 0821-3841-5859</w:t>
      </w:r>
    </w:p>
    <w:p w:rsidR="00FF0AB5" w:rsidRPr="00302A76" w:rsidRDefault="00FF0AB5" w:rsidP="00FF0AB5">
      <w:pPr>
        <w:tabs>
          <w:tab w:val="center" w:pos="4680"/>
          <w:tab w:val="left" w:pos="5760"/>
        </w:tabs>
        <w:spacing w:after="0" w:line="240" w:lineRule="auto"/>
        <w:jc w:val="center"/>
        <w:rPr>
          <w:rFonts w:ascii="Times New Roman" w:hAnsi="Times New Roman" w:cs="Times New Roman"/>
          <w:b/>
          <w:sz w:val="24"/>
          <w:szCs w:val="24"/>
        </w:rPr>
      </w:pPr>
    </w:p>
    <w:p w:rsidR="006E236D" w:rsidRDefault="006E236D" w:rsidP="003A23EF">
      <w:pPr>
        <w:tabs>
          <w:tab w:val="center" w:pos="4680"/>
          <w:tab w:val="left" w:pos="5710"/>
          <w:tab w:val="left" w:pos="5760"/>
          <w:tab w:val="left" w:pos="7001"/>
        </w:tabs>
        <w:spacing w:after="0" w:line="240" w:lineRule="auto"/>
        <w:rPr>
          <w:rFonts w:ascii="Times New Roman" w:hAnsi="Times New Roman" w:cs="Times New Roman"/>
          <w:b/>
        </w:rPr>
      </w:pPr>
    </w:p>
    <w:p w:rsidR="003A23EF" w:rsidRDefault="000052E2" w:rsidP="000052E2">
      <w:pPr>
        <w:tabs>
          <w:tab w:val="center" w:pos="4680"/>
          <w:tab w:val="left" w:pos="5710"/>
          <w:tab w:val="left" w:pos="5760"/>
          <w:tab w:val="left" w:pos="7001"/>
        </w:tabs>
        <w:spacing w:after="0" w:line="240" w:lineRule="auto"/>
        <w:contextualSpacing/>
        <w:jc w:val="center"/>
        <w:rPr>
          <w:rFonts w:ascii="Times New Roman" w:hAnsi="Times New Roman" w:cs="Times New Roman"/>
          <w:b/>
        </w:rPr>
      </w:pPr>
      <w:r w:rsidRPr="003A23EF">
        <w:rPr>
          <w:rFonts w:ascii="Times New Roman" w:hAnsi="Times New Roman" w:cs="Times New Roman"/>
          <w:b/>
        </w:rPr>
        <w:t>Abstrak</w:t>
      </w:r>
    </w:p>
    <w:p w:rsidR="000052E2" w:rsidRPr="003A23EF" w:rsidRDefault="000052E2" w:rsidP="000052E2">
      <w:pPr>
        <w:tabs>
          <w:tab w:val="center" w:pos="4680"/>
          <w:tab w:val="left" w:pos="5710"/>
          <w:tab w:val="left" w:pos="5760"/>
          <w:tab w:val="left" w:pos="7001"/>
        </w:tabs>
        <w:spacing w:after="0" w:line="240" w:lineRule="auto"/>
        <w:contextualSpacing/>
        <w:jc w:val="center"/>
        <w:rPr>
          <w:rFonts w:ascii="Times New Roman" w:hAnsi="Times New Roman" w:cs="Times New Roman"/>
          <w:b/>
        </w:rPr>
      </w:pPr>
    </w:p>
    <w:p w:rsidR="003A23EF" w:rsidRPr="003A23EF" w:rsidRDefault="003A23EF" w:rsidP="000052E2">
      <w:pPr>
        <w:spacing w:after="0" w:line="240" w:lineRule="auto"/>
        <w:contextualSpacing/>
        <w:jc w:val="both"/>
        <w:rPr>
          <w:rFonts w:ascii="Times New Roman" w:hAnsi="Times New Roman" w:cs="Times New Roman"/>
        </w:rPr>
      </w:pPr>
      <w:r w:rsidRPr="003A23EF">
        <w:rPr>
          <w:rFonts w:ascii="Times New Roman" w:hAnsi="Times New Roman" w:cs="Times New Roman"/>
        </w:rPr>
        <w:t xml:space="preserve">Penelitian ini bertujuan untuk mengeksplorasi pada salah satu Badan Usaha Milik Desa (BUM Desa) terbaik dalam mengelola dan memanfaatkan hasil dari sumber daya milik bersama (alam) untuk pemberdayaan desa menurut pemerintah pusat, yaitu BUM Desa di Desa Ponggok, Kabupaten Klaten. Penelitian ini dilatarbelakangi masalah meningkatnya jumlah BUM Desa secara signifikan setelah kebijakan Undang-Undang Nomor 6 Tahun 2014 tentang Desa ditetapkan, namun hanya sedikit yang dianggap mampu aktif dan produktif. Kemudian, masalah ini dipahami menggunakan konseptual teori </w:t>
      </w:r>
      <w:r w:rsidRPr="003A23EF">
        <w:rPr>
          <w:rFonts w:ascii="Times New Roman" w:hAnsi="Times New Roman" w:cs="Times New Roman"/>
          <w:i/>
        </w:rPr>
        <w:t>hybrid institutions.</w:t>
      </w:r>
      <w:r w:rsidRPr="003A23EF">
        <w:rPr>
          <w:rFonts w:ascii="Times New Roman" w:hAnsi="Times New Roman" w:cs="Times New Roman"/>
        </w:rPr>
        <w:t xml:space="preserve"> Penelitian kualitatif dengan pendekatan metode studi kasus digunakan untuk mengeksplorasi masalah di lapangan. Teknik wawancara, observasi dan dokumentasi digunakan untuk mengumpulkan data primer dan sekunder selama proses kegiatan eksplorasi. Tim peneliti menganalisis data sekunder dan primer menggunakan tahapan analisis data kualitatif menurut Miles dan Huberman. Dari hasil ekplorasi, tim peneliti berhasil mengkonseptualisasikan model dan menjelaskan mekanisme kerja BUM Desa sebagai </w:t>
      </w:r>
      <w:r w:rsidRPr="003A23EF">
        <w:rPr>
          <w:rFonts w:ascii="Times New Roman" w:hAnsi="Times New Roman" w:cs="Times New Roman"/>
          <w:i/>
        </w:rPr>
        <w:t>hybrid institutions</w:t>
      </w:r>
      <w:r w:rsidRPr="003A23EF">
        <w:rPr>
          <w:rFonts w:ascii="Times New Roman" w:hAnsi="Times New Roman" w:cs="Times New Roman"/>
        </w:rPr>
        <w:t xml:space="preserve"> dalam mengelola dan memanfaatkan hasil sumber daya milik bersama (desa wisata alam) untuk pemberdayaan desa menurut versi Pemerintah Desa Ponggok.</w:t>
      </w:r>
    </w:p>
    <w:p w:rsidR="003A23EF" w:rsidRPr="003A23EF" w:rsidRDefault="003A23EF" w:rsidP="000052E2">
      <w:pPr>
        <w:tabs>
          <w:tab w:val="left" w:pos="4035"/>
        </w:tabs>
        <w:spacing w:after="0" w:line="240" w:lineRule="auto"/>
        <w:contextualSpacing/>
        <w:jc w:val="both"/>
        <w:rPr>
          <w:rFonts w:ascii="Times New Roman" w:hAnsi="Times New Roman" w:cs="Times New Roman"/>
        </w:rPr>
      </w:pPr>
      <w:r w:rsidRPr="003A23EF">
        <w:rPr>
          <w:rFonts w:ascii="Times New Roman" w:hAnsi="Times New Roman" w:cs="Times New Roman"/>
        </w:rPr>
        <w:tab/>
      </w:r>
    </w:p>
    <w:p w:rsidR="003A23EF" w:rsidRPr="003A23EF" w:rsidRDefault="003A23EF" w:rsidP="000052E2">
      <w:pPr>
        <w:tabs>
          <w:tab w:val="center" w:pos="4680"/>
          <w:tab w:val="left" w:pos="5760"/>
        </w:tabs>
        <w:spacing w:after="0" w:line="240" w:lineRule="auto"/>
        <w:contextualSpacing/>
        <w:jc w:val="both"/>
        <w:rPr>
          <w:rFonts w:ascii="Times New Roman" w:hAnsi="Times New Roman" w:cs="Times New Roman"/>
        </w:rPr>
      </w:pPr>
      <w:r w:rsidRPr="003A23EF">
        <w:rPr>
          <w:rFonts w:ascii="Times New Roman" w:hAnsi="Times New Roman" w:cs="Times New Roman"/>
          <w:b/>
        </w:rPr>
        <w:t>Kata Kunci:</w:t>
      </w:r>
      <w:r w:rsidRPr="003A23EF">
        <w:rPr>
          <w:rFonts w:ascii="Times New Roman" w:hAnsi="Times New Roman" w:cs="Times New Roman"/>
        </w:rPr>
        <w:t xml:space="preserve"> desa, sumber daya milik bersama, desa wisata alam, BUM Desa, </w:t>
      </w:r>
      <w:r w:rsidRPr="003A23EF">
        <w:rPr>
          <w:rFonts w:ascii="Times New Roman" w:hAnsi="Times New Roman" w:cs="Times New Roman"/>
          <w:i/>
        </w:rPr>
        <w:t>hybrid institutions</w:t>
      </w:r>
      <w:r w:rsidRPr="003A23EF">
        <w:rPr>
          <w:rFonts w:ascii="Times New Roman" w:hAnsi="Times New Roman" w:cs="Times New Roman"/>
        </w:rPr>
        <w:t>, pemberdayaan desa, desa ponggok, kabupaten klaten</w:t>
      </w:r>
    </w:p>
    <w:p w:rsidR="003A23EF" w:rsidRPr="005F253B" w:rsidRDefault="003A23EF" w:rsidP="003A23EF">
      <w:pPr>
        <w:tabs>
          <w:tab w:val="center" w:pos="4680"/>
          <w:tab w:val="left" w:pos="5760"/>
        </w:tabs>
        <w:spacing w:after="0" w:line="240" w:lineRule="auto"/>
        <w:jc w:val="both"/>
        <w:rPr>
          <w:rFonts w:ascii="Times New Roman" w:hAnsi="Times New Roman" w:cs="Times New Roman"/>
          <w:sz w:val="23"/>
          <w:szCs w:val="23"/>
        </w:rPr>
      </w:pPr>
    </w:p>
    <w:p w:rsidR="000052E2" w:rsidRDefault="000052E2" w:rsidP="00FC11DE">
      <w:pPr>
        <w:spacing w:after="0" w:line="240" w:lineRule="auto"/>
        <w:jc w:val="center"/>
        <w:rPr>
          <w:rFonts w:ascii="Times New Roman" w:hAnsi="Times New Roman" w:cs="Times New Roman"/>
          <w:b/>
          <w:i/>
          <w:sz w:val="23"/>
          <w:szCs w:val="23"/>
        </w:rPr>
      </w:pPr>
    </w:p>
    <w:p w:rsidR="000052E2" w:rsidRDefault="000052E2" w:rsidP="00FC11DE">
      <w:pPr>
        <w:spacing w:after="0" w:line="240" w:lineRule="auto"/>
        <w:jc w:val="center"/>
        <w:rPr>
          <w:rFonts w:ascii="Times New Roman" w:hAnsi="Times New Roman" w:cs="Times New Roman"/>
          <w:b/>
          <w:i/>
          <w:sz w:val="23"/>
          <w:szCs w:val="23"/>
        </w:rPr>
      </w:pPr>
    </w:p>
    <w:p w:rsidR="00FC11DE" w:rsidRPr="000052E2" w:rsidRDefault="003A23EF" w:rsidP="00FC11DE">
      <w:pPr>
        <w:spacing w:after="0" w:line="240" w:lineRule="auto"/>
        <w:jc w:val="center"/>
        <w:rPr>
          <w:rFonts w:ascii="Times New Roman" w:hAnsi="Times New Roman" w:cs="Times New Roman"/>
          <w:b/>
          <w:i/>
        </w:rPr>
      </w:pPr>
      <w:r w:rsidRPr="000052E2">
        <w:rPr>
          <w:rFonts w:ascii="Times New Roman" w:hAnsi="Times New Roman" w:cs="Times New Roman"/>
          <w:b/>
          <w:i/>
        </w:rPr>
        <w:lastRenderedPageBreak/>
        <w:t>Abstract</w:t>
      </w:r>
    </w:p>
    <w:p w:rsidR="00FC11DE" w:rsidRPr="000052E2" w:rsidRDefault="00FC11DE" w:rsidP="00FC11DE">
      <w:pPr>
        <w:tabs>
          <w:tab w:val="left" w:pos="4571"/>
        </w:tabs>
        <w:spacing w:after="0" w:line="240" w:lineRule="auto"/>
        <w:ind w:firstLine="720"/>
        <w:jc w:val="both"/>
        <w:rPr>
          <w:rFonts w:ascii="Times New Roman" w:hAnsi="Times New Roman" w:cs="Times New Roman"/>
          <w:i/>
        </w:rPr>
      </w:pPr>
      <w:r w:rsidRPr="000052E2">
        <w:rPr>
          <w:rFonts w:ascii="Times New Roman" w:hAnsi="Times New Roman" w:cs="Times New Roman"/>
          <w:i/>
        </w:rPr>
        <w:tab/>
      </w:r>
    </w:p>
    <w:p w:rsidR="00FC11DE" w:rsidRPr="000052E2" w:rsidRDefault="006E2B74" w:rsidP="000052E2">
      <w:pPr>
        <w:spacing w:after="0" w:line="240" w:lineRule="auto"/>
        <w:jc w:val="both"/>
        <w:rPr>
          <w:rFonts w:ascii="Times New Roman" w:hAnsi="Times New Roman" w:cs="Times New Roman"/>
          <w:i/>
        </w:rPr>
      </w:pPr>
      <w:r w:rsidRPr="000052E2">
        <w:rPr>
          <w:rFonts w:ascii="Times New Roman" w:hAnsi="Times New Roman" w:cs="Times New Roman"/>
          <w:i/>
        </w:rPr>
        <w:t>This study aims</w:t>
      </w:r>
      <w:r w:rsidR="00FC11DE" w:rsidRPr="000052E2">
        <w:rPr>
          <w:rFonts w:ascii="Times New Roman" w:hAnsi="Times New Roman" w:cs="Times New Roman"/>
          <w:i/>
        </w:rPr>
        <w:t xml:space="preserve"> to explore on </w:t>
      </w:r>
      <w:r w:rsidRPr="000052E2">
        <w:rPr>
          <w:rFonts w:ascii="Times New Roman" w:hAnsi="Times New Roman" w:cs="Times New Roman"/>
          <w:i/>
        </w:rPr>
        <w:t>the one of</w:t>
      </w:r>
      <w:r w:rsidR="00FC11DE" w:rsidRPr="000052E2">
        <w:rPr>
          <w:rFonts w:ascii="Times New Roman" w:hAnsi="Times New Roman" w:cs="Times New Roman"/>
          <w:i/>
        </w:rPr>
        <w:t xml:space="preserve"> best Village Enterprise (</w:t>
      </w:r>
      <w:r w:rsidR="00FC11DE" w:rsidRPr="000052E2">
        <w:rPr>
          <w:rFonts w:ascii="Times New Roman" w:hAnsi="Times New Roman" w:cs="Times New Roman"/>
        </w:rPr>
        <w:t>BUM Desa</w:t>
      </w:r>
      <w:r w:rsidR="00FC11DE" w:rsidRPr="000052E2">
        <w:rPr>
          <w:rFonts w:ascii="Times New Roman" w:hAnsi="Times New Roman" w:cs="Times New Roman"/>
          <w:i/>
        </w:rPr>
        <w:t>) in managing and</w:t>
      </w:r>
      <w:r w:rsidRPr="000052E2">
        <w:rPr>
          <w:rFonts w:ascii="Times New Roman" w:hAnsi="Times New Roman" w:cs="Times New Roman"/>
          <w:i/>
        </w:rPr>
        <w:t xml:space="preserve"> in utilizing the benefit</w:t>
      </w:r>
      <w:r w:rsidR="00FC11DE" w:rsidRPr="000052E2">
        <w:rPr>
          <w:rFonts w:ascii="Times New Roman" w:hAnsi="Times New Roman" w:cs="Times New Roman"/>
          <w:i/>
        </w:rPr>
        <w:t xml:space="preserve"> from </w:t>
      </w:r>
      <w:r w:rsidRPr="000052E2">
        <w:rPr>
          <w:rFonts w:ascii="Times New Roman" w:hAnsi="Times New Roman" w:cs="Times New Roman"/>
          <w:i/>
        </w:rPr>
        <w:t xml:space="preserve">natural </w:t>
      </w:r>
      <w:r w:rsidR="00FC11DE" w:rsidRPr="000052E2">
        <w:rPr>
          <w:rFonts w:ascii="Times New Roman" w:hAnsi="Times New Roman" w:cs="Times New Roman"/>
          <w:i/>
        </w:rPr>
        <w:t>pool</w:t>
      </w:r>
      <w:r w:rsidRPr="000052E2">
        <w:rPr>
          <w:rFonts w:ascii="Times New Roman" w:hAnsi="Times New Roman" w:cs="Times New Roman"/>
          <w:i/>
        </w:rPr>
        <w:t xml:space="preserve"> as the tourism destination to village empowerment</w:t>
      </w:r>
      <w:r w:rsidR="00FC11DE" w:rsidRPr="000052E2">
        <w:rPr>
          <w:rFonts w:ascii="Times New Roman" w:hAnsi="Times New Roman" w:cs="Times New Roman"/>
          <w:i/>
        </w:rPr>
        <w:t xml:space="preserve"> in Ponggok Village, Klaten Regency. </w:t>
      </w:r>
      <w:r w:rsidRPr="000052E2">
        <w:rPr>
          <w:rFonts w:ascii="Times New Roman" w:hAnsi="Times New Roman" w:cs="Times New Roman"/>
          <w:i/>
        </w:rPr>
        <w:t xml:space="preserve">The </w:t>
      </w:r>
      <w:r w:rsidR="00FC11DE" w:rsidRPr="000052E2">
        <w:rPr>
          <w:rFonts w:ascii="Times New Roman" w:hAnsi="Times New Roman" w:cs="Times New Roman"/>
          <w:i/>
        </w:rPr>
        <w:t xml:space="preserve">background </w:t>
      </w:r>
      <w:r w:rsidRPr="000052E2">
        <w:rPr>
          <w:rFonts w:ascii="Times New Roman" w:hAnsi="Times New Roman" w:cs="Times New Roman"/>
          <w:i/>
        </w:rPr>
        <w:t>this study is started from the problem of</w:t>
      </w:r>
      <w:r w:rsidR="00FC11DE" w:rsidRPr="000052E2">
        <w:rPr>
          <w:rFonts w:ascii="Times New Roman" w:hAnsi="Times New Roman" w:cs="Times New Roman"/>
          <w:i/>
        </w:rPr>
        <w:t xml:space="preserve"> </w:t>
      </w:r>
      <w:r w:rsidRPr="000052E2">
        <w:rPr>
          <w:rFonts w:ascii="Times New Roman" w:hAnsi="Times New Roman" w:cs="Times New Roman"/>
          <w:i/>
        </w:rPr>
        <w:t>the increasing</w:t>
      </w:r>
      <w:r w:rsidR="00FC11DE" w:rsidRPr="000052E2">
        <w:rPr>
          <w:rFonts w:ascii="Times New Roman" w:hAnsi="Times New Roman" w:cs="Times New Roman"/>
          <w:i/>
        </w:rPr>
        <w:t xml:space="preserve"> number of BUM Desa significantly after the policy of Law Number 6/2014 about Village is set, however, only a few are considered capable of active and productive. </w:t>
      </w:r>
      <w:r w:rsidR="00291774" w:rsidRPr="000052E2">
        <w:rPr>
          <w:rFonts w:ascii="Times New Roman" w:hAnsi="Times New Roman" w:cs="Times New Roman"/>
          <w:i/>
        </w:rPr>
        <w:t>The</w:t>
      </w:r>
      <w:r w:rsidR="00C95F50" w:rsidRPr="000052E2">
        <w:rPr>
          <w:rFonts w:ascii="Times New Roman" w:hAnsi="Times New Roman" w:cs="Times New Roman"/>
          <w:i/>
        </w:rPr>
        <w:t>n, t</w:t>
      </w:r>
      <w:r w:rsidR="00FC11DE" w:rsidRPr="000052E2">
        <w:rPr>
          <w:rFonts w:ascii="Times New Roman" w:hAnsi="Times New Roman" w:cs="Times New Roman"/>
          <w:i/>
        </w:rPr>
        <w:t xml:space="preserve">his problem is understood </w:t>
      </w:r>
      <w:r w:rsidRPr="000052E2">
        <w:rPr>
          <w:rFonts w:ascii="Times New Roman" w:hAnsi="Times New Roman" w:cs="Times New Roman"/>
          <w:i/>
        </w:rPr>
        <w:t>as the using of</w:t>
      </w:r>
      <w:r w:rsidR="00FC11DE" w:rsidRPr="000052E2">
        <w:rPr>
          <w:rFonts w:ascii="Times New Roman" w:hAnsi="Times New Roman" w:cs="Times New Roman"/>
          <w:i/>
        </w:rPr>
        <w:t xml:space="preserve"> conceptual theory of hybrid institutions. </w:t>
      </w:r>
      <w:r w:rsidRPr="000052E2">
        <w:rPr>
          <w:rFonts w:ascii="Times New Roman" w:hAnsi="Times New Roman" w:cs="Times New Roman"/>
          <w:i/>
        </w:rPr>
        <w:t>The research approach is qualitative</w:t>
      </w:r>
      <w:r w:rsidR="00FC11DE" w:rsidRPr="000052E2">
        <w:rPr>
          <w:rFonts w:ascii="Times New Roman" w:hAnsi="Times New Roman" w:cs="Times New Roman"/>
          <w:i/>
        </w:rPr>
        <w:t xml:space="preserve"> with case study method is used to explore problems in the field. Interview, observation and documentation techniques are used to collect primary and secondary data during the process o</w:t>
      </w:r>
      <w:r w:rsidRPr="000052E2">
        <w:rPr>
          <w:rFonts w:ascii="Times New Roman" w:hAnsi="Times New Roman" w:cs="Times New Roman"/>
          <w:i/>
        </w:rPr>
        <w:t>f exploration activities. We have</w:t>
      </w:r>
      <w:r w:rsidR="00FC11DE" w:rsidRPr="000052E2">
        <w:rPr>
          <w:rFonts w:ascii="Times New Roman" w:hAnsi="Times New Roman" w:cs="Times New Roman"/>
          <w:i/>
        </w:rPr>
        <w:t xml:space="preserve"> analyzed secondary and primary data using qualitative data analysis steps according to Miles and Huberman.</w:t>
      </w:r>
      <w:r w:rsidRPr="000052E2">
        <w:rPr>
          <w:rFonts w:ascii="Times New Roman" w:hAnsi="Times New Roman" w:cs="Times New Roman"/>
          <w:i/>
        </w:rPr>
        <w:t xml:space="preserve"> The finding from our research show</w:t>
      </w:r>
      <w:r w:rsidR="00FF5736" w:rsidRPr="000052E2">
        <w:rPr>
          <w:rFonts w:ascii="Times New Roman" w:hAnsi="Times New Roman" w:cs="Times New Roman"/>
          <w:i/>
        </w:rPr>
        <w:t>s</w:t>
      </w:r>
      <w:r w:rsidRPr="000052E2">
        <w:rPr>
          <w:rFonts w:ascii="Times New Roman" w:hAnsi="Times New Roman" w:cs="Times New Roman"/>
          <w:i/>
        </w:rPr>
        <w:t xml:space="preserve"> that </w:t>
      </w:r>
      <w:r w:rsidR="00FC11DE" w:rsidRPr="000052E2">
        <w:rPr>
          <w:rFonts w:ascii="Times New Roman" w:hAnsi="Times New Roman" w:cs="Times New Roman"/>
          <w:i/>
        </w:rPr>
        <w:t xml:space="preserve"> we are </w:t>
      </w:r>
      <w:r w:rsidRPr="000052E2">
        <w:rPr>
          <w:rFonts w:ascii="Times New Roman" w:hAnsi="Times New Roman" w:cs="Times New Roman"/>
          <w:i/>
        </w:rPr>
        <w:t>succeed</w:t>
      </w:r>
      <w:r w:rsidR="00FC11DE" w:rsidRPr="000052E2">
        <w:rPr>
          <w:rFonts w:ascii="Times New Roman" w:hAnsi="Times New Roman" w:cs="Times New Roman"/>
          <w:i/>
        </w:rPr>
        <w:t xml:space="preserve"> in conceptualizing the model and explaining the working mechanism of BUM Desa as hybrid institutions in ma</w:t>
      </w:r>
      <w:r w:rsidR="002C0562" w:rsidRPr="000052E2">
        <w:rPr>
          <w:rFonts w:ascii="Times New Roman" w:hAnsi="Times New Roman" w:cs="Times New Roman"/>
          <w:i/>
        </w:rPr>
        <w:t>naging and utilizing</w:t>
      </w:r>
      <w:r w:rsidR="00FE2290" w:rsidRPr="000052E2">
        <w:rPr>
          <w:rFonts w:ascii="Times New Roman" w:hAnsi="Times New Roman" w:cs="Times New Roman"/>
          <w:i/>
        </w:rPr>
        <w:t>of</w:t>
      </w:r>
      <w:r w:rsidR="002C0562" w:rsidRPr="000052E2">
        <w:rPr>
          <w:rFonts w:ascii="Times New Roman" w:hAnsi="Times New Roman" w:cs="Times New Roman"/>
          <w:i/>
        </w:rPr>
        <w:t xml:space="preserve"> the financial beneficiaries from </w:t>
      </w:r>
      <w:r w:rsidR="00FE2290" w:rsidRPr="000052E2">
        <w:rPr>
          <w:rFonts w:ascii="Times New Roman" w:hAnsi="Times New Roman" w:cs="Times New Roman"/>
          <w:i/>
        </w:rPr>
        <w:t xml:space="preserve">the </w:t>
      </w:r>
      <w:r w:rsidR="002C0562" w:rsidRPr="000052E2">
        <w:rPr>
          <w:rFonts w:ascii="Times New Roman" w:hAnsi="Times New Roman" w:cs="Times New Roman"/>
          <w:i/>
        </w:rPr>
        <w:t xml:space="preserve">natural </w:t>
      </w:r>
      <w:r w:rsidR="00FC11DE" w:rsidRPr="000052E2">
        <w:rPr>
          <w:rFonts w:ascii="Times New Roman" w:hAnsi="Times New Roman" w:cs="Times New Roman"/>
          <w:i/>
        </w:rPr>
        <w:t>pool for village empowerment according to the version of Ponggok Village Government.</w:t>
      </w:r>
    </w:p>
    <w:p w:rsidR="00FC11DE" w:rsidRPr="000052E2" w:rsidRDefault="00FC11DE" w:rsidP="00FC11DE">
      <w:pPr>
        <w:spacing w:after="0" w:line="240" w:lineRule="auto"/>
        <w:ind w:firstLine="720"/>
        <w:jc w:val="both"/>
        <w:rPr>
          <w:rFonts w:ascii="Times New Roman" w:hAnsi="Times New Roman" w:cs="Times New Roman"/>
          <w:i/>
        </w:rPr>
      </w:pPr>
    </w:p>
    <w:p w:rsidR="00FC11DE" w:rsidRPr="000052E2" w:rsidRDefault="002561E8" w:rsidP="00FC11DE">
      <w:pPr>
        <w:tabs>
          <w:tab w:val="center" w:pos="4680"/>
          <w:tab w:val="left" w:pos="5760"/>
        </w:tabs>
        <w:spacing w:after="0" w:line="240" w:lineRule="auto"/>
        <w:jc w:val="both"/>
      </w:pPr>
      <w:r>
        <w:rPr>
          <w:rFonts w:ascii="Times New Roman" w:hAnsi="Times New Roman" w:cs="Times New Roman"/>
          <w:b/>
          <w:i/>
        </w:rPr>
        <w:t>K</w:t>
      </w:r>
      <w:r w:rsidR="00FC11DE" w:rsidRPr="000052E2">
        <w:rPr>
          <w:rFonts w:ascii="Times New Roman" w:hAnsi="Times New Roman" w:cs="Times New Roman"/>
          <w:b/>
          <w:i/>
        </w:rPr>
        <w:t>eywords:</w:t>
      </w:r>
      <w:r w:rsidR="00FC11DE" w:rsidRPr="000052E2">
        <w:rPr>
          <w:rFonts w:ascii="Times New Roman" w:hAnsi="Times New Roman" w:cs="Times New Roman"/>
          <w:i/>
        </w:rPr>
        <w:t xml:space="preserve"> village, common pool resource, the village of nature tourism, village-owned enterprise (BUM Desa), hybrid institutions, village empowerment, ponggok village, klaten regency </w:t>
      </w:r>
    </w:p>
    <w:p w:rsidR="001738F9" w:rsidRPr="00302A76" w:rsidRDefault="001738F9" w:rsidP="00C217E9">
      <w:pPr>
        <w:tabs>
          <w:tab w:val="center" w:pos="4680"/>
          <w:tab w:val="left" w:pos="5760"/>
        </w:tabs>
        <w:spacing w:after="0" w:line="240" w:lineRule="auto"/>
        <w:jc w:val="both"/>
        <w:rPr>
          <w:rFonts w:ascii="Times New Roman" w:hAnsi="Times New Roman" w:cs="Times New Roman"/>
          <w:i/>
          <w:sz w:val="24"/>
          <w:szCs w:val="24"/>
        </w:rPr>
      </w:pPr>
    </w:p>
    <w:p w:rsidR="00866790" w:rsidRDefault="00866790" w:rsidP="00843C6F">
      <w:pPr>
        <w:tabs>
          <w:tab w:val="center" w:pos="4680"/>
        </w:tabs>
        <w:spacing w:after="0" w:line="240" w:lineRule="auto"/>
        <w:rPr>
          <w:rFonts w:ascii="Times New Roman" w:hAnsi="Times New Roman" w:cs="Times New Roman"/>
          <w:b/>
          <w:sz w:val="24"/>
          <w:szCs w:val="24"/>
        </w:rPr>
      </w:pPr>
    </w:p>
    <w:p w:rsidR="009B1423" w:rsidRPr="00B40C1F" w:rsidRDefault="005162FE" w:rsidP="00843C6F">
      <w:pPr>
        <w:tabs>
          <w:tab w:val="center" w:pos="4680"/>
        </w:tabs>
        <w:spacing w:after="0" w:line="240" w:lineRule="auto"/>
        <w:rPr>
          <w:rFonts w:ascii="Times New Roman" w:hAnsi="Times New Roman" w:cs="Times New Roman"/>
          <w:b/>
          <w:sz w:val="24"/>
          <w:szCs w:val="24"/>
        </w:rPr>
      </w:pPr>
      <w:r>
        <w:rPr>
          <w:rFonts w:ascii="Times New Roman" w:hAnsi="Times New Roman" w:cs="Times New Roman"/>
          <w:b/>
          <w:sz w:val="24"/>
          <w:szCs w:val="24"/>
        </w:rPr>
        <w:t>PENDAHULUAN</w:t>
      </w:r>
      <w:r w:rsidR="00394018">
        <w:rPr>
          <w:rFonts w:ascii="Times New Roman" w:hAnsi="Times New Roman" w:cs="Times New Roman"/>
          <w:b/>
          <w:sz w:val="24"/>
          <w:szCs w:val="24"/>
        </w:rPr>
        <w:tab/>
      </w:r>
    </w:p>
    <w:p w:rsidR="002A383D" w:rsidRDefault="008C04D9" w:rsidP="000052E2">
      <w:pPr>
        <w:tabs>
          <w:tab w:val="center"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166B38">
        <w:rPr>
          <w:rFonts w:ascii="Times New Roman" w:hAnsi="Times New Roman" w:cs="Times New Roman"/>
          <w:sz w:val="24"/>
          <w:szCs w:val="24"/>
        </w:rPr>
        <w:t>asawarsa terakhir, p</w:t>
      </w:r>
      <w:r w:rsidR="00555357" w:rsidRPr="00A9037C">
        <w:rPr>
          <w:rFonts w:ascii="Times New Roman" w:hAnsi="Times New Roman" w:cs="Times New Roman"/>
          <w:sz w:val="24"/>
          <w:szCs w:val="24"/>
        </w:rPr>
        <w:t>endekatan model tata-</w:t>
      </w:r>
      <w:r w:rsidR="00166B38">
        <w:rPr>
          <w:rFonts w:ascii="Times New Roman" w:hAnsi="Times New Roman" w:cs="Times New Roman"/>
          <w:sz w:val="24"/>
          <w:szCs w:val="24"/>
        </w:rPr>
        <w:t xml:space="preserve">kelola </w:t>
      </w:r>
      <w:r w:rsidR="00A63AC3">
        <w:rPr>
          <w:rFonts w:ascii="Times New Roman" w:hAnsi="Times New Roman" w:cs="Times New Roman"/>
          <w:sz w:val="24"/>
          <w:szCs w:val="24"/>
        </w:rPr>
        <w:t>sumber daya milik bersama</w:t>
      </w:r>
      <w:r w:rsidR="008121F4" w:rsidRPr="00A9037C">
        <w:rPr>
          <w:rFonts w:ascii="Times New Roman" w:hAnsi="Times New Roman" w:cs="Times New Roman"/>
          <w:sz w:val="24"/>
          <w:szCs w:val="24"/>
        </w:rPr>
        <w:t xml:space="preserve"> </w:t>
      </w:r>
      <w:r w:rsidR="00935C84">
        <w:rPr>
          <w:rFonts w:ascii="Times New Roman" w:hAnsi="Times New Roman" w:cs="Times New Roman"/>
          <w:sz w:val="24"/>
          <w:szCs w:val="24"/>
        </w:rPr>
        <w:t xml:space="preserve">menjadi </w:t>
      </w:r>
      <w:r w:rsidR="00F055DE">
        <w:rPr>
          <w:rFonts w:ascii="Times New Roman" w:hAnsi="Times New Roman" w:cs="Times New Roman"/>
          <w:sz w:val="24"/>
          <w:szCs w:val="24"/>
        </w:rPr>
        <w:t xml:space="preserve">diskursus </w:t>
      </w:r>
      <w:r w:rsidR="00935C84">
        <w:rPr>
          <w:rFonts w:ascii="Times New Roman" w:hAnsi="Times New Roman" w:cs="Times New Roman"/>
          <w:sz w:val="24"/>
          <w:szCs w:val="24"/>
        </w:rPr>
        <w:t xml:space="preserve">utama dalam </w:t>
      </w:r>
      <w:r w:rsidR="00FF3868" w:rsidRPr="00A9037C">
        <w:rPr>
          <w:rFonts w:ascii="Times New Roman" w:hAnsi="Times New Roman" w:cs="Times New Roman"/>
          <w:sz w:val="24"/>
          <w:szCs w:val="24"/>
        </w:rPr>
        <w:t xml:space="preserve">agenda </w:t>
      </w:r>
      <w:r w:rsidR="00D40335">
        <w:rPr>
          <w:rFonts w:ascii="Times New Roman" w:hAnsi="Times New Roman" w:cs="Times New Roman"/>
          <w:sz w:val="24"/>
          <w:szCs w:val="24"/>
        </w:rPr>
        <w:t xml:space="preserve">kebijakan </w:t>
      </w:r>
      <w:r w:rsidR="00FF3868" w:rsidRPr="00A9037C">
        <w:rPr>
          <w:rFonts w:ascii="Times New Roman" w:hAnsi="Times New Roman" w:cs="Times New Roman"/>
          <w:sz w:val="24"/>
          <w:szCs w:val="24"/>
        </w:rPr>
        <w:t xml:space="preserve">pembangunan </w:t>
      </w:r>
      <w:r w:rsidR="00726197" w:rsidRPr="00A9037C">
        <w:rPr>
          <w:rFonts w:ascii="Times New Roman" w:hAnsi="Times New Roman" w:cs="Times New Roman"/>
          <w:sz w:val="24"/>
          <w:szCs w:val="24"/>
        </w:rPr>
        <w:t xml:space="preserve">wilayah </w:t>
      </w:r>
      <w:r w:rsidR="00FD5710" w:rsidRPr="00A9037C">
        <w:rPr>
          <w:rFonts w:ascii="Times New Roman" w:hAnsi="Times New Roman" w:cs="Times New Roman"/>
          <w:sz w:val="24"/>
          <w:szCs w:val="24"/>
        </w:rPr>
        <w:t>pedesaan</w:t>
      </w:r>
      <w:r w:rsidR="002561E8">
        <w:rPr>
          <w:rFonts w:ascii="Times New Roman" w:hAnsi="Times New Roman" w:cs="Times New Roman"/>
          <w:sz w:val="24"/>
          <w:szCs w:val="24"/>
        </w:rPr>
        <w:t xml:space="preserve"> </w:t>
      </w:r>
      <w:r w:rsidR="00C50B2B" w:rsidRPr="00A9037C">
        <w:rPr>
          <w:rFonts w:ascii="Times New Roman" w:hAnsi="Times New Roman" w:cs="Times New Roman"/>
          <w:sz w:val="24"/>
          <w:szCs w:val="24"/>
        </w:rPr>
        <w:t xml:space="preserve">yang dilakukan </w:t>
      </w:r>
      <w:r w:rsidR="00487414" w:rsidRPr="00A9037C">
        <w:rPr>
          <w:rFonts w:ascii="Times New Roman" w:hAnsi="Times New Roman" w:cs="Times New Roman"/>
          <w:sz w:val="24"/>
          <w:szCs w:val="24"/>
        </w:rPr>
        <w:t xml:space="preserve">banyak </w:t>
      </w:r>
      <w:r w:rsidR="005247FD" w:rsidRPr="00A9037C">
        <w:rPr>
          <w:rFonts w:ascii="Times New Roman" w:hAnsi="Times New Roman" w:cs="Times New Roman"/>
          <w:sz w:val="24"/>
          <w:szCs w:val="24"/>
        </w:rPr>
        <w:t>negara</w:t>
      </w:r>
      <w:r w:rsidR="00DD6026">
        <w:rPr>
          <w:rFonts w:ascii="Times New Roman" w:hAnsi="Times New Roman" w:cs="Times New Roman"/>
          <w:sz w:val="24"/>
          <w:szCs w:val="24"/>
        </w:rPr>
        <w:t xml:space="preserve">, </w:t>
      </w:r>
      <w:r w:rsidR="00042C64">
        <w:rPr>
          <w:rFonts w:ascii="Times New Roman" w:hAnsi="Times New Roman" w:cs="Times New Roman"/>
          <w:sz w:val="24"/>
          <w:szCs w:val="24"/>
        </w:rPr>
        <w:t xml:space="preserve">termasuk </w:t>
      </w:r>
      <w:r w:rsidR="00DD6026">
        <w:rPr>
          <w:rFonts w:ascii="Times New Roman" w:hAnsi="Times New Roman" w:cs="Times New Roman"/>
          <w:sz w:val="24"/>
          <w:szCs w:val="24"/>
        </w:rPr>
        <w:t>Indonesia</w:t>
      </w:r>
      <w:r w:rsidR="00F720A6">
        <w:rPr>
          <w:rFonts w:ascii="Times New Roman" w:hAnsi="Times New Roman" w:cs="Times New Roman"/>
          <w:sz w:val="24"/>
          <w:szCs w:val="24"/>
        </w:rPr>
        <w:t xml:space="preserve">. </w:t>
      </w:r>
      <w:r w:rsidR="00935C84">
        <w:rPr>
          <w:rFonts w:ascii="Times New Roman" w:hAnsi="Times New Roman" w:cs="Times New Roman"/>
          <w:sz w:val="24"/>
          <w:szCs w:val="24"/>
        </w:rPr>
        <w:t xml:space="preserve">Diskursus utama mengenai perdebatan pendekatan model tata kelola sumber daya milik besama </w:t>
      </w:r>
      <w:r w:rsidR="00FC7F90">
        <w:rPr>
          <w:rFonts w:ascii="Times New Roman" w:hAnsi="Times New Roman" w:cs="Times New Roman"/>
          <w:sz w:val="24"/>
          <w:szCs w:val="24"/>
        </w:rPr>
        <w:t xml:space="preserve">menjadi </w:t>
      </w:r>
      <w:r w:rsidR="00390218">
        <w:rPr>
          <w:rFonts w:ascii="Times New Roman" w:hAnsi="Times New Roman" w:cs="Times New Roman"/>
          <w:sz w:val="24"/>
          <w:szCs w:val="24"/>
        </w:rPr>
        <w:t xml:space="preserve">perhatian dan mengemuka </w:t>
      </w:r>
      <w:r w:rsidR="00D844C7" w:rsidRPr="00A9037C">
        <w:rPr>
          <w:rFonts w:ascii="Times New Roman" w:hAnsi="Times New Roman" w:cs="Times New Roman"/>
          <w:sz w:val="24"/>
          <w:szCs w:val="24"/>
        </w:rPr>
        <w:t xml:space="preserve">setelah Hardin mempublikasikan karya </w:t>
      </w:r>
      <w:r w:rsidR="00A62D69" w:rsidRPr="00A9037C">
        <w:rPr>
          <w:rFonts w:ascii="Times New Roman" w:hAnsi="Times New Roman" w:cs="Times New Roman"/>
          <w:i/>
          <w:sz w:val="24"/>
          <w:szCs w:val="24"/>
        </w:rPr>
        <w:t xml:space="preserve">The </w:t>
      </w:r>
      <w:r w:rsidR="00D844C7" w:rsidRPr="00A9037C">
        <w:rPr>
          <w:rFonts w:ascii="Times New Roman" w:hAnsi="Times New Roman" w:cs="Times New Roman"/>
          <w:i/>
          <w:sz w:val="24"/>
          <w:szCs w:val="24"/>
        </w:rPr>
        <w:t>Tragedy of the Common</w:t>
      </w:r>
      <w:r w:rsidR="00A62D69" w:rsidRPr="00A9037C">
        <w:rPr>
          <w:rFonts w:ascii="Times New Roman" w:hAnsi="Times New Roman" w:cs="Times New Roman"/>
          <w:i/>
          <w:sz w:val="24"/>
          <w:szCs w:val="24"/>
        </w:rPr>
        <w:t>s</w:t>
      </w:r>
      <w:r w:rsidR="005B1352" w:rsidRPr="00A9037C">
        <w:rPr>
          <w:rFonts w:ascii="Times New Roman" w:hAnsi="Times New Roman" w:cs="Times New Roman"/>
          <w:sz w:val="24"/>
          <w:szCs w:val="24"/>
        </w:rPr>
        <w:t xml:space="preserve"> </w:t>
      </w:r>
      <w:r w:rsidR="002E1D7C" w:rsidRPr="00A9037C">
        <w:rPr>
          <w:rFonts w:ascii="Times New Roman" w:hAnsi="Times New Roman" w:cs="Times New Roman"/>
          <w:sz w:val="24"/>
          <w:szCs w:val="24"/>
        </w:rPr>
        <w:fldChar w:fldCharType="begin"/>
      </w:r>
      <w:r w:rsidR="002E1D7C" w:rsidRPr="00A9037C">
        <w:rPr>
          <w:rFonts w:ascii="Times New Roman" w:hAnsi="Times New Roman" w:cs="Times New Roman"/>
          <w:sz w:val="24"/>
          <w:szCs w:val="24"/>
        </w:rPr>
        <w:instrText xml:space="preserve"> ADDIN ZOTERO_ITEM CSL_CITATION {"citationID":"41gl80gi","properties":{"formattedCitation":"(Hardin, 1968)","plainCitation":"(Hardin, 1968)","noteIndex":0},"citationItems":[{"id":150,"uris":["http://zotero.org/users/local/D5qE83UF/items/Q6D2QA8X"],"uri":["http://zotero.org/users/local/D5qE83UF/items/Q6D2QA8X"],"itemData":{"id":150,"type":"article-journal","title":"The Tragedy of the Commons","container-title":"Science, New Series","page":"1243-1248","volume":"162","issue":"3859","source":"Zotero","author":[{"family":"Hardin","given":"Garrett"}],"issued":{"date-parts":[["1968"]]}}}],"schema":"https://github.com/citation-style-language/schema/raw/master/csl-citation.json"} </w:instrText>
      </w:r>
      <w:r w:rsidR="002E1D7C" w:rsidRPr="00A9037C">
        <w:rPr>
          <w:rFonts w:ascii="Times New Roman" w:hAnsi="Times New Roman" w:cs="Times New Roman"/>
          <w:sz w:val="24"/>
          <w:szCs w:val="24"/>
        </w:rPr>
        <w:fldChar w:fldCharType="separate"/>
      </w:r>
      <w:r w:rsidR="002E1D7C" w:rsidRPr="00A9037C">
        <w:rPr>
          <w:rFonts w:ascii="Times New Roman" w:hAnsi="Times New Roman" w:cs="Times New Roman"/>
          <w:sz w:val="24"/>
        </w:rPr>
        <w:t>(Hardin, 1968)</w:t>
      </w:r>
      <w:r w:rsidR="002E1D7C" w:rsidRPr="00A9037C">
        <w:rPr>
          <w:rFonts w:ascii="Times New Roman" w:hAnsi="Times New Roman" w:cs="Times New Roman"/>
          <w:sz w:val="24"/>
          <w:szCs w:val="24"/>
        </w:rPr>
        <w:fldChar w:fldCharType="end"/>
      </w:r>
      <w:r w:rsidR="002E1D7C" w:rsidRPr="00A9037C">
        <w:rPr>
          <w:rFonts w:ascii="Times New Roman" w:hAnsi="Times New Roman" w:cs="Times New Roman"/>
          <w:sz w:val="24"/>
          <w:szCs w:val="24"/>
        </w:rPr>
        <w:t>.</w:t>
      </w:r>
      <w:r w:rsidR="000E7181">
        <w:rPr>
          <w:rFonts w:ascii="Times New Roman" w:hAnsi="Times New Roman" w:cs="Times New Roman"/>
          <w:sz w:val="24"/>
          <w:szCs w:val="24"/>
        </w:rPr>
        <w:t xml:space="preserve"> </w:t>
      </w:r>
      <w:r w:rsidR="00FB33A6" w:rsidRPr="00A9037C">
        <w:rPr>
          <w:rFonts w:ascii="Times New Roman" w:hAnsi="Times New Roman"/>
          <w:sz w:val="24"/>
          <w:szCs w:val="24"/>
        </w:rPr>
        <w:t xml:space="preserve">Hardin </w:t>
      </w:r>
      <w:r w:rsidR="000E7181">
        <w:rPr>
          <w:rFonts w:ascii="Times New Roman" w:hAnsi="Times New Roman"/>
          <w:sz w:val="24"/>
          <w:szCs w:val="24"/>
        </w:rPr>
        <w:t xml:space="preserve">mengajukan tesis bahwa </w:t>
      </w:r>
      <w:r w:rsidR="00A85F68" w:rsidRPr="00A9037C">
        <w:rPr>
          <w:rFonts w:ascii="Times New Roman" w:hAnsi="Times New Roman"/>
          <w:sz w:val="24"/>
          <w:szCs w:val="24"/>
        </w:rPr>
        <w:t xml:space="preserve">bertambahnya penduduk yang tidak bisa diselesaikan secara teknis, tragedi sosial </w:t>
      </w:r>
      <w:r w:rsidR="00F55AF3" w:rsidRPr="00A9037C">
        <w:rPr>
          <w:rFonts w:ascii="Times New Roman" w:hAnsi="Times New Roman"/>
          <w:sz w:val="24"/>
          <w:szCs w:val="24"/>
        </w:rPr>
        <w:t xml:space="preserve">(konflik antara satu </w:t>
      </w:r>
      <w:r w:rsidR="00A375E4" w:rsidRPr="00A9037C">
        <w:rPr>
          <w:rFonts w:ascii="Times New Roman" w:hAnsi="Times New Roman"/>
          <w:sz w:val="24"/>
          <w:szCs w:val="24"/>
        </w:rPr>
        <w:t>dengan</w:t>
      </w:r>
      <w:r w:rsidR="000E7181">
        <w:rPr>
          <w:rFonts w:ascii="Times New Roman" w:hAnsi="Times New Roman"/>
          <w:sz w:val="24"/>
          <w:szCs w:val="24"/>
        </w:rPr>
        <w:t xml:space="preserve"> yang lain</w:t>
      </w:r>
      <w:r w:rsidR="00F55AF3" w:rsidRPr="00A9037C">
        <w:rPr>
          <w:rFonts w:ascii="Times New Roman" w:hAnsi="Times New Roman"/>
          <w:sz w:val="24"/>
          <w:szCs w:val="24"/>
        </w:rPr>
        <w:t xml:space="preserve">) </w:t>
      </w:r>
      <w:r w:rsidR="00A85F68" w:rsidRPr="00A9037C">
        <w:rPr>
          <w:rFonts w:ascii="Times New Roman" w:hAnsi="Times New Roman"/>
          <w:sz w:val="24"/>
          <w:szCs w:val="24"/>
        </w:rPr>
        <w:t>akan terjadi ketika setiap individu bebas memaksimalkan sumber</w:t>
      </w:r>
      <w:r w:rsidR="00A375E4" w:rsidRPr="00A9037C">
        <w:rPr>
          <w:rFonts w:ascii="Times New Roman" w:hAnsi="Times New Roman"/>
          <w:sz w:val="24"/>
          <w:szCs w:val="24"/>
        </w:rPr>
        <w:t xml:space="preserve"> </w:t>
      </w:r>
      <w:r w:rsidR="00A85F68" w:rsidRPr="00A9037C">
        <w:rPr>
          <w:rFonts w:ascii="Times New Roman" w:hAnsi="Times New Roman"/>
          <w:sz w:val="24"/>
          <w:szCs w:val="24"/>
        </w:rPr>
        <w:t xml:space="preserve">daya </w:t>
      </w:r>
      <w:r w:rsidR="00A85F68" w:rsidRPr="00A9037C">
        <w:rPr>
          <w:rFonts w:ascii="Times New Roman" w:hAnsi="Times New Roman" w:cs="Times New Roman"/>
          <w:sz w:val="24"/>
          <w:szCs w:val="24"/>
        </w:rPr>
        <w:t>milik bersama</w:t>
      </w:r>
      <w:r w:rsidR="00F55AF3" w:rsidRPr="00A9037C">
        <w:rPr>
          <w:rFonts w:ascii="Times New Roman" w:hAnsi="Times New Roman"/>
          <w:sz w:val="24"/>
          <w:szCs w:val="24"/>
        </w:rPr>
        <w:t xml:space="preserve"> </w:t>
      </w:r>
      <w:r w:rsidR="008123A5">
        <w:rPr>
          <w:rFonts w:ascii="Times New Roman" w:hAnsi="Times New Roman"/>
          <w:sz w:val="24"/>
          <w:szCs w:val="24"/>
        </w:rPr>
        <w:t xml:space="preserve">(alam) </w:t>
      </w:r>
      <w:r w:rsidR="00A85F68" w:rsidRPr="00A9037C">
        <w:rPr>
          <w:rFonts w:ascii="Times New Roman" w:hAnsi="Times New Roman"/>
          <w:sz w:val="24"/>
          <w:szCs w:val="24"/>
        </w:rPr>
        <w:t>untuk kepentingan pribadi</w:t>
      </w:r>
      <w:r w:rsidR="000E7181">
        <w:rPr>
          <w:rFonts w:ascii="Times New Roman" w:hAnsi="Times New Roman"/>
          <w:sz w:val="24"/>
          <w:szCs w:val="24"/>
        </w:rPr>
        <w:t xml:space="preserve"> mereka</w:t>
      </w:r>
      <w:r w:rsidR="00FB33A6" w:rsidRPr="00A9037C">
        <w:rPr>
          <w:rFonts w:ascii="Times New Roman" w:hAnsi="Times New Roman"/>
          <w:sz w:val="24"/>
          <w:szCs w:val="24"/>
        </w:rPr>
        <w:t>.</w:t>
      </w:r>
      <w:r w:rsidR="003E1E84" w:rsidRPr="00A9037C">
        <w:rPr>
          <w:rFonts w:ascii="Times New Roman" w:hAnsi="Times New Roman"/>
          <w:sz w:val="24"/>
          <w:szCs w:val="24"/>
        </w:rPr>
        <w:t xml:space="preserve"> </w:t>
      </w:r>
      <w:r w:rsidR="00334245" w:rsidRPr="00A9037C">
        <w:rPr>
          <w:rFonts w:ascii="Times New Roman" w:hAnsi="Times New Roman"/>
          <w:sz w:val="24"/>
          <w:szCs w:val="24"/>
        </w:rPr>
        <w:t xml:space="preserve">Perdebatan </w:t>
      </w:r>
      <w:r w:rsidR="00FD5710" w:rsidRPr="00A9037C">
        <w:rPr>
          <w:rFonts w:ascii="Times New Roman" w:hAnsi="Times New Roman"/>
          <w:sz w:val="24"/>
          <w:szCs w:val="24"/>
        </w:rPr>
        <w:t xml:space="preserve">model </w:t>
      </w:r>
      <w:r w:rsidR="00334245" w:rsidRPr="00A9037C">
        <w:rPr>
          <w:rFonts w:ascii="Times New Roman" w:hAnsi="Times New Roman"/>
          <w:sz w:val="24"/>
          <w:szCs w:val="24"/>
        </w:rPr>
        <w:t xml:space="preserve">kemudian terjadi </w:t>
      </w:r>
      <w:r w:rsidR="00D0622F" w:rsidRPr="00A9037C">
        <w:rPr>
          <w:rFonts w:ascii="Times New Roman" w:hAnsi="Times New Roman"/>
          <w:sz w:val="24"/>
          <w:szCs w:val="24"/>
        </w:rPr>
        <w:t xml:space="preserve">diantara </w:t>
      </w:r>
      <w:r w:rsidR="00B62450" w:rsidRPr="00A9037C">
        <w:rPr>
          <w:rFonts w:ascii="Times New Roman" w:hAnsi="Times New Roman"/>
          <w:sz w:val="24"/>
          <w:szCs w:val="24"/>
        </w:rPr>
        <w:t xml:space="preserve">para </w:t>
      </w:r>
      <w:r w:rsidR="00D0622F" w:rsidRPr="00A9037C">
        <w:rPr>
          <w:rFonts w:ascii="Times New Roman" w:hAnsi="Times New Roman"/>
          <w:sz w:val="24"/>
          <w:szCs w:val="24"/>
        </w:rPr>
        <w:t xml:space="preserve">peneliti </w:t>
      </w:r>
      <w:r w:rsidR="000319F9" w:rsidRPr="00A9037C">
        <w:rPr>
          <w:rFonts w:ascii="Times New Roman" w:hAnsi="Times New Roman"/>
          <w:sz w:val="24"/>
          <w:szCs w:val="24"/>
        </w:rPr>
        <w:t xml:space="preserve">dan </w:t>
      </w:r>
      <w:r w:rsidR="003E1E84" w:rsidRPr="00A9037C">
        <w:rPr>
          <w:rFonts w:ascii="Times New Roman" w:hAnsi="Times New Roman"/>
          <w:sz w:val="24"/>
          <w:szCs w:val="24"/>
        </w:rPr>
        <w:t xml:space="preserve">secara tidak langsung telah </w:t>
      </w:r>
      <w:r w:rsidR="000319F9" w:rsidRPr="00A9037C">
        <w:rPr>
          <w:rFonts w:ascii="Times New Roman" w:hAnsi="Times New Roman"/>
          <w:sz w:val="24"/>
          <w:szCs w:val="24"/>
        </w:rPr>
        <w:t>mempengaruhi pengambilan</w:t>
      </w:r>
      <w:r w:rsidR="00B62450" w:rsidRPr="00A9037C">
        <w:rPr>
          <w:rFonts w:ascii="Times New Roman" w:hAnsi="Times New Roman"/>
          <w:sz w:val="24"/>
          <w:szCs w:val="24"/>
        </w:rPr>
        <w:t xml:space="preserve"> </w:t>
      </w:r>
      <w:r w:rsidR="000319F9" w:rsidRPr="00A9037C">
        <w:rPr>
          <w:rFonts w:ascii="Times New Roman" w:hAnsi="Times New Roman"/>
          <w:sz w:val="24"/>
          <w:szCs w:val="24"/>
        </w:rPr>
        <w:t xml:space="preserve">kebijakan </w:t>
      </w:r>
      <w:r w:rsidR="003E1E84" w:rsidRPr="00A9037C">
        <w:rPr>
          <w:rFonts w:ascii="Times New Roman" w:hAnsi="Times New Roman"/>
          <w:sz w:val="24"/>
          <w:szCs w:val="24"/>
        </w:rPr>
        <w:t xml:space="preserve">suatu </w:t>
      </w:r>
      <w:r w:rsidR="000E7181">
        <w:rPr>
          <w:rFonts w:ascii="Times New Roman" w:hAnsi="Times New Roman"/>
          <w:sz w:val="24"/>
          <w:szCs w:val="24"/>
        </w:rPr>
        <w:t xml:space="preserve">negara mengenai </w:t>
      </w:r>
      <w:r w:rsidR="00334245" w:rsidRPr="00A9037C">
        <w:rPr>
          <w:rFonts w:ascii="Times New Roman" w:hAnsi="Times New Roman" w:cs="Times New Roman"/>
          <w:sz w:val="24"/>
          <w:szCs w:val="24"/>
        </w:rPr>
        <w:t>pendekatan model tata-</w:t>
      </w:r>
      <w:r w:rsidR="00A71030" w:rsidRPr="00A9037C">
        <w:rPr>
          <w:rFonts w:ascii="Times New Roman" w:hAnsi="Times New Roman" w:cs="Times New Roman"/>
          <w:sz w:val="24"/>
          <w:szCs w:val="24"/>
        </w:rPr>
        <w:t xml:space="preserve">kelola </w:t>
      </w:r>
      <w:r w:rsidR="008121F4" w:rsidRPr="00A9037C">
        <w:rPr>
          <w:rFonts w:ascii="Times New Roman" w:hAnsi="Times New Roman" w:cs="Times New Roman"/>
          <w:sz w:val="24"/>
          <w:szCs w:val="24"/>
        </w:rPr>
        <w:t xml:space="preserve">sumber daya milik bersama </w:t>
      </w:r>
      <w:r w:rsidR="00BA5C1A" w:rsidRPr="00A9037C">
        <w:rPr>
          <w:rFonts w:ascii="Times New Roman" w:hAnsi="Times New Roman" w:cs="Times New Roman"/>
          <w:sz w:val="24"/>
          <w:szCs w:val="24"/>
        </w:rPr>
        <w:t xml:space="preserve">yang </w:t>
      </w:r>
      <w:r w:rsidR="00676E09" w:rsidRPr="00A9037C">
        <w:rPr>
          <w:rFonts w:ascii="Times New Roman" w:hAnsi="Times New Roman" w:cs="Times New Roman"/>
          <w:sz w:val="24"/>
          <w:szCs w:val="24"/>
        </w:rPr>
        <w:t xml:space="preserve">dinilai </w:t>
      </w:r>
      <w:r w:rsidR="00BA5C1A" w:rsidRPr="00A9037C">
        <w:rPr>
          <w:rFonts w:ascii="Times New Roman" w:hAnsi="Times New Roman" w:cs="Times New Roman"/>
          <w:sz w:val="24"/>
          <w:szCs w:val="24"/>
        </w:rPr>
        <w:t xml:space="preserve">relevan </w:t>
      </w:r>
      <w:r w:rsidR="003E1E84" w:rsidRPr="00A9037C">
        <w:rPr>
          <w:rFonts w:ascii="Times New Roman" w:hAnsi="Times New Roman" w:cs="Times New Roman"/>
          <w:sz w:val="24"/>
          <w:szCs w:val="24"/>
        </w:rPr>
        <w:t xml:space="preserve">untuk </w:t>
      </w:r>
      <w:r w:rsidR="00BA5C1A" w:rsidRPr="00A9037C">
        <w:rPr>
          <w:rFonts w:ascii="Times New Roman" w:hAnsi="Times New Roman" w:cs="Times New Roman"/>
          <w:sz w:val="24"/>
          <w:szCs w:val="24"/>
        </w:rPr>
        <w:t>digunakan</w:t>
      </w:r>
      <w:r w:rsidR="003E1E84" w:rsidRPr="00A9037C">
        <w:rPr>
          <w:rFonts w:ascii="Times New Roman" w:hAnsi="Times New Roman" w:cs="Times New Roman"/>
          <w:sz w:val="24"/>
          <w:szCs w:val="24"/>
        </w:rPr>
        <w:t xml:space="preserve"> dan diterapkan.</w:t>
      </w:r>
    </w:p>
    <w:p w:rsidR="00C217E9" w:rsidRDefault="00A71030" w:rsidP="00C217E9">
      <w:pPr>
        <w:tabs>
          <w:tab w:val="center" w:pos="4680"/>
        </w:tabs>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Ostrom </w:t>
      </w:r>
      <w:r>
        <w:rPr>
          <w:rFonts w:ascii="Times New Roman" w:hAnsi="Times New Roman"/>
          <w:sz w:val="24"/>
          <w:szCs w:val="24"/>
        </w:rPr>
        <w:t>berpandangan bahwa tragedi sosial seperti yang dikatakan Hardin tidak akan ter</w:t>
      </w:r>
      <w:r w:rsidR="008121F4">
        <w:rPr>
          <w:rFonts w:ascii="Times New Roman" w:hAnsi="Times New Roman"/>
          <w:sz w:val="24"/>
          <w:szCs w:val="24"/>
        </w:rPr>
        <w:t xml:space="preserve">jadi manakala </w:t>
      </w:r>
      <w:r w:rsidR="008121F4">
        <w:rPr>
          <w:rFonts w:ascii="Times New Roman" w:hAnsi="Times New Roman" w:cs="Times New Roman"/>
          <w:sz w:val="24"/>
          <w:szCs w:val="24"/>
        </w:rPr>
        <w:t xml:space="preserve">sumber daya milik bersama </w:t>
      </w:r>
      <w:r w:rsidR="008121F4">
        <w:rPr>
          <w:rFonts w:ascii="Times New Roman" w:hAnsi="Times New Roman"/>
          <w:sz w:val="24"/>
          <w:szCs w:val="24"/>
        </w:rPr>
        <w:t xml:space="preserve">dikelola melalui </w:t>
      </w:r>
      <w:r w:rsidR="006A282F">
        <w:rPr>
          <w:rFonts w:ascii="Times New Roman" w:hAnsi="Times New Roman"/>
          <w:sz w:val="24"/>
          <w:szCs w:val="24"/>
        </w:rPr>
        <w:t>komunitas</w:t>
      </w:r>
      <w:r>
        <w:rPr>
          <w:rFonts w:ascii="Times New Roman" w:hAnsi="Times New Roman"/>
          <w:sz w:val="24"/>
          <w:szCs w:val="24"/>
        </w:rPr>
        <w:t xml:space="preserve"> </w:t>
      </w:r>
      <w:r w:rsidR="00BA5C1A">
        <w:rPr>
          <w:rFonts w:ascii="Times New Roman" w:hAnsi="Times New Roman"/>
          <w:sz w:val="24"/>
          <w:szCs w:val="24"/>
        </w:rPr>
        <w:t>(</w:t>
      </w:r>
      <w:r w:rsidR="00BA5C1A" w:rsidRPr="00C063BC">
        <w:rPr>
          <w:rFonts w:ascii="Times New Roman" w:hAnsi="Times New Roman"/>
          <w:i/>
          <w:sz w:val="24"/>
          <w:szCs w:val="24"/>
        </w:rPr>
        <w:t>communal</w:t>
      </w:r>
      <w:r w:rsidR="00BA5C1A">
        <w:rPr>
          <w:rFonts w:ascii="Times New Roman" w:hAnsi="Times New Roman"/>
          <w:i/>
          <w:sz w:val="24"/>
          <w:szCs w:val="24"/>
        </w:rPr>
        <w:t>)</w:t>
      </w:r>
      <w:r w:rsidR="00BA5C1A">
        <w:rPr>
          <w:rFonts w:ascii="Times New Roman" w:hAnsi="Times New Roman" w:cs="Times New Roman"/>
          <w:sz w:val="24"/>
          <w:szCs w:val="24"/>
        </w:rPr>
        <w:t xml:space="preserve"> </w:t>
      </w:r>
      <w:r>
        <w:rPr>
          <w:rFonts w:ascii="Times New Roman" w:hAnsi="Times New Roman" w:cs="Times New Roman"/>
          <w:sz w:val="24"/>
          <w:szCs w:val="24"/>
        </w:rPr>
        <w:t xml:space="preserve">dan </w:t>
      </w:r>
      <w:r>
        <w:rPr>
          <w:rFonts w:ascii="Times New Roman" w:hAnsi="Times New Roman"/>
          <w:sz w:val="24"/>
          <w:szCs w:val="24"/>
        </w:rPr>
        <w:t>secara kolektif mampu mengatur sendiri</w:t>
      </w:r>
      <w:r w:rsidR="008121F4">
        <w:rPr>
          <w:rFonts w:ascii="Times New Roman" w:hAnsi="Times New Roman"/>
          <w:sz w:val="24"/>
          <w:szCs w:val="24"/>
        </w:rPr>
        <w:t xml:space="preserve"> </w:t>
      </w:r>
      <w:r w:rsidR="00CC1B47">
        <w:rPr>
          <w:rFonts w:ascii="Times New Roman" w:hAnsi="Times New Roman"/>
          <w:i/>
          <w:sz w:val="24"/>
          <w:szCs w:val="24"/>
        </w:rPr>
        <w:fldChar w:fldCharType="begin"/>
      </w:r>
      <w:r w:rsidR="00CC1B47">
        <w:rPr>
          <w:rFonts w:ascii="Times New Roman" w:hAnsi="Times New Roman"/>
          <w:i/>
          <w:sz w:val="24"/>
          <w:szCs w:val="24"/>
        </w:rPr>
        <w:instrText xml:space="preserve"> ADDIN ZOTERO_ITEM CSL_CITATION {"citationID":"QhXpzpXk","properties":{"formattedCitation":"(Ostrom, 2008)","plainCitation":"(Ostrom, 2008)","noteIndex":0},"citationItems":[{"id":154,"uris":["http://zotero.org/users/local/D5qE83UF/items/6A4SE2PG"],"uri":["http://zotero.org/users/local/D5qE83UF/items/6A4SE2PG"],"itemData":{"id":154,"type":"article-journal","title":"The Challenge of Common-Pool Resources","container-title":"Environment: Science and Policy for Sustainable Development","page":"8-21","volume":"50","issue":"4","DOI":"10.3200/ENVT.50.4.8-21","author":[{"family":"Ostrom","given":"Elinor"}],"issued":{"date-parts":[["2008"]]}}}],"schema":"https://github.com/citation-style-language/schema/raw/master/csl-citation.json"} </w:instrText>
      </w:r>
      <w:r w:rsidR="00CC1B47">
        <w:rPr>
          <w:rFonts w:ascii="Times New Roman" w:hAnsi="Times New Roman"/>
          <w:i/>
          <w:sz w:val="24"/>
          <w:szCs w:val="24"/>
        </w:rPr>
        <w:fldChar w:fldCharType="separate"/>
      </w:r>
      <w:r w:rsidR="00CC1B47" w:rsidRPr="00CC1B47">
        <w:rPr>
          <w:rFonts w:ascii="Times New Roman" w:hAnsi="Times New Roman" w:cs="Times New Roman"/>
          <w:sz w:val="24"/>
        </w:rPr>
        <w:t>(Ostrom, 2008)</w:t>
      </w:r>
      <w:r w:rsidR="00CC1B47">
        <w:rPr>
          <w:rFonts w:ascii="Times New Roman" w:hAnsi="Times New Roman"/>
          <w:i/>
          <w:sz w:val="24"/>
          <w:szCs w:val="24"/>
        </w:rPr>
        <w:fldChar w:fldCharType="end"/>
      </w:r>
      <w:r w:rsidR="00016888">
        <w:rPr>
          <w:rFonts w:ascii="Times New Roman" w:hAnsi="Times New Roman"/>
          <w:i/>
          <w:sz w:val="24"/>
          <w:szCs w:val="24"/>
        </w:rPr>
        <w:t>.</w:t>
      </w:r>
      <w:r w:rsidR="00016888">
        <w:rPr>
          <w:rFonts w:ascii="Times New Roman" w:hAnsi="Times New Roman"/>
          <w:sz w:val="24"/>
          <w:szCs w:val="24"/>
        </w:rPr>
        <w:t xml:space="preserve"> Berbeda dengan pandangan </w:t>
      </w:r>
      <w:r w:rsidR="00016888">
        <w:rPr>
          <w:rFonts w:ascii="Times New Roman" w:hAnsi="Times New Roman" w:cs="Times New Roman"/>
          <w:sz w:val="24"/>
          <w:szCs w:val="24"/>
        </w:rPr>
        <w:t>Ostrom</w:t>
      </w:r>
      <w:r w:rsidR="0098474B">
        <w:rPr>
          <w:rFonts w:ascii="Times New Roman" w:hAnsi="Times New Roman"/>
          <w:sz w:val="24"/>
          <w:szCs w:val="24"/>
        </w:rPr>
        <w:t xml:space="preserve">, </w:t>
      </w:r>
      <w:r w:rsidR="00016888">
        <w:rPr>
          <w:rFonts w:ascii="Times New Roman" w:hAnsi="Times New Roman"/>
          <w:sz w:val="24"/>
          <w:szCs w:val="24"/>
        </w:rPr>
        <w:t xml:space="preserve">Wade </w:t>
      </w:r>
      <w:r w:rsidR="00676E09">
        <w:rPr>
          <w:rFonts w:ascii="Times New Roman" w:hAnsi="Times New Roman"/>
          <w:sz w:val="24"/>
          <w:szCs w:val="24"/>
        </w:rPr>
        <w:t xml:space="preserve">berpandangan </w:t>
      </w:r>
      <w:r w:rsidR="00CE1246">
        <w:rPr>
          <w:rFonts w:ascii="Times New Roman" w:hAnsi="Times New Roman"/>
          <w:sz w:val="24"/>
          <w:szCs w:val="24"/>
        </w:rPr>
        <w:t xml:space="preserve">bahwa </w:t>
      </w:r>
      <w:r w:rsidR="002E2C47">
        <w:rPr>
          <w:rFonts w:ascii="Times New Roman" w:hAnsi="Times New Roman"/>
          <w:sz w:val="24"/>
          <w:szCs w:val="24"/>
        </w:rPr>
        <w:t xml:space="preserve">organisasi </w:t>
      </w:r>
      <w:r w:rsidR="00CE1246">
        <w:rPr>
          <w:rFonts w:ascii="Times New Roman" w:hAnsi="Times New Roman"/>
          <w:sz w:val="24"/>
          <w:szCs w:val="24"/>
        </w:rPr>
        <w:t xml:space="preserve">lokal </w:t>
      </w:r>
      <w:r w:rsidR="00555357">
        <w:rPr>
          <w:rFonts w:ascii="Times New Roman" w:hAnsi="Times New Roman"/>
          <w:sz w:val="24"/>
          <w:szCs w:val="24"/>
        </w:rPr>
        <w:t>dap</w:t>
      </w:r>
      <w:r w:rsidR="00FB43B4">
        <w:rPr>
          <w:rFonts w:ascii="Times New Roman" w:hAnsi="Times New Roman"/>
          <w:sz w:val="24"/>
          <w:szCs w:val="24"/>
        </w:rPr>
        <w:t>at dijadikan sebagai alternatif</w:t>
      </w:r>
      <w:r w:rsidR="00CE1246">
        <w:rPr>
          <w:rFonts w:ascii="Times New Roman" w:hAnsi="Times New Roman"/>
          <w:sz w:val="24"/>
          <w:szCs w:val="24"/>
        </w:rPr>
        <w:t xml:space="preserve">/solusi karena mampu mewadahi </w:t>
      </w:r>
      <w:r w:rsidR="00CE1246" w:rsidRPr="00555357">
        <w:rPr>
          <w:rFonts w:ascii="Times New Roman" w:hAnsi="Times New Roman"/>
          <w:sz w:val="24"/>
          <w:szCs w:val="24"/>
        </w:rPr>
        <w:t>tindakan kolektif</w:t>
      </w:r>
      <w:r w:rsidR="00CE1246">
        <w:rPr>
          <w:rFonts w:ascii="Times New Roman" w:hAnsi="Times New Roman"/>
          <w:sz w:val="24"/>
          <w:szCs w:val="24"/>
        </w:rPr>
        <w:t xml:space="preserve"> masyarakat </w:t>
      </w:r>
      <w:r w:rsidR="002E2C47">
        <w:rPr>
          <w:rFonts w:ascii="Times New Roman" w:hAnsi="Times New Roman"/>
          <w:sz w:val="24"/>
          <w:szCs w:val="24"/>
        </w:rPr>
        <w:t xml:space="preserve">dari pada </w:t>
      </w:r>
      <w:r w:rsidR="0098474B">
        <w:rPr>
          <w:rFonts w:ascii="Times New Roman" w:hAnsi="Times New Roman"/>
          <w:sz w:val="24"/>
          <w:szCs w:val="24"/>
        </w:rPr>
        <w:t xml:space="preserve">diatur </w:t>
      </w:r>
      <w:r w:rsidR="00555357">
        <w:rPr>
          <w:rFonts w:ascii="Times New Roman" w:hAnsi="Times New Roman"/>
          <w:sz w:val="24"/>
          <w:szCs w:val="24"/>
        </w:rPr>
        <w:t xml:space="preserve">swasta atau negara yang sering kali </w:t>
      </w:r>
      <w:r w:rsidR="002E2C47">
        <w:rPr>
          <w:rFonts w:ascii="Times New Roman" w:hAnsi="Times New Roman"/>
          <w:sz w:val="24"/>
          <w:szCs w:val="24"/>
        </w:rPr>
        <w:t xml:space="preserve">berbiaya mahal dan </w:t>
      </w:r>
      <w:r w:rsidR="00555357">
        <w:rPr>
          <w:rFonts w:ascii="Times New Roman" w:hAnsi="Times New Roman"/>
          <w:sz w:val="24"/>
          <w:szCs w:val="24"/>
        </w:rPr>
        <w:t>tidak efektif</w:t>
      </w:r>
      <w:r w:rsidR="00CF76F2">
        <w:rPr>
          <w:rFonts w:ascii="Times New Roman" w:hAnsi="Times New Roman"/>
          <w:sz w:val="24"/>
          <w:szCs w:val="24"/>
        </w:rPr>
        <w:t xml:space="preserve"> </w:t>
      </w:r>
      <w:r w:rsidR="002E2C47">
        <w:rPr>
          <w:rFonts w:ascii="Times New Roman" w:hAnsi="Times New Roman"/>
          <w:sz w:val="24"/>
          <w:szCs w:val="24"/>
        </w:rPr>
        <w:fldChar w:fldCharType="begin"/>
      </w:r>
      <w:r w:rsidR="0098474B">
        <w:rPr>
          <w:rFonts w:ascii="Times New Roman" w:hAnsi="Times New Roman"/>
          <w:sz w:val="24"/>
          <w:szCs w:val="24"/>
        </w:rPr>
        <w:instrText xml:space="preserve"> ADDIN ZOTERO_ITEM CSL_CITATION {"citationID":"LMJOumFc","properties":{"formattedCitation":"(Wade, 1987)","plainCitation":"(Wade, 1987)","noteIndex":0},"citationItems":[{"id":158,"uris":["http://zotero.org/users/local/D5qE83UF/items/Z3A3XNZT"],"uri":["http://zotero.org/users/local/D5qE83UF/items/Z3A3XNZT"],"itemData":{"id":158,"type":"article-journal","title":"The Management of Common Property Resources : Collective Action as an Alternative to Privatisation or State Regulation","container-title":"Cambridge Journal of Economic","page":"95–106","volume":"11","author":[{"family":"Wade","given":"Robert"}],"issued":{"date-parts":[["1987"]]}}}],"schema":"https://github.com/citation-style-language/schema/raw/master/csl-citation.json"} </w:instrText>
      </w:r>
      <w:r w:rsidR="002E2C47">
        <w:rPr>
          <w:rFonts w:ascii="Times New Roman" w:hAnsi="Times New Roman"/>
          <w:sz w:val="24"/>
          <w:szCs w:val="24"/>
        </w:rPr>
        <w:fldChar w:fldCharType="separate"/>
      </w:r>
      <w:r w:rsidR="0098474B" w:rsidRPr="0098474B">
        <w:rPr>
          <w:rFonts w:ascii="Times New Roman" w:hAnsi="Times New Roman" w:cs="Times New Roman"/>
          <w:sz w:val="24"/>
        </w:rPr>
        <w:t>(Wade, 1987)</w:t>
      </w:r>
      <w:r w:rsidR="002E2C47">
        <w:rPr>
          <w:rFonts w:ascii="Times New Roman" w:hAnsi="Times New Roman"/>
          <w:sz w:val="24"/>
          <w:szCs w:val="24"/>
        </w:rPr>
        <w:fldChar w:fldCharType="end"/>
      </w:r>
      <w:r w:rsidR="0098474B">
        <w:rPr>
          <w:rFonts w:ascii="Times New Roman" w:hAnsi="Times New Roman"/>
          <w:sz w:val="24"/>
          <w:szCs w:val="24"/>
        </w:rPr>
        <w:t>.</w:t>
      </w:r>
      <w:r w:rsidR="00555357">
        <w:rPr>
          <w:rFonts w:ascii="Times New Roman" w:hAnsi="Times New Roman"/>
          <w:sz w:val="24"/>
          <w:szCs w:val="24"/>
        </w:rPr>
        <w:t xml:space="preserve"> </w:t>
      </w:r>
      <w:r w:rsidR="0098474B">
        <w:rPr>
          <w:rFonts w:ascii="Times New Roman" w:hAnsi="Times New Roman"/>
          <w:sz w:val="24"/>
          <w:szCs w:val="24"/>
        </w:rPr>
        <w:t xml:space="preserve">Berbeda dengan pandangan </w:t>
      </w:r>
      <w:r w:rsidR="0098474B">
        <w:rPr>
          <w:rFonts w:ascii="Times New Roman" w:hAnsi="Times New Roman" w:cs="Times New Roman"/>
          <w:sz w:val="24"/>
          <w:szCs w:val="24"/>
        </w:rPr>
        <w:t>Ostrom</w:t>
      </w:r>
      <w:r w:rsidR="0098474B">
        <w:rPr>
          <w:rFonts w:ascii="Times New Roman" w:hAnsi="Times New Roman"/>
          <w:sz w:val="24"/>
          <w:szCs w:val="24"/>
        </w:rPr>
        <w:t xml:space="preserve"> dan Wade, German &amp; </w:t>
      </w:r>
      <w:r w:rsidR="0098474B" w:rsidRPr="00BA5C1A">
        <w:rPr>
          <w:rFonts w:ascii="Times New Roman" w:hAnsi="Times New Roman" w:cs="Times New Roman"/>
          <w:sz w:val="24"/>
        </w:rPr>
        <w:t>Keeler</w:t>
      </w:r>
      <w:r w:rsidR="0098474B">
        <w:rPr>
          <w:rFonts w:ascii="Times New Roman" w:hAnsi="Times New Roman" w:cs="Times New Roman"/>
          <w:sz w:val="24"/>
        </w:rPr>
        <w:t xml:space="preserve"> </w:t>
      </w:r>
      <w:r w:rsidR="00433BF0">
        <w:rPr>
          <w:rFonts w:ascii="Times New Roman" w:hAnsi="Times New Roman" w:cs="Times New Roman"/>
          <w:sz w:val="24"/>
        </w:rPr>
        <w:t xml:space="preserve">berpandangan bahwa </w:t>
      </w:r>
      <w:r w:rsidR="00FA4566">
        <w:rPr>
          <w:rFonts w:ascii="Times New Roman" w:hAnsi="Times New Roman" w:cs="Times New Roman"/>
          <w:sz w:val="24"/>
        </w:rPr>
        <w:t xml:space="preserve">perlu </w:t>
      </w:r>
      <w:r w:rsidR="00CE1246">
        <w:rPr>
          <w:rFonts w:ascii="Times New Roman" w:hAnsi="Times New Roman" w:cs="Times New Roman"/>
          <w:sz w:val="24"/>
        </w:rPr>
        <w:t xml:space="preserve">sebuah </w:t>
      </w:r>
      <w:r w:rsidR="00334245">
        <w:rPr>
          <w:rFonts w:ascii="Times New Roman" w:hAnsi="Times New Roman" w:cs="Times New Roman"/>
          <w:sz w:val="24"/>
        </w:rPr>
        <w:t>lembaga</w:t>
      </w:r>
      <w:r w:rsidR="00FA4566">
        <w:rPr>
          <w:rFonts w:ascii="Times New Roman" w:hAnsi="Times New Roman"/>
          <w:sz w:val="24"/>
          <w:szCs w:val="24"/>
        </w:rPr>
        <w:t xml:space="preserve"> yang menjembatani kerjasama kolektif antara individual, komunitas, maupun negara dengan </w:t>
      </w:r>
      <w:r w:rsidR="00DC3AC0">
        <w:rPr>
          <w:rFonts w:ascii="Times New Roman" w:hAnsi="Times New Roman"/>
          <w:sz w:val="24"/>
          <w:szCs w:val="24"/>
        </w:rPr>
        <w:t xml:space="preserve">peraturan </w:t>
      </w:r>
      <w:r w:rsidR="00FA4566">
        <w:rPr>
          <w:rFonts w:ascii="Times New Roman" w:hAnsi="Times New Roman"/>
          <w:sz w:val="24"/>
          <w:szCs w:val="24"/>
        </w:rPr>
        <w:t>formal</w:t>
      </w:r>
      <w:r w:rsidR="008121F4" w:rsidRPr="008121F4">
        <w:rPr>
          <w:rFonts w:ascii="Times New Roman" w:hAnsi="Times New Roman" w:cs="Times New Roman"/>
          <w:sz w:val="24"/>
          <w:szCs w:val="24"/>
        </w:rPr>
        <w:t xml:space="preserve"> </w:t>
      </w:r>
      <w:r w:rsidR="008121F4">
        <w:rPr>
          <w:rFonts w:ascii="Times New Roman" w:hAnsi="Times New Roman" w:cs="Times New Roman"/>
          <w:sz w:val="24"/>
          <w:szCs w:val="24"/>
        </w:rPr>
        <w:t xml:space="preserve">dalam </w:t>
      </w:r>
      <w:r w:rsidR="00223693">
        <w:rPr>
          <w:rFonts w:ascii="Times New Roman" w:hAnsi="Times New Roman" w:cs="Times New Roman"/>
          <w:sz w:val="24"/>
          <w:szCs w:val="24"/>
        </w:rPr>
        <w:t xml:space="preserve">mengelola </w:t>
      </w:r>
      <w:r w:rsidR="008121F4">
        <w:rPr>
          <w:rFonts w:ascii="Times New Roman" w:hAnsi="Times New Roman" w:cs="Times New Roman"/>
          <w:sz w:val="24"/>
          <w:szCs w:val="24"/>
        </w:rPr>
        <w:t>sumber daya milik bersama</w:t>
      </w:r>
      <w:r w:rsidR="006353E1">
        <w:rPr>
          <w:rFonts w:ascii="Times New Roman" w:hAnsi="Times New Roman" w:cs="Times New Roman"/>
          <w:sz w:val="24"/>
          <w:szCs w:val="24"/>
        </w:rPr>
        <w:t>, yakni</w:t>
      </w:r>
      <w:r w:rsidR="009F448F">
        <w:rPr>
          <w:rFonts w:ascii="Times New Roman" w:hAnsi="Times New Roman" w:cs="Times New Roman"/>
          <w:sz w:val="24"/>
          <w:szCs w:val="24"/>
        </w:rPr>
        <w:t>;</w:t>
      </w:r>
      <w:r w:rsidR="006353E1" w:rsidRPr="006353E1">
        <w:rPr>
          <w:rFonts w:ascii="Times New Roman" w:hAnsi="Times New Roman"/>
          <w:sz w:val="24"/>
          <w:szCs w:val="24"/>
        </w:rPr>
        <w:t xml:space="preserve"> </w:t>
      </w:r>
      <w:r w:rsidR="006353E1" w:rsidRPr="0008122F">
        <w:rPr>
          <w:rFonts w:ascii="Times New Roman" w:hAnsi="Times New Roman"/>
          <w:i/>
          <w:sz w:val="24"/>
          <w:szCs w:val="24"/>
        </w:rPr>
        <w:t xml:space="preserve">hybrid </w:t>
      </w:r>
      <w:r w:rsidR="00664CF4">
        <w:rPr>
          <w:rFonts w:ascii="Times New Roman" w:hAnsi="Times New Roman"/>
          <w:i/>
          <w:sz w:val="24"/>
          <w:szCs w:val="24"/>
        </w:rPr>
        <w:t>institutions</w:t>
      </w:r>
      <w:r w:rsidR="00FA4566">
        <w:rPr>
          <w:rFonts w:ascii="Times New Roman" w:hAnsi="Times New Roman"/>
          <w:sz w:val="24"/>
          <w:szCs w:val="24"/>
        </w:rPr>
        <w:t xml:space="preserve"> </w:t>
      </w:r>
      <w:r w:rsidR="00FA4566">
        <w:rPr>
          <w:rFonts w:ascii="Times New Roman" w:hAnsi="Times New Roman"/>
          <w:sz w:val="24"/>
          <w:szCs w:val="24"/>
        </w:rPr>
        <w:fldChar w:fldCharType="begin"/>
      </w:r>
      <w:r w:rsidR="007646FA">
        <w:rPr>
          <w:rFonts w:ascii="Times New Roman" w:hAnsi="Times New Roman"/>
          <w:sz w:val="24"/>
          <w:szCs w:val="24"/>
        </w:rPr>
        <w:instrText xml:space="preserve"> ADDIN ZOTERO_ITEM CSL_CITATION {"citationID":"ZYoTpMqm","properties":{"formattedCitation":"(L. A. German &amp; Keeler, 2010)","plainCitation":"(L. A. German &amp; Keeler, 2010)","noteIndex":0},"citationItems":[{"id":160,"uris":["http://zotero.org/users/local/D5qE83UF/items/LLFXFKQN"],"uri":["http://zotero.org/users/local/D5qE83UF/items/LLFXFKQN"],"itemData":{"id":160,"type":"article-journal","title":"“Hybrid Institutions”: Applications of Common Property Theory Beyond Discrete Property Regimes","container-title":"International Journal of the Commons","page":"571–596","volume":"4","issue":"1","ISSN":"875-0281","author":[{"family":"German","given":"Laura Anne"},{"family":"Keeler","given":"Andrew"}],"issued":{"date-parts":[["2010"]]}}}],"schema":"https://github.com/citation-style-language/schema/raw/master/csl-citation.json"} </w:instrText>
      </w:r>
      <w:r w:rsidR="00FA4566">
        <w:rPr>
          <w:rFonts w:ascii="Times New Roman" w:hAnsi="Times New Roman"/>
          <w:sz w:val="24"/>
          <w:szCs w:val="24"/>
        </w:rPr>
        <w:fldChar w:fldCharType="separate"/>
      </w:r>
      <w:r w:rsidR="000473A0">
        <w:rPr>
          <w:rFonts w:ascii="Times New Roman" w:hAnsi="Times New Roman" w:cs="Times New Roman"/>
          <w:sz w:val="24"/>
        </w:rPr>
        <w:t>(</w:t>
      </w:r>
      <w:r w:rsidR="007646FA" w:rsidRPr="007646FA">
        <w:rPr>
          <w:rFonts w:ascii="Times New Roman" w:hAnsi="Times New Roman" w:cs="Times New Roman"/>
          <w:sz w:val="24"/>
        </w:rPr>
        <w:t>German &amp; Keeler, 2010)</w:t>
      </w:r>
      <w:r w:rsidR="00FA4566">
        <w:rPr>
          <w:rFonts w:ascii="Times New Roman" w:hAnsi="Times New Roman"/>
          <w:sz w:val="24"/>
          <w:szCs w:val="24"/>
        </w:rPr>
        <w:fldChar w:fldCharType="end"/>
      </w:r>
      <w:r w:rsidR="00FA4566">
        <w:rPr>
          <w:rFonts w:ascii="Times New Roman" w:hAnsi="Times New Roman"/>
          <w:sz w:val="24"/>
          <w:szCs w:val="24"/>
        </w:rPr>
        <w:t>.</w:t>
      </w:r>
      <w:r w:rsidR="0035695E" w:rsidRPr="0035695E">
        <w:rPr>
          <w:rFonts w:ascii="Times New Roman" w:hAnsi="Times New Roman" w:cs="Times New Roman"/>
          <w:sz w:val="24"/>
          <w:szCs w:val="24"/>
        </w:rPr>
        <w:t xml:space="preserve"> </w:t>
      </w:r>
    </w:p>
    <w:p w:rsidR="00C217E9" w:rsidRDefault="00910DF2" w:rsidP="00C217E9">
      <w:pPr>
        <w:tabs>
          <w:tab w:val="center" w:pos="4680"/>
        </w:tabs>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Perdebatan</w:t>
      </w:r>
      <w:r w:rsidR="000C5F0E">
        <w:rPr>
          <w:rFonts w:ascii="Times New Roman" w:hAnsi="Times New Roman" w:cs="Times New Roman"/>
          <w:sz w:val="24"/>
          <w:szCs w:val="24"/>
        </w:rPr>
        <w:t xml:space="preserve"> ini mendorong terjadi </w:t>
      </w:r>
      <w:r w:rsidR="0035695E">
        <w:rPr>
          <w:rFonts w:ascii="Times New Roman" w:hAnsi="Times New Roman" w:cs="Times New Roman"/>
          <w:sz w:val="24"/>
          <w:szCs w:val="24"/>
        </w:rPr>
        <w:t xml:space="preserve">perbedaan pendekatan model </w:t>
      </w:r>
      <w:r w:rsidR="00FD5710">
        <w:rPr>
          <w:rFonts w:ascii="Times New Roman" w:hAnsi="Times New Roman" w:cs="Times New Roman"/>
          <w:sz w:val="24"/>
          <w:szCs w:val="24"/>
        </w:rPr>
        <w:t>yang digunakan</w:t>
      </w:r>
      <w:r w:rsidR="000C5F0E">
        <w:rPr>
          <w:rFonts w:ascii="Times New Roman" w:hAnsi="Times New Roman" w:cs="Times New Roman"/>
          <w:sz w:val="24"/>
          <w:szCs w:val="24"/>
        </w:rPr>
        <w:t xml:space="preserve"> dalam </w:t>
      </w:r>
      <w:r w:rsidR="002A0280">
        <w:rPr>
          <w:rFonts w:ascii="Times New Roman" w:hAnsi="Times New Roman" w:cs="Times New Roman"/>
          <w:sz w:val="24"/>
          <w:szCs w:val="24"/>
        </w:rPr>
        <w:t xml:space="preserve">kebijakan </w:t>
      </w:r>
      <w:r w:rsidR="000C5F0E">
        <w:rPr>
          <w:rFonts w:ascii="Times New Roman" w:hAnsi="Times New Roman" w:cs="Times New Roman"/>
          <w:sz w:val="24"/>
          <w:szCs w:val="24"/>
        </w:rPr>
        <w:t xml:space="preserve">pembangunan </w:t>
      </w:r>
      <w:r w:rsidR="00A91008">
        <w:rPr>
          <w:rFonts w:ascii="Times New Roman" w:hAnsi="Times New Roman" w:cs="Times New Roman"/>
          <w:sz w:val="24"/>
          <w:szCs w:val="24"/>
        </w:rPr>
        <w:t xml:space="preserve">wilayah pedesaan </w:t>
      </w:r>
      <w:r w:rsidR="000C5F0E">
        <w:rPr>
          <w:rFonts w:ascii="Times New Roman" w:hAnsi="Times New Roman" w:cs="Times New Roman"/>
          <w:sz w:val="24"/>
          <w:szCs w:val="24"/>
        </w:rPr>
        <w:t xml:space="preserve">oleh </w:t>
      </w:r>
      <w:r w:rsidR="00A91008">
        <w:rPr>
          <w:rFonts w:ascii="Times New Roman" w:hAnsi="Times New Roman" w:cs="Times New Roman"/>
          <w:sz w:val="24"/>
          <w:szCs w:val="24"/>
        </w:rPr>
        <w:t xml:space="preserve">pemerintah pada </w:t>
      </w:r>
      <w:r w:rsidR="000C5F0E">
        <w:rPr>
          <w:rFonts w:ascii="Times New Roman" w:hAnsi="Times New Roman" w:cs="Times New Roman"/>
          <w:sz w:val="24"/>
          <w:szCs w:val="24"/>
        </w:rPr>
        <w:t xml:space="preserve">suatu negara karena </w:t>
      </w:r>
      <w:r w:rsidR="00A91008">
        <w:rPr>
          <w:rFonts w:ascii="Times New Roman" w:hAnsi="Times New Roman" w:cs="Times New Roman"/>
          <w:sz w:val="24"/>
          <w:szCs w:val="24"/>
        </w:rPr>
        <w:t xml:space="preserve">setiap negara </w:t>
      </w:r>
      <w:r w:rsidR="0012234B">
        <w:rPr>
          <w:rFonts w:ascii="Times New Roman" w:hAnsi="Times New Roman" w:cs="Times New Roman"/>
          <w:sz w:val="24"/>
          <w:szCs w:val="24"/>
        </w:rPr>
        <w:t xml:space="preserve">memiliki </w:t>
      </w:r>
      <w:r w:rsidR="007A0055">
        <w:rPr>
          <w:rFonts w:ascii="Times New Roman" w:hAnsi="Times New Roman" w:cs="Times New Roman"/>
          <w:sz w:val="24"/>
          <w:szCs w:val="24"/>
        </w:rPr>
        <w:t xml:space="preserve">jenis, </w:t>
      </w:r>
      <w:r w:rsidR="00FD5710">
        <w:rPr>
          <w:rFonts w:ascii="Times New Roman" w:hAnsi="Times New Roman" w:cs="Times New Roman"/>
          <w:sz w:val="24"/>
          <w:szCs w:val="24"/>
        </w:rPr>
        <w:t>kharakteristik</w:t>
      </w:r>
      <w:r w:rsidR="00C61E29">
        <w:rPr>
          <w:rFonts w:ascii="Times New Roman" w:hAnsi="Times New Roman" w:cs="Times New Roman"/>
          <w:sz w:val="24"/>
          <w:szCs w:val="24"/>
        </w:rPr>
        <w:t>,</w:t>
      </w:r>
      <w:r w:rsidR="00CD4569">
        <w:rPr>
          <w:rFonts w:ascii="Times New Roman" w:hAnsi="Times New Roman" w:cs="Times New Roman"/>
          <w:sz w:val="24"/>
          <w:szCs w:val="24"/>
        </w:rPr>
        <w:t xml:space="preserve"> </w:t>
      </w:r>
      <w:r w:rsidR="0012234B">
        <w:rPr>
          <w:rFonts w:ascii="Times New Roman" w:hAnsi="Times New Roman" w:cs="Times New Roman"/>
          <w:sz w:val="24"/>
          <w:szCs w:val="24"/>
        </w:rPr>
        <w:t>kontekstual</w:t>
      </w:r>
      <w:r w:rsidR="002A0280">
        <w:rPr>
          <w:rFonts w:ascii="Times New Roman" w:hAnsi="Times New Roman" w:cs="Times New Roman"/>
          <w:sz w:val="24"/>
          <w:szCs w:val="24"/>
        </w:rPr>
        <w:t>isasi</w:t>
      </w:r>
      <w:r w:rsidR="007A0055">
        <w:rPr>
          <w:rFonts w:ascii="Times New Roman" w:hAnsi="Times New Roman" w:cs="Times New Roman"/>
          <w:sz w:val="24"/>
          <w:szCs w:val="24"/>
        </w:rPr>
        <w:t>, dan keputusan politik (</w:t>
      </w:r>
      <w:r w:rsidR="002A0280">
        <w:rPr>
          <w:rFonts w:ascii="Times New Roman" w:hAnsi="Times New Roman" w:cs="Times New Roman"/>
          <w:sz w:val="24"/>
          <w:szCs w:val="24"/>
        </w:rPr>
        <w:t xml:space="preserve">kebijakan </w:t>
      </w:r>
      <w:r w:rsidR="00F8618F">
        <w:rPr>
          <w:rFonts w:ascii="Times New Roman" w:hAnsi="Times New Roman" w:cs="Times New Roman"/>
          <w:sz w:val="24"/>
          <w:szCs w:val="24"/>
        </w:rPr>
        <w:t xml:space="preserve">hukum) </w:t>
      </w:r>
      <w:r w:rsidR="0035695E">
        <w:rPr>
          <w:rFonts w:ascii="Times New Roman" w:hAnsi="Times New Roman" w:cs="Times New Roman"/>
          <w:sz w:val="24"/>
          <w:szCs w:val="24"/>
        </w:rPr>
        <w:t>dalam mengelola sumber daya milik bersama</w:t>
      </w:r>
      <w:r w:rsidR="00B02FBE">
        <w:rPr>
          <w:rFonts w:ascii="Times New Roman" w:hAnsi="Times New Roman" w:cs="Times New Roman"/>
          <w:sz w:val="24"/>
          <w:szCs w:val="24"/>
        </w:rPr>
        <w:t xml:space="preserve"> dalam konteks desentralisasi</w:t>
      </w:r>
      <w:r w:rsidR="000C5F0E">
        <w:rPr>
          <w:rFonts w:ascii="Times New Roman" w:hAnsi="Times New Roman" w:cs="Times New Roman"/>
          <w:sz w:val="24"/>
          <w:szCs w:val="24"/>
        </w:rPr>
        <w:t>,</w:t>
      </w:r>
      <w:r w:rsidR="00A91008">
        <w:rPr>
          <w:rFonts w:ascii="Times New Roman" w:hAnsi="Times New Roman" w:cs="Times New Roman"/>
          <w:sz w:val="24"/>
          <w:szCs w:val="24"/>
        </w:rPr>
        <w:t xml:space="preserve"> </w:t>
      </w:r>
      <w:r w:rsidR="00B02FBE">
        <w:rPr>
          <w:rFonts w:ascii="Times New Roman" w:hAnsi="Times New Roman" w:cs="Times New Roman"/>
          <w:sz w:val="24"/>
          <w:szCs w:val="24"/>
        </w:rPr>
        <w:t xml:space="preserve">contoh </w:t>
      </w:r>
      <w:r w:rsidR="0018320F">
        <w:rPr>
          <w:rFonts w:ascii="Times New Roman" w:hAnsi="Times New Roman" w:cs="Times New Roman"/>
          <w:sz w:val="24"/>
          <w:szCs w:val="24"/>
        </w:rPr>
        <w:t xml:space="preserve">seperti </w:t>
      </w:r>
      <w:r w:rsidR="00242766">
        <w:rPr>
          <w:rFonts w:ascii="Times New Roman" w:hAnsi="Times New Roman" w:cs="Times New Roman"/>
          <w:sz w:val="24"/>
          <w:szCs w:val="24"/>
        </w:rPr>
        <w:t xml:space="preserve">di </w:t>
      </w:r>
      <w:r w:rsidR="0027504F">
        <w:rPr>
          <w:rFonts w:ascii="Times New Roman" w:hAnsi="Times New Roman" w:cs="Times New Roman"/>
          <w:sz w:val="24"/>
          <w:szCs w:val="24"/>
        </w:rPr>
        <w:t xml:space="preserve">Cambodia, </w:t>
      </w:r>
      <w:r w:rsidR="00B02FBE">
        <w:rPr>
          <w:rFonts w:ascii="Times New Roman" w:hAnsi="Times New Roman" w:cs="Times New Roman"/>
          <w:sz w:val="24"/>
          <w:szCs w:val="24"/>
        </w:rPr>
        <w:t xml:space="preserve">India, Bolivia, Mali, </w:t>
      </w:r>
      <w:r w:rsidR="0027504F">
        <w:rPr>
          <w:rFonts w:ascii="Times New Roman" w:hAnsi="Times New Roman" w:cs="Times New Roman"/>
          <w:sz w:val="24"/>
          <w:szCs w:val="24"/>
        </w:rPr>
        <w:t>Tanzania, Zimbawe</w:t>
      </w:r>
      <w:r w:rsidR="002F0769">
        <w:rPr>
          <w:rFonts w:ascii="Times New Roman" w:hAnsi="Times New Roman" w:cs="Times New Roman"/>
          <w:sz w:val="24"/>
          <w:szCs w:val="24"/>
        </w:rPr>
        <w:t>, Nepal</w:t>
      </w:r>
      <w:r w:rsidR="002628B7">
        <w:rPr>
          <w:rFonts w:ascii="Times New Roman" w:hAnsi="Times New Roman" w:cs="Times New Roman"/>
          <w:sz w:val="24"/>
          <w:szCs w:val="24"/>
        </w:rPr>
        <w:t xml:space="preserve">, </w:t>
      </w:r>
      <w:r w:rsidR="00072B00">
        <w:rPr>
          <w:rFonts w:ascii="Times New Roman" w:hAnsi="Times New Roman" w:cs="Times New Roman"/>
          <w:sz w:val="24"/>
          <w:szCs w:val="24"/>
        </w:rPr>
        <w:t xml:space="preserve">dan </w:t>
      </w:r>
      <w:r w:rsidR="002628B7">
        <w:rPr>
          <w:rFonts w:ascii="Times New Roman" w:hAnsi="Times New Roman" w:cs="Times New Roman"/>
          <w:sz w:val="24"/>
          <w:szCs w:val="24"/>
        </w:rPr>
        <w:t>Swiss</w:t>
      </w:r>
      <w:r w:rsidR="002F0769">
        <w:rPr>
          <w:rFonts w:ascii="Times New Roman" w:hAnsi="Times New Roman" w:cs="Times New Roman"/>
          <w:sz w:val="24"/>
          <w:szCs w:val="24"/>
        </w:rPr>
        <w:t xml:space="preserve"> </w:t>
      </w:r>
      <w:r w:rsidR="002B4129">
        <w:rPr>
          <w:rFonts w:ascii="Times New Roman" w:hAnsi="Times New Roman" w:cs="Times New Roman"/>
          <w:sz w:val="24"/>
          <w:szCs w:val="24"/>
        </w:rPr>
        <w:fldChar w:fldCharType="begin"/>
      </w:r>
      <w:r w:rsidR="00670647">
        <w:rPr>
          <w:rFonts w:ascii="Times New Roman" w:hAnsi="Times New Roman" w:cs="Times New Roman"/>
          <w:sz w:val="24"/>
          <w:szCs w:val="24"/>
        </w:rPr>
        <w:instrText xml:space="preserve"> ADDIN ZOTERO_ITEM CSL_CITATION {"citationID":"hWOFS1N3","properties":{"formattedCitation":"(Agrawal &amp; Gupta, 2005)","plainCitation":"(Agrawal &amp; Gupta, 2005)","dontUpdate":true,"noteIndex":0},"citationItems":[{"id":174,"uris":["http://zotero.org/users/local/D5qE83UF/items/NSR9B9AA"],"uri":["http://zotero.org/users/local/D5qE83UF/items/NSR9B9AA"],"itemData":{"id":174,"type":"article-journal","title":"Decentralization and Participation: The Governance of Common Pool Resources in Nepal’s Terai","container-title":"World Development","page":"1101-1114","volume":"33","issue":"7","source":"Crossref","abstract":"Decentralization has emerged as an important instrument of environmental and development policy in the last two decades. Presumed beneﬁts of environmental policy decentralization depend in signiﬁcant measure on broad participation in the programs that governments create to decentralize decision making related to resource management. This paper uses data from protected areas in Nepal’s Terai to examine who participates in environmental decentralization programs. On the basis of our statistical analysis, we highlight the fact that the likelihood of participation in community-level user groups is greater for those who are economically and socially better-o</w:instrText>
      </w:r>
      <w:r w:rsidR="00670647">
        <w:rPr>
          <w:rFonts w:ascii="Cambria Math" w:hAnsi="Cambria Math" w:cs="Cambria Math"/>
          <w:sz w:val="24"/>
          <w:szCs w:val="24"/>
        </w:rPr>
        <w:instrText>ﬀ</w:instrText>
      </w:r>
      <w:r w:rsidR="00670647">
        <w:rPr>
          <w:rFonts w:ascii="Times New Roman" w:hAnsi="Times New Roman" w:cs="Times New Roman"/>
          <w:sz w:val="24"/>
          <w:szCs w:val="24"/>
        </w:rPr>
        <w:instrText>. We also ﬁnd that individuals who have greater access to and who visit government o</w:instrText>
      </w:r>
      <w:r w:rsidR="00670647">
        <w:rPr>
          <w:rFonts w:ascii="Cambria Math" w:hAnsi="Cambria Math" w:cs="Cambria Math"/>
          <w:sz w:val="24"/>
          <w:szCs w:val="24"/>
        </w:rPr>
        <w:instrText>ﬃ</w:instrText>
      </w:r>
      <w:r w:rsidR="00670647">
        <w:rPr>
          <w:rFonts w:ascii="Times New Roman" w:hAnsi="Times New Roman" w:cs="Times New Roman"/>
          <w:sz w:val="24"/>
          <w:szCs w:val="24"/>
        </w:rPr>
        <w:instrText>ces related to decentralization policies more often are also more likely to participate in user groups created by state o</w:instrText>
      </w:r>
      <w:r w:rsidR="00670647">
        <w:rPr>
          <w:rFonts w:ascii="Cambria Math" w:hAnsi="Cambria Math" w:cs="Cambria Math"/>
          <w:sz w:val="24"/>
          <w:szCs w:val="24"/>
        </w:rPr>
        <w:instrText>ﬃ</w:instrText>
      </w:r>
      <w:r w:rsidR="00670647">
        <w:rPr>
          <w:rFonts w:ascii="Times New Roman" w:hAnsi="Times New Roman" w:cs="Times New Roman"/>
          <w:sz w:val="24"/>
          <w:szCs w:val="24"/>
        </w:rPr>
        <w:instrText>cials. Finally, we ﬁnd a negative correlation between education and levels of participation. Our study and analysis support the argument that for decentralization policies to be successful on equity issues, it is important to build institutional mechanisms that encourage poorer and more marginal households to access government o</w:instrText>
      </w:r>
      <w:r w:rsidR="00670647">
        <w:rPr>
          <w:rFonts w:ascii="Cambria Math" w:hAnsi="Cambria Math" w:cs="Cambria Math"/>
          <w:sz w:val="24"/>
          <w:szCs w:val="24"/>
        </w:rPr>
        <w:instrText>ﬃ</w:instrText>
      </w:r>
      <w:r w:rsidR="00670647">
        <w:rPr>
          <w:rFonts w:ascii="Times New Roman" w:hAnsi="Times New Roman" w:cs="Times New Roman"/>
          <w:sz w:val="24"/>
          <w:szCs w:val="24"/>
        </w:rPr>
        <w:instrText>cials, improve access to educational opportunities, and create incentives to promote more interactions between less powerful rural residents and government o</w:instrText>
      </w:r>
      <w:r w:rsidR="00670647">
        <w:rPr>
          <w:rFonts w:ascii="Cambria Math" w:hAnsi="Cambria Math" w:cs="Cambria Math"/>
          <w:sz w:val="24"/>
          <w:szCs w:val="24"/>
        </w:rPr>
        <w:instrText>ﬃ</w:instrText>
      </w:r>
      <w:r w:rsidR="00670647">
        <w:rPr>
          <w:rFonts w:ascii="Times New Roman" w:hAnsi="Times New Roman" w:cs="Times New Roman"/>
          <w:sz w:val="24"/>
          <w:szCs w:val="24"/>
        </w:rPr>
        <w:instrText xml:space="preserve">cials.","DOI":"10.1016/j.worlddev.2005.04.009","ISSN":"0305750X","shortTitle":"Decentralization and Participation","language":"en","author":[{"family":"Agrawal","given":"Arun"},{"family":"Gupta","given":"Krishna"}],"issued":{"date-parts":[["2005",7]]}}}],"schema":"https://github.com/citation-style-language/schema/raw/master/csl-citation.json"} </w:instrText>
      </w:r>
      <w:r w:rsidR="002B4129">
        <w:rPr>
          <w:rFonts w:ascii="Times New Roman" w:hAnsi="Times New Roman" w:cs="Times New Roman"/>
          <w:sz w:val="24"/>
          <w:szCs w:val="24"/>
        </w:rPr>
        <w:fldChar w:fldCharType="separate"/>
      </w:r>
      <w:r w:rsidR="002B4129" w:rsidRPr="002B4129">
        <w:rPr>
          <w:rFonts w:ascii="Times New Roman" w:hAnsi="Times New Roman" w:cs="Times New Roman"/>
          <w:sz w:val="24"/>
        </w:rPr>
        <w:t>(Agrawal &amp; Gupta, 2005</w:t>
      </w:r>
      <w:r w:rsidR="002B4129">
        <w:rPr>
          <w:rFonts w:ascii="Times New Roman" w:hAnsi="Times New Roman" w:cs="Times New Roman"/>
          <w:sz w:val="24"/>
          <w:szCs w:val="24"/>
        </w:rPr>
        <w:fldChar w:fldCharType="end"/>
      </w:r>
      <w:r w:rsidR="002628B7">
        <w:rPr>
          <w:rFonts w:ascii="Times New Roman" w:hAnsi="Times New Roman" w:cs="Times New Roman"/>
          <w:sz w:val="24"/>
          <w:szCs w:val="24"/>
        </w:rPr>
        <w:t>;</w:t>
      </w:r>
      <w:r w:rsidR="002B4129">
        <w:rPr>
          <w:rFonts w:ascii="Times New Roman" w:hAnsi="Times New Roman" w:cs="Times New Roman"/>
          <w:sz w:val="24"/>
          <w:szCs w:val="24"/>
        </w:rPr>
        <w:t xml:space="preserve"> </w:t>
      </w:r>
      <w:r w:rsidR="0012234B">
        <w:rPr>
          <w:rFonts w:ascii="Times New Roman" w:hAnsi="Times New Roman" w:cs="Times New Roman"/>
          <w:sz w:val="24"/>
          <w:szCs w:val="24"/>
        </w:rPr>
        <w:fldChar w:fldCharType="begin"/>
      </w:r>
      <w:r w:rsidR="00670647">
        <w:rPr>
          <w:rFonts w:ascii="Times New Roman" w:hAnsi="Times New Roman" w:cs="Times New Roman"/>
          <w:sz w:val="24"/>
          <w:szCs w:val="24"/>
        </w:rPr>
        <w:instrText xml:space="preserve"> ADDIN ZOTERO_ITEM CSL_CITATION {"citationID":"mLcU6sQw","properties":{"formattedCitation":"(Rist, Chidambaranathan, Escobar, Wiesmann, &amp; Zimmermann, 2007)","plainCitation":"(Rist, Chidambaranathan, Escobar, Wiesmann, &amp; Zimmermann, 2007)","dontUpdate":true,"noteIndex":0},"citationItems":[{"id":176,"uris":["http://zotero.org/users/local/D5qE83UF/items/XVF6IRPK"],"uri":["http://zotero.org/users/local/D5qE83UF/items/XVF6IRPK"],"itemData":{"id":176,"type":"article-journal","title":"Moving from sustainable management to sustainable governance of natural resources: The role of social learning processes in rural India, Bolivia and Mali","container-title":"Journal of Rural Studies","page":"23-37","volume":"23","issue":"1","source":"Crossref","abstract":"The present paper discusses a conceptual, methodological and practical framework within which the limitations of the conventional notion of natural resource management (NRM) can be overcome. NRM is understood as the application of scientiﬁc ecological knowledge to resource management. By including a consideration of the normative imperatives that arise from scientiﬁc ecological knowledge and submitting them to public scrutiny, ‘sustainable management of natural resources’ can be recontextualised as ‘sustainable governance of natural resources’. This in turn makes it possible to place the politically neutralising discourse of ‘management’ in a space for wider societal debate, in which the different actors involved can deliberate and negotiate the norms, rules and power relations related to natural resource use and sustainable development. The transformation of sustainable management into sustainable governance of natural resources can be conceptualised as a social learning process involving scientists, experts, politicians and local actors, and their corresponding scientiﬁc and non-scientiﬁc knowledges. The social learning process is the result of what Habermas has described as ‘communicative action’, in contrast to ‘strategic action’. Sustainable governance of natural resources thus requires a new space for communicative action aiming at shared, intersubjectively validated deﬁnitions of actual situations and the goals and means required for transforming current norms, rules and power relations in order to achieve sustainable development. Case studies from rural India, Bolivia and Mali explore the potentials and limitations for broadening communicative action through an intensiﬁcation of social learning processes at the interface of local and external knowledge. Key factors that enable or hinder the transformation of sustainable management into sustainable governance of natural resources through social learning processes and communicative action are discussed. r 2006 Elsevier Ltd. All rights reserved.","DOI":"10.1016/j.jrurstud.2006.02.006","ISSN":"07430167","shortTitle":"Moving from sustainable management to sustainable governance of natural resources","language":"en","author":[{"family":"Rist","given":"Stephan"},{"family":"Chidambaranathan","given":"Mani"},{"family":"Escobar","given":"Cesar"},{"family":"Wiesmann","given":"Urs"},{"family":"Zimmermann","given":"Anne"}],"issued":{"date-parts":[["2007",1]]}}}],"schema":"https://github.com/citation-style-language/schema/raw/master/csl-citation.json"} </w:instrText>
      </w:r>
      <w:r w:rsidR="0012234B">
        <w:rPr>
          <w:rFonts w:ascii="Times New Roman" w:hAnsi="Times New Roman" w:cs="Times New Roman"/>
          <w:sz w:val="24"/>
          <w:szCs w:val="24"/>
        </w:rPr>
        <w:fldChar w:fldCharType="separate"/>
      </w:r>
      <w:r w:rsidR="0012234B" w:rsidRPr="0012234B">
        <w:rPr>
          <w:rFonts w:ascii="Times New Roman" w:hAnsi="Times New Roman" w:cs="Times New Roman"/>
          <w:sz w:val="24"/>
        </w:rPr>
        <w:t>Rist, Chidambaranathan, Escobar, Wiesmann, &amp; Zimmermann, 2007</w:t>
      </w:r>
      <w:r w:rsidR="0012234B">
        <w:rPr>
          <w:rFonts w:ascii="Times New Roman" w:hAnsi="Times New Roman" w:cs="Times New Roman"/>
          <w:sz w:val="24"/>
          <w:szCs w:val="24"/>
        </w:rPr>
        <w:fldChar w:fldCharType="end"/>
      </w:r>
      <w:r w:rsidR="002628B7">
        <w:rPr>
          <w:rFonts w:ascii="Times New Roman" w:hAnsi="Times New Roman" w:cs="Times New Roman"/>
          <w:sz w:val="24"/>
          <w:szCs w:val="24"/>
        </w:rPr>
        <w:t xml:space="preserve">; </w:t>
      </w:r>
      <w:r w:rsidR="002628B7">
        <w:rPr>
          <w:rFonts w:ascii="Times New Roman" w:hAnsi="Times New Roman" w:cs="Times New Roman"/>
          <w:sz w:val="24"/>
          <w:szCs w:val="24"/>
        </w:rPr>
        <w:fldChar w:fldCharType="begin"/>
      </w:r>
      <w:r w:rsidR="00670647">
        <w:rPr>
          <w:rFonts w:ascii="Times New Roman" w:hAnsi="Times New Roman" w:cs="Times New Roman"/>
          <w:sz w:val="24"/>
          <w:szCs w:val="24"/>
        </w:rPr>
        <w:instrText xml:space="preserve"> ADDIN ZOTERO_ITEM CSL_CITATION {"citationID":"4Ivj5BqD","properties":{"formattedCitation":"(Gerber, Nahrath, Reynard, &amp; Thomi, 2008)","plainCitation":"(Gerber, Nahrath, Reynard, &amp; Thomi, 2008)","dontUpdate":true,"noteIndex":0},"citationItems":[{"id":182,"uris":["http://zotero.org/users/local/D5qE83UF/items/LLM764D4"],"uri":["http://zotero.org/users/local/D5qE83UF/items/LLM764D4"],"itemData":{"id":182,"type":"article-journal","title":"The role of common pool resource institutions in the implementation of Swiss natural resource management policy","container-title":"International Journal of the Commons","page":"222–247","volume":"2","issue":"2","source":"Zotero","abstract":"By analysing Swiss common pool resource (CPR) institutions, this paper aims to contribute to the debate on comanagement while demonstrating how important it is to take into account the structuring role played by public policies in the regulation of natural resource use in western european countries characterized by significant state intervention. The comparative analysis of three detailed case studies dealing with hunting, flood protection, and landscape management policies leads to three main conclusions: (1) CPR institutions strengthen the coherence of natural resource regimes management policies to the extent that they constitute social institutions which can facilitate the ‘‘mediation process,’’ i.e. the transformation of the collective identity, selfperception and, therefore, behaviour of policy target groups in the direction defined by the stated policy objectives; (2) one of the main conditions for the perpetuation of CPR institutions is their capacity to organize their activities around a collective problem defined as such by a policy; (3) the integration of CPR institutions into the political-administrative arrangement contributes to the reinforcement of the functional and territorial coordination between payers, decision makers, and beneficiaries in regional and local institutional regimes.","DOI":"http://doi.org/10.18352/ijc.44","ISSN":"1875-0281","language":"en","author":[{"family":"Gerber","given":"Jean-David"},{"family":"Nahrath","given":"Stephane"},{"family":"Reynard","given":"Emmanuel"},{"family":"Thomi","given":"Luzius"}],"issued":{"date-parts":[["2008"]]}}}],"schema":"https://github.com/citation-style-language/schema/raw/master/csl-citation.json"} </w:instrText>
      </w:r>
      <w:r w:rsidR="002628B7">
        <w:rPr>
          <w:rFonts w:ascii="Times New Roman" w:hAnsi="Times New Roman" w:cs="Times New Roman"/>
          <w:sz w:val="24"/>
          <w:szCs w:val="24"/>
        </w:rPr>
        <w:fldChar w:fldCharType="separate"/>
      </w:r>
      <w:r w:rsidR="002628B7" w:rsidRPr="002628B7">
        <w:rPr>
          <w:rFonts w:ascii="Times New Roman" w:hAnsi="Times New Roman" w:cs="Times New Roman"/>
          <w:sz w:val="24"/>
          <w:szCs w:val="24"/>
        </w:rPr>
        <w:t>Gerber, Nahrath, Reynard, &amp; Thomi, 2008</w:t>
      </w:r>
      <w:r w:rsidR="002628B7">
        <w:rPr>
          <w:rFonts w:ascii="Times New Roman" w:hAnsi="Times New Roman" w:cs="Times New Roman"/>
          <w:sz w:val="24"/>
          <w:szCs w:val="24"/>
        </w:rPr>
        <w:t>;</w:t>
      </w:r>
      <w:r w:rsidR="002628B7">
        <w:rPr>
          <w:rFonts w:ascii="Times New Roman" w:hAnsi="Times New Roman" w:cs="Times New Roman"/>
          <w:sz w:val="24"/>
          <w:szCs w:val="24"/>
        </w:rPr>
        <w:fldChar w:fldCharType="end"/>
      </w:r>
      <w:r w:rsidR="00FC2E1D">
        <w:rPr>
          <w:rFonts w:ascii="Times New Roman" w:hAnsi="Times New Roman" w:cs="Times New Roman"/>
          <w:sz w:val="24"/>
          <w:szCs w:val="24"/>
        </w:rPr>
        <w:t xml:space="preserve"> </w:t>
      </w:r>
      <w:r w:rsidR="00FC2E1D" w:rsidRPr="00FC2E1D">
        <w:rPr>
          <w:rFonts w:ascii="Times New Roman" w:hAnsi="Times New Roman" w:cs="Times New Roman"/>
          <w:sz w:val="24"/>
          <w:szCs w:val="24"/>
        </w:rPr>
        <w:fldChar w:fldCharType="begin"/>
      </w:r>
      <w:r w:rsidR="00670647">
        <w:rPr>
          <w:rFonts w:ascii="Times New Roman" w:hAnsi="Times New Roman" w:cs="Times New Roman"/>
          <w:sz w:val="24"/>
          <w:szCs w:val="24"/>
        </w:rPr>
        <w:instrText xml:space="preserve"> ADDIN ZOTERO_ITEM CSL_CITATION {"citationID":"pSbH4SYL","properties":{"formattedCitation":"(Chou, 2010)","plainCitation":"(Chou, 2010)","dontUpdate":true,"noteIndex":0},"citationItems":[{"id":178,"uris":["http://zotero.org/users/local/D5qE83UF/items/SBRLBXGA"],"uri":["http://zotero.org/users/local/D5qE83UF/items/SBRLBXGA"],"itemData":{"id":178,"type":"book","title":"The Local Governance of Common Pool Resources: The Case of Irrigation Water in Cambodia","collection-number":"47","publisher":"Cambodia Development Resource Institute","publisher-place":"Cambodia","event-place":"Cambodia","URL":"https://www.cdri.org.kh/publication-page-old/pub/wp/wp47e.pdf","ISBN":"99950–52–37-9","author":[{"family":"Chou","given":"Chea"}],"issued":{"date-parts":[["2010"]]}}}],"schema":"https://github.com/citation-style-language/schema/raw/master/csl-citation.json"} </w:instrText>
      </w:r>
      <w:r w:rsidR="00FC2E1D" w:rsidRPr="00FC2E1D">
        <w:rPr>
          <w:rFonts w:ascii="Times New Roman" w:hAnsi="Times New Roman" w:cs="Times New Roman"/>
          <w:sz w:val="24"/>
          <w:szCs w:val="24"/>
        </w:rPr>
        <w:fldChar w:fldCharType="separate"/>
      </w:r>
      <w:r w:rsidR="000B129C" w:rsidRPr="000B129C">
        <w:rPr>
          <w:rFonts w:ascii="Times New Roman" w:hAnsi="Times New Roman" w:cs="Times New Roman"/>
          <w:sz w:val="24"/>
          <w:szCs w:val="24"/>
        </w:rPr>
        <w:t>Chou, 2010)</w:t>
      </w:r>
      <w:r w:rsidR="00FC2E1D" w:rsidRPr="00FC2E1D">
        <w:rPr>
          <w:rFonts w:ascii="Times New Roman" w:hAnsi="Times New Roman" w:cs="Times New Roman"/>
          <w:sz w:val="24"/>
          <w:szCs w:val="24"/>
        </w:rPr>
        <w:fldChar w:fldCharType="end"/>
      </w:r>
      <w:r w:rsidR="00242766">
        <w:rPr>
          <w:rFonts w:ascii="Times New Roman" w:hAnsi="Times New Roman" w:cs="Times New Roman"/>
          <w:sz w:val="24"/>
          <w:szCs w:val="24"/>
        </w:rPr>
        <w:t>.</w:t>
      </w:r>
      <w:r w:rsidR="00017BF5">
        <w:rPr>
          <w:rFonts w:ascii="Times New Roman" w:hAnsi="Times New Roman" w:cs="Times New Roman"/>
          <w:sz w:val="24"/>
          <w:szCs w:val="24"/>
        </w:rPr>
        <w:t xml:space="preserve"> </w:t>
      </w:r>
    </w:p>
    <w:p w:rsidR="00C217E9" w:rsidRDefault="004E44F6" w:rsidP="00C217E9">
      <w:pPr>
        <w:tabs>
          <w:tab w:val="center" w:pos="4680"/>
        </w:tabs>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D</w:t>
      </w:r>
      <w:r w:rsidR="007A0055">
        <w:rPr>
          <w:rFonts w:ascii="Times New Roman" w:hAnsi="Times New Roman" w:cs="Times New Roman"/>
          <w:sz w:val="24"/>
          <w:szCs w:val="24"/>
        </w:rPr>
        <w:t xml:space="preserve">i </w:t>
      </w:r>
      <w:r w:rsidR="00242766">
        <w:rPr>
          <w:rFonts w:ascii="Times New Roman" w:hAnsi="Times New Roman" w:cs="Times New Roman"/>
          <w:sz w:val="24"/>
          <w:szCs w:val="24"/>
        </w:rPr>
        <w:t xml:space="preserve">Indonesia, </w:t>
      </w:r>
      <w:r>
        <w:rPr>
          <w:rFonts w:ascii="Times New Roman" w:hAnsi="Times New Roman" w:cs="Times New Roman"/>
          <w:sz w:val="24"/>
          <w:szCs w:val="24"/>
        </w:rPr>
        <w:t xml:space="preserve">dalam konteks desentralisasi sekarang ini, </w:t>
      </w:r>
      <w:r w:rsidR="00242766">
        <w:rPr>
          <w:rFonts w:ascii="Times New Roman" w:hAnsi="Times New Roman" w:cs="Times New Roman"/>
          <w:sz w:val="24"/>
          <w:szCs w:val="24"/>
        </w:rPr>
        <w:t xml:space="preserve">pemerintah pusat </w:t>
      </w:r>
      <w:r w:rsidR="00072B00">
        <w:rPr>
          <w:rFonts w:ascii="Times New Roman" w:hAnsi="Times New Roman" w:cs="Times New Roman"/>
          <w:sz w:val="24"/>
          <w:szCs w:val="24"/>
        </w:rPr>
        <w:t xml:space="preserve">telah merubah pendekatan model </w:t>
      </w:r>
      <w:r w:rsidR="007A0055">
        <w:rPr>
          <w:rFonts w:ascii="Times New Roman" w:hAnsi="Times New Roman" w:cs="Times New Roman"/>
          <w:sz w:val="24"/>
          <w:szCs w:val="24"/>
        </w:rPr>
        <w:t>tata-</w:t>
      </w:r>
      <w:r w:rsidR="00072B00">
        <w:rPr>
          <w:rFonts w:ascii="Times New Roman" w:hAnsi="Times New Roman" w:cs="Times New Roman"/>
          <w:sz w:val="24"/>
          <w:szCs w:val="24"/>
        </w:rPr>
        <w:t xml:space="preserve">kelola sumber daya milik bersama dari </w:t>
      </w:r>
      <w:r w:rsidR="00242766">
        <w:rPr>
          <w:rFonts w:ascii="Times New Roman" w:hAnsi="Times New Roman" w:cs="Times New Roman"/>
          <w:sz w:val="24"/>
          <w:szCs w:val="24"/>
        </w:rPr>
        <w:t xml:space="preserve">berbasis </w:t>
      </w:r>
      <w:r w:rsidR="00C03785">
        <w:rPr>
          <w:rFonts w:ascii="Times New Roman" w:hAnsi="Times New Roman" w:cs="Times New Roman"/>
          <w:sz w:val="24"/>
          <w:szCs w:val="24"/>
        </w:rPr>
        <w:t>komunitas</w:t>
      </w:r>
      <w:r w:rsidR="007A0055">
        <w:rPr>
          <w:rFonts w:ascii="Times New Roman" w:hAnsi="Times New Roman" w:cs="Times New Roman"/>
          <w:sz w:val="24"/>
          <w:szCs w:val="24"/>
        </w:rPr>
        <w:t>/kelompok</w:t>
      </w:r>
      <w:r w:rsidR="00C03785">
        <w:rPr>
          <w:rFonts w:ascii="Times New Roman" w:hAnsi="Times New Roman" w:cs="Times New Roman"/>
          <w:sz w:val="24"/>
          <w:szCs w:val="24"/>
        </w:rPr>
        <w:t xml:space="preserve"> </w:t>
      </w:r>
      <w:r w:rsidR="00C03785">
        <w:rPr>
          <w:rFonts w:ascii="Times New Roman" w:hAnsi="Times New Roman" w:cs="Times New Roman"/>
          <w:sz w:val="24"/>
          <w:szCs w:val="24"/>
        </w:rPr>
        <w:fldChar w:fldCharType="begin"/>
      </w:r>
      <w:r w:rsidR="00C03785">
        <w:rPr>
          <w:rFonts w:ascii="Times New Roman" w:hAnsi="Times New Roman" w:cs="Times New Roman"/>
          <w:sz w:val="24"/>
          <w:szCs w:val="24"/>
        </w:rPr>
        <w:instrText xml:space="preserve"> ADDIN ZOTERO_ITEM CSL_CITATION {"citationID":"h1vTYG5T","properties":{"formattedCitation":"(Pollock &amp; Kendrick, 2015)","plainCitation":"(Pollock &amp; Kendrick, 2015)","noteIndex":0},"citationItems":[{"id":172,"uris":["http://zotero.org/users/local/D5qE83UF/items/P34UFQLI"],"uri":["http://zotero.org/users/local/D5qE83UF/items/P34UFQLI"],"itemData":{"id":172,"type":"book","title":"15 Years of Indonesia’s National Community-Driven Development Programs","publisher":"The World Bank – PNPM Support Facility, Jakarta, Indonesia","publisher-place":"Jakarta","source":"Zotero","event-place":"Jakarta","language":"en","author":[{"family":"Pollock","given":"Ian"},{"family":"Kendrick","given":"Anita"}],"issued":{"date-parts":[["2015"]]}}}],"schema":"https://github.com/citation-style-language/schema/raw/master/csl-citation.json"} </w:instrText>
      </w:r>
      <w:r w:rsidR="00C03785">
        <w:rPr>
          <w:rFonts w:ascii="Times New Roman" w:hAnsi="Times New Roman" w:cs="Times New Roman"/>
          <w:sz w:val="24"/>
          <w:szCs w:val="24"/>
        </w:rPr>
        <w:fldChar w:fldCharType="separate"/>
      </w:r>
      <w:r w:rsidR="00C03785" w:rsidRPr="00C03785">
        <w:rPr>
          <w:rFonts w:ascii="Times New Roman" w:hAnsi="Times New Roman" w:cs="Times New Roman"/>
          <w:sz w:val="24"/>
        </w:rPr>
        <w:t>(Pollock &amp; Kendrick, 2015)</w:t>
      </w:r>
      <w:r w:rsidR="00C03785">
        <w:rPr>
          <w:rFonts w:ascii="Times New Roman" w:hAnsi="Times New Roman" w:cs="Times New Roman"/>
          <w:sz w:val="24"/>
          <w:szCs w:val="24"/>
        </w:rPr>
        <w:fldChar w:fldCharType="end"/>
      </w:r>
      <w:r w:rsidR="00072B00">
        <w:rPr>
          <w:rFonts w:ascii="Times New Roman" w:hAnsi="Times New Roman" w:cs="Times New Roman"/>
          <w:sz w:val="24"/>
          <w:szCs w:val="24"/>
        </w:rPr>
        <w:t xml:space="preserve"> menjadi </w:t>
      </w:r>
      <w:r w:rsidR="004059B8">
        <w:rPr>
          <w:rFonts w:ascii="Times New Roman" w:hAnsi="Times New Roman" w:cs="Times New Roman"/>
          <w:sz w:val="24"/>
          <w:szCs w:val="24"/>
        </w:rPr>
        <w:t xml:space="preserve">berbasis </w:t>
      </w:r>
      <w:r w:rsidR="009461C8">
        <w:rPr>
          <w:rFonts w:ascii="Times New Roman" w:hAnsi="Times New Roman" w:cs="Times New Roman"/>
          <w:sz w:val="24"/>
          <w:szCs w:val="24"/>
        </w:rPr>
        <w:t>lembaga</w:t>
      </w:r>
      <w:r w:rsidR="00843C94">
        <w:rPr>
          <w:rFonts w:ascii="Times New Roman" w:hAnsi="Times New Roman" w:cs="Times New Roman"/>
          <w:sz w:val="24"/>
          <w:szCs w:val="24"/>
        </w:rPr>
        <w:t xml:space="preserve"> formal</w:t>
      </w:r>
      <w:r w:rsidR="00F01C5A">
        <w:rPr>
          <w:rFonts w:ascii="Times New Roman" w:hAnsi="Times New Roman" w:cs="Times New Roman"/>
          <w:sz w:val="24"/>
          <w:szCs w:val="24"/>
        </w:rPr>
        <w:t xml:space="preserve"> </w:t>
      </w:r>
      <w:r w:rsidR="00E601AD" w:rsidRPr="00E601AD">
        <w:rPr>
          <w:rFonts w:ascii="Times New Roman" w:hAnsi="Times New Roman" w:cs="Times New Roman"/>
          <w:i/>
          <w:sz w:val="24"/>
          <w:szCs w:val="24"/>
        </w:rPr>
        <w:t xml:space="preserve">“hybrid </w:t>
      </w:r>
      <w:r w:rsidR="00664CF4">
        <w:rPr>
          <w:rFonts w:ascii="Times New Roman" w:hAnsi="Times New Roman" w:cs="Times New Roman"/>
          <w:i/>
          <w:sz w:val="24"/>
          <w:szCs w:val="24"/>
        </w:rPr>
        <w:t>institutions</w:t>
      </w:r>
      <w:r w:rsidR="00E601AD" w:rsidRPr="00E601AD">
        <w:rPr>
          <w:rFonts w:ascii="Times New Roman" w:hAnsi="Times New Roman" w:cs="Times New Roman"/>
          <w:i/>
          <w:sz w:val="24"/>
          <w:szCs w:val="24"/>
        </w:rPr>
        <w:t>”</w:t>
      </w:r>
      <w:r w:rsidR="00E601AD">
        <w:rPr>
          <w:rFonts w:ascii="Times New Roman" w:hAnsi="Times New Roman" w:cs="Times New Roman"/>
          <w:sz w:val="24"/>
          <w:szCs w:val="24"/>
        </w:rPr>
        <w:t xml:space="preserve"> </w:t>
      </w:r>
      <w:r>
        <w:rPr>
          <w:rFonts w:ascii="Times New Roman" w:hAnsi="Times New Roman" w:cs="Times New Roman"/>
          <w:sz w:val="24"/>
          <w:szCs w:val="24"/>
        </w:rPr>
        <w:t xml:space="preserve">di level desa </w:t>
      </w:r>
      <w:r w:rsidR="0057772E">
        <w:rPr>
          <w:rFonts w:ascii="Times New Roman" w:hAnsi="Times New Roman" w:cs="Times New Roman"/>
          <w:sz w:val="24"/>
          <w:szCs w:val="24"/>
        </w:rPr>
        <w:t xml:space="preserve">yang dibentuk oleh pemerintah desa karena </w:t>
      </w:r>
      <w:r w:rsidR="001F3A92">
        <w:rPr>
          <w:rFonts w:ascii="Times New Roman" w:hAnsi="Times New Roman" w:cs="Times New Roman"/>
          <w:sz w:val="24"/>
          <w:szCs w:val="24"/>
        </w:rPr>
        <w:t xml:space="preserve">dinilai </w:t>
      </w:r>
      <w:r w:rsidR="007B71B9">
        <w:rPr>
          <w:rFonts w:ascii="Times New Roman" w:hAnsi="Times New Roman" w:cs="Times New Roman"/>
          <w:sz w:val="24"/>
          <w:szCs w:val="24"/>
        </w:rPr>
        <w:t xml:space="preserve">lebih </w:t>
      </w:r>
      <w:r w:rsidR="00F01C5A">
        <w:rPr>
          <w:rFonts w:ascii="Times New Roman" w:hAnsi="Times New Roman" w:cs="Times New Roman"/>
          <w:sz w:val="24"/>
          <w:szCs w:val="24"/>
        </w:rPr>
        <w:t xml:space="preserve">responsif </w:t>
      </w:r>
      <w:r w:rsidR="00775DF0">
        <w:rPr>
          <w:rFonts w:ascii="Times New Roman" w:hAnsi="Times New Roman" w:cs="Times New Roman"/>
          <w:sz w:val="24"/>
          <w:szCs w:val="24"/>
        </w:rPr>
        <w:t>terhadap</w:t>
      </w:r>
      <w:r w:rsidR="008E7A2C">
        <w:rPr>
          <w:rFonts w:ascii="Times New Roman" w:hAnsi="Times New Roman" w:cs="Times New Roman"/>
          <w:sz w:val="24"/>
          <w:szCs w:val="24"/>
        </w:rPr>
        <w:t xml:space="preserve"> </w:t>
      </w:r>
      <w:r w:rsidR="00775DF0">
        <w:rPr>
          <w:rFonts w:ascii="Times New Roman" w:hAnsi="Times New Roman" w:cs="Times New Roman"/>
          <w:sz w:val="24"/>
          <w:szCs w:val="24"/>
        </w:rPr>
        <w:t xml:space="preserve">pemberdayaan </w:t>
      </w:r>
      <w:r w:rsidR="008E7A2C">
        <w:rPr>
          <w:rFonts w:ascii="Times New Roman" w:hAnsi="Times New Roman" w:cs="Times New Roman"/>
          <w:sz w:val="24"/>
          <w:szCs w:val="24"/>
        </w:rPr>
        <w:t xml:space="preserve">masyarakat </w:t>
      </w:r>
      <w:r w:rsidR="0008757D">
        <w:rPr>
          <w:rFonts w:ascii="Times New Roman" w:hAnsi="Times New Roman" w:cs="Times New Roman"/>
          <w:sz w:val="24"/>
          <w:szCs w:val="24"/>
        </w:rPr>
        <w:t xml:space="preserve">desa </w:t>
      </w:r>
      <w:r w:rsidR="001F3A92">
        <w:rPr>
          <w:rFonts w:ascii="Times New Roman" w:hAnsi="Times New Roman" w:cs="Times New Roman"/>
          <w:sz w:val="24"/>
          <w:szCs w:val="24"/>
        </w:rPr>
        <w:t xml:space="preserve">setelah </w:t>
      </w:r>
      <w:r w:rsidR="00093B4D">
        <w:rPr>
          <w:rFonts w:ascii="Times New Roman" w:hAnsi="Times New Roman" w:cs="Times New Roman"/>
          <w:sz w:val="24"/>
          <w:szCs w:val="24"/>
        </w:rPr>
        <w:t xml:space="preserve">Undang-Undang </w:t>
      </w:r>
      <w:r w:rsidR="00C234E5">
        <w:rPr>
          <w:rFonts w:ascii="Times New Roman" w:hAnsi="Times New Roman" w:cs="Times New Roman"/>
          <w:sz w:val="24"/>
          <w:szCs w:val="24"/>
        </w:rPr>
        <w:t xml:space="preserve">(UU) </w:t>
      </w:r>
      <w:r w:rsidR="00093B4D">
        <w:rPr>
          <w:rFonts w:ascii="Times New Roman" w:hAnsi="Times New Roman" w:cs="Times New Roman"/>
          <w:sz w:val="24"/>
          <w:szCs w:val="24"/>
        </w:rPr>
        <w:t>Nomor 6 Tahun 2014 tentang Desa</w:t>
      </w:r>
      <w:r w:rsidR="00116A45">
        <w:rPr>
          <w:rFonts w:ascii="Times New Roman" w:hAnsi="Times New Roman" w:cs="Times New Roman"/>
          <w:sz w:val="24"/>
          <w:szCs w:val="24"/>
        </w:rPr>
        <w:t xml:space="preserve"> </w:t>
      </w:r>
      <w:r w:rsidR="00F01C5A">
        <w:rPr>
          <w:rFonts w:ascii="Times New Roman" w:hAnsi="Times New Roman" w:cs="Times New Roman"/>
          <w:sz w:val="24"/>
          <w:szCs w:val="24"/>
        </w:rPr>
        <w:t xml:space="preserve">ditetapkan </w:t>
      </w:r>
      <w:r w:rsidR="004059B8">
        <w:rPr>
          <w:rFonts w:ascii="Times New Roman" w:hAnsi="Times New Roman" w:cs="Times New Roman"/>
          <w:sz w:val="24"/>
          <w:szCs w:val="24"/>
        </w:rPr>
        <w:fldChar w:fldCharType="begin"/>
      </w:r>
      <w:r w:rsidR="004059B8">
        <w:rPr>
          <w:rFonts w:ascii="Times New Roman" w:hAnsi="Times New Roman" w:cs="Times New Roman"/>
          <w:sz w:val="24"/>
          <w:szCs w:val="24"/>
        </w:rPr>
        <w:instrText xml:space="preserve"> ADDIN ZOTERO_ITEM CSL_CITATION {"citationID":"veb6FNq5","properties":{"formattedCitation":"(Antlov, Wetterberg, &amp; Dharmawan, 2016)","plainCitation":"(Antlov, Wetterberg, &amp; Dharmawan, 2016)","noteIndex":0},"citationItems":[{"id":163,"uris":["http://zotero.org/users/local/D5qE83UF/items/BTJM7ZSM"],"uri":["http://zotero.org/users/local/D5qE83UF/items/BTJM7ZSM"],"itemData":{"id":163,"type":"article-journal","title":"Village Governance, Community Life, and the 2014 Village Law in Indonesia","container-title":"Bulletin of Indonesian Economical Studies","page":"1-40","DOI":"10.1080/00074918.2015.1129047","ISSN":"0007-4918","author":[{"family":"Antlov","given":"Hans"},{"family":"Wetterberg","given":"Anna"},{"family":"Dharmawan","given":"Leni"}],"issued":{"date-parts":[["2016"]]}}}],"schema":"https://github.com/citation-style-language/schema/raw/master/csl-citation.json"} </w:instrText>
      </w:r>
      <w:r w:rsidR="004059B8">
        <w:rPr>
          <w:rFonts w:ascii="Times New Roman" w:hAnsi="Times New Roman" w:cs="Times New Roman"/>
          <w:sz w:val="24"/>
          <w:szCs w:val="24"/>
        </w:rPr>
        <w:fldChar w:fldCharType="separate"/>
      </w:r>
      <w:r w:rsidR="004059B8" w:rsidRPr="003A605F">
        <w:rPr>
          <w:rFonts w:ascii="Times New Roman" w:hAnsi="Times New Roman" w:cs="Times New Roman"/>
          <w:sz w:val="24"/>
          <w:szCs w:val="24"/>
        </w:rPr>
        <w:t>(Antlov, Wetterberg, &amp; Dharmawan, 2016)</w:t>
      </w:r>
      <w:r w:rsidR="004059B8">
        <w:rPr>
          <w:rFonts w:ascii="Times New Roman" w:hAnsi="Times New Roman" w:cs="Times New Roman"/>
          <w:sz w:val="24"/>
          <w:szCs w:val="24"/>
        </w:rPr>
        <w:fldChar w:fldCharType="end"/>
      </w:r>
      <w:r w:rsidR="00072B00">
        <w:rPr>
          <w:rFonts w:ascii="Times New Roman" w:hAnsi="Times New Roman" w:cs="Times New Roman"/>
          <w:sz w:val="24"/>
          <w:szCs w:val="24"/>
        </w:rPr>
        <w:t>.</w:t>
      </w:r>
      <w:r w:rsidR="00F01C5A">
        <w:rPr>
          <w:rFonts w:ascii="Times New Roman" w:hAnsi="Times New Roman" w:cs="Times New Roman"/>
          <w:sz w:val="24"/>
          <w:szCs w:val="24"/>
        </w:rPr>
        <w:t xml:space="preserve"> </w:t>
      </w:r>
      <w:r w:rsidR="007B71B9">
        <w:rPr>
          <w:rFonts w:ascii="Times New Roman" w:hAnsi="Times New Roman" w:cs="Times New Roman"/>
          <w:sz w:val="24"/>
          <w:szCs w:val="24"/>
        </w:rPr>
        <w:t xml:space="preserve">Disini, lembaga formal </w:t>
      </w:r>
      <w:r w:rsidR="007B71B9" w:rsidRPr="00E601AD">
        <w:rPr>
          <w:rFonts w:ascii="Times New Roman" w:hAnsi="Times New Roman" w:cs="Times New Roman"/>
          <w:i/>
          <w:sz w:val="24"/>
          <w:szCs w:val="24"/>
        </w:rPr>
        <w:t xml:space="preserve">“hybrid </w:t>
      </w:r>
      <w:r w:rsidR="00664CF4">
        <w:rPr>
          <w:rFonts w:ascii="Times New Roman" w:hAnsi="Times New Roman" w:cs="Times New Roman"/>
          <w:i/>
          <w:sz w:val="24"/>
          <w:szCs w:val="24"/>
        </w:rPr>
        <w:t>institutions</w:t>
      </w:r>
      <w:r w:rsidR="007B71B9" w:rsidRPr="00E601AD">
        <w:rPr>
          <w:rFonts w:ascii="Times New Roman" w:hAnsi="Times New Roman" w:cs="Times New Roman"/>
          <w:i/>
          <w:sz w:val="24"/>
          <w:szCs w:val="24"/>
        </w:rPr>
        <w:t>”</w:t>
      </w:r>
      <w:r w:rsidR="007B71B9">
        <w:rPr>
          <w:rFonts w:ascii="Times New Roman" w:hAnsi="Times New Roman" w:cs="Times New Roman"/>
          <w:sz w:val="24"/>
          <w:szCs w:val="24"/>
        </w:rPr>
        <w:t xml:space="preserve"> </w:t>
      </w:r>
      <w:r w:rsidR="00E601AD">
        <w:rPr>
          <w:rFonts w:ascii="Times New Roman" w:hAnsi="Times New Roman" w:cs="Times New Roman"/>
          <w:sz w:val="24"/>
          <w:szCs w:val="24"/>
        </w:rPr>
        <w:t xml:space="preserve">di level desa </w:t>
      </w:r>
      <w:r w:rsidR="0057772E">
        <w:rPr>
          <w:rFonts w:ascii="Times New Roman" w:hAnsi="Times New Roman" w:cs="Times New Roman"/>
          <w:sz w:val="24"/>
          <w:szCs w:val="24"/>
        </w:rPr>
        <w:t>yang dimaksud</w:t>
      </w:r>
      <w:r w:rsidR="007B71B9">
        <w:rPr>
          <w:rFonts w:ascii="Times New Roman" w:hAnsi="Times New Roman" w:cs="Times New Roman"/>
          <w:sz w:val="24"/>
          <w:szCs w:val="24"/>
        </w:rPr>
        <w:t xml:space="preserve"> adalah </w:t>
      </w:r>
      <w:r w:rsidR="00110E20">
        <w:rPr>
          <w:rFonts w:ascii="Times New Roman" w:hAnsi="Times New Roman" w:cs="Times New Roman"/>
          <w:sz w:val="24"/>
          <w:szCs w:val="24"/>
        </w:rPr>
        <w:t>Badan Usaha M</w:t>
      </w:r>
      <w:r w:rsidR="00B02FBE">
        <w:rPr>
          <w:rFonts w:ascii="Times New Roman" w:hAnsi="Times New Roman" w:cs="Times New Roman"/>
          <w:sz w:val="24"/>
          <w:szCs w:val="24"/>
        </w:rPr>
        <w:t>ilik Desa atau disebut BUM Desa.</w:t>
      </w:r>
    </w:p>
    <w:p w:rsidR="002A383D" w:rsidRPr="00C217E9" w:rsidRDefault="00E5404E" w:rsidP="00C217E9">
      <w:pPr>
        <w:tabs>
          <w:tab w:val="center" w:pos="4680"/>
        </w:tabs>
        <w:spacing w:after="0" w:line="240" w:lineRule="auto"/>
        <w:ind w:firstLine="360"/>
        <w:jc w:val="both"/>
        <w:rPr>
          <w:rFonts w:ascii="Times New Roman" w:hAnsi="Times New Roman" w:cs="Times New Roman"/>
          <w:sz w:val="24"/>
          <w:szCs w:val="24"/>
        </w:rPr>
      </w:pPr>
      <w:r w:rsidRPr="00597F9A">
        <w:rPr>
          <w:rFonts w:ascii="Times New Roman" w:hAnsi="Times New Roman" w:cs="Times New Roman"/>
          <w:sz w:val="24"/>
          <w:szCs w:val="24"/>
        </w:rPr>
        <w:t>Se</w:t>
      </w:r>
      <w:r w:rsidR="00FD6E94" w:rsidRPr="00597F9A">
        <w:rPr>
          <w:rFonts w:ascii="Times New Roman" w:hAnsi="Times New Roman" w:cs="Times New Roman"/>
          <w:sz w:val="24"/>
          <w:szCs w:val="24"/>
        </w:rPr>
        <w:t>lama</w:t>
      </w:r>
      <w:r w:rsidR="00FD6E94">
        <w:rPr>
          <w:rFonts w:ascii="Times New Roman" w:hAnsi="Times New Roman" w:cs="Times New Roman"/>
          <w:sz w:val="24"/>
          <w:szCs w:val="24"/>
        </w:rPr>
        <w:t xml:space="preserve"> </w:t>
      </w:r>
      <w:r w:rsidR="00E52EE8">
        <w:rPr>
          <w:rFonts w:ascii="Times New Roman" w:hAnsi="Times New Roman" w:cs="Times New Roman"/>
          <w:sz w:val="24"/>
          <w:szCs w:val="24"/>
        </w:rPr>
        <w:t xml:space="preserve">satu dekade </w:t>
      </w:r>
      <w:r w:rsidR="00FD6E94">
        <w:rPr>
          <w:rFonts w:ascii="Times New Roman" w:hAnsi="Times New Roman" w:cs="Times New Roman"/>
          <w:sz w:val="24"/>
          <w:szCs w:val="24"/>
        </w:rPr>
        <w:t xml:space="preserve">(sejak tahun 2005), </w:t>
      </w:r>
      <w:r w:rsidR="001016A3">
        <w:rPr>
          <w:rFonts w:ascii="Times New Roman" w:hAnsi="Times New Roman" w:cs="Times New Roman"/>
          <w:sz w:val="24"/>
          <w:szCs w:val="24"/>
        </w:rPr>
        <w:t>di bawah</w:t>
      </w:r>
      <w:r w:rsidR="00977FC2">
        <w:rPr>
          <w:rFonts w:ascii="Times New Roman" w:hAnsi="Times New Roman" w:cs="Times New Roman"/>
          <w:sz w:val="24"/>
          <w:szCs w:val="24"/>
        </w:rPr>
        <w:t xml:space="preserve"> masa pemerintah</w:t>
      </w:r>
      <w:r w:rsidR="00E52EE8">
        <w:rPr>
          <w:rFonts w:ascii="Times New Roman" w:hAnsi="Times New Roman" w:cs="Times New Roman"/>
          <w:sz w:val="24"/>
          <w:szCs w:val="24"/>
        </w:rPr>
        <w:t xml:space="preserve">an </w:t>
      </w:r>
      <w:r w:rsidR="00977FC2">
        <w:rPr>
          <w:rFonts w:ascii="Times New Roman" w:hAnsi="Times New Roman" w:cs="Times New Roman"/>
          <w:sz w:val="24"/>
          <w:szCs w:val="24"/>
        </w:rPr>
        <w:t>Susilo Bambang Yudhoyono</w:t>
      </w:r>
      <w:r w:rsidR="00FD1FCB">
        <w:rPr>
          <w:rFonts w:ascii="Times New Roman" w:hAnsi="Times New Roman" w:cs="Times New Roman"/>
          <w:sz w:val="24"/>
          <w:szCs w:val="24"/>
        </w:rPr>
        <w:t xml:space="preserve"> (SBY)</w:t>
      </w:r>
      <w:r w:rsidR="00997D90">
        <w:rPr>
          <w:rFonts w:ascii="Times New Roman" w:hAnsi="Times New Roman" w:cs="Times New Roman"/>
          <w:sz w:val="24"/>
          <w:szCs w:val="24"/>
        </w:rPr>
        <w:t xml:space="preserve">, </w:t>
      </w:r>
      <w:r w:rsidR="007B71B9">
        <w:rPr>
          <w:rFonts w:ascii="Times New Roman" w:hAnsi="Times New Roman" w:cs="Times New Roman"/>
          <w:sz w:val="24"/>
          <w:szCs w:val="24"/>
        </w:rPr>
        <w:t>pemerintah p</w:t>
      </w:r>
      <w:r w:rsidR="00574518">
        <w:rPr>
          <w:rFonts w:ascii="Times New Roman" w:hAnsi="Times New Roman" w:cs="Times New Roman"/>
          <w:sz w:val="24"/>
          <w:szCs w:val="24"/>
        </w:rPr>
        <w:t xml:space="preserve">usat melakukan </w:t>
      </w:r>
      <w:r w:rsidR="00977FC2">
        <w:rPr>
          <w:rFonts w:ascii="Times New Roman" w:hAnsi="Times New Roman" w:cs="Times New Roman"/>
          <w:sz w:val="24"/>
          <w:szCs w:val="24"/>
        </w:rPr>
        <w:t xml:space="preserve">pembangunan </w:t>
      </w:r>
      <w:r w:rsidR="00997D90">
        <w:rPr>
          <w:rFonts w:ascii="Times New Roman" w:hAnsi="Times New Roman" w:cs="Times New Roman"/>
          <w:sz w:val="24"/>
          <w:szCs w:val="24"/>
        </w:rPr>
        <w:t>desa</w:t>
      </w:r>
      <w:r w:rsidR="00574518">
        <w:rPr>
          <w:rFonts w:ascii="Times New Roman" w:hAnsi="Times New Roman" w:cs="Times New Roman"/>
          <w:sz w:val="24"/>
          <w:szCs w:val="24"/>
        </w:rPr>
        <w:t xml:space="preserve"> </w:t>
      </w:r>
      <w:r w:rsidR="00977FC2">
        <w:rPr>
          <w:rFonts w:ascii="Times New Roman" w:hAnsi="Times New Roman" w:cs="Times New Roman"/>
          <w:sz w:val="24"/>
          <w:szCs w:val="24"/>
        </w:rPr>
        <w:t>melalui Program Nasional Pemberdayaan Masyarakat (PNPM)</w:t>
      </w:r>
      <w:r w:rsidR="00FD6E94">
        <w:rPr>
          <w:rFonts w:ascii="Times New Roman" w:hAnsi="Times New Roman" w:cs="Times New Roman"/>
          <w:sz w:val="24"/>
          <w:szCs w:val="24"/>
        </w:rPr>
        <w:t xml:space="preserve"> </w:t>
      </w:r>
      <w:r w:rsidR="00837768">
        <w:rPr>
          <w:rFonts w:ascii="Times New Roman" w:hAnsi="Times New Roman" w:cs="Times New Roman"/>
          <w:sz w:val="24"/>
          <w:szCs w:val="24"/>
        </w:rPr>
        <w:t xml:space="preserve">berbasis </w:t>
      </w:r>
      <w:r w:rsidR="00FD6E94">
        <w:rPr>
          <w:rFonts w:ascii="Times New Roman" w:hAnsi="Times New Roman" w:cs="Times New Roman"/>
          <w:sz w:val="24"/>
          <w:szCs w:val="24"/>
        </w:rPr>
        <w:t xml:space="preserve">pemberdayaan </w:t>
      </w:r>
      <w:r w:rsidR="00837768">
        <w:rPr>
          <w:rFonts w:ascii="Times New Roman" w:hAnsi="Times New Roman" w:cs="Times New Roman"/>
          <w:sz w:val="24"/>
          <w:szCs w:val="24"/>
        </w:rPr>
        <w:t xml:space="preserve">kelompok </w:t>
      </w:r>
      <w:r w:rsidR="00977FC2">
        <w:rPr>
          <w:rFonts w:ascii="Times New Roman" w:hAnsi="Times New Roman" w:cs="Times New Roman"/>
          <w:sz w:val="24"/>
          <w:szCs w:val="24"/>
        </w:rPr>
        <w:t>masyarakat</w:t>
      </w:r>
      <w:r w:rsidR="00997D90">
        <w:rPr>
          <w:rFonts w:ascii="Times New Roman" w:hAnsi="Times New Roman" w:cs="Times New Roman"/>
          <w:sz w:val="24"/>
          <w:szCs w:val="24"/>
        </w:rPr>
        <w:t xml:space="preserve">. </w:t>
      </w:r>
      <w:r w:rsidR="00670679">
        <w:rPr>
          <w:rFonts w:ascii="Times New Roman" w:hAnsi="Times New Roman" w:cs="Times New Roman"/>
          <w:sz w:val="24"/>
          <w:szCs w:val="24"/>
        </w:rPr>
        <w:t>K</w:t>
      </w:r>
      <w:r w:rsidR="00A506E5">
        <w:rPr>
          <w:rFonts w:ascii="Times New Roman" w:hAnsi="Times New Roman" w:cs="Times New Roman"/>
          <w:sz w:val="24"/>
          <w:szCs w:val="24"/>
        </w:rPr>
        <w:t xml:space="preserve">hususnya </w:t>
      </w:r>
      <w:r w:rsidR="00997D90">
        <w:rPr>
          <w:rFonts w:ascii="Times New Roman" w:hAnsi="Times New Roman" w:cs="Times New Roman"/>
          <w:sz w:val="24"/>
          <w:szCs w:val="24"/>
        </w:rPr>
        <w:t xml:space="preserve">PNPM Pariwisata, </w:t>
      </w:r>
      <w:r w:rsidR="00670679">
        <w:rPr>
          <w:rFonts w:ascii="Times New Roman" w:hAnsi="Times New Roman" w:cs="Times New Roman"/>
          <w:sz w:val="24"/>
          <w:szCs w:val="24"/>
        </w:rPr>
        <w:t xml:space="preserve">Pemerintah Pusat </w:t>
      </w:r>
      <w:r w:rsidR="00532F74">
        <w:rPr>
          <w:rFonts w:ascii="Times New Roman" w:hAnsi="Times New Roman" w:cs="Times New Roman"/>
          <w:sz w:val="24"/>
          <w:szCs w:val="24"/>
        </w:rPr>
        <w:t xml:space="preserve">(Kementerian </w:t>
      </w:r>
      <w:r w:rsidR="00997D90">
        <w:rPr>
          <w:rFonts w:ascii="Times New Roman" w:hAnsi="Times New Roman" w:cs="Times New Roman"/>
          <w:sz w:val="24"/>
          <w:szCs w:val="24"/>
        </w:rPr>
        <w:t xml:space="preserve">Pariwisata) </w:t>
      </w:r>
      <w:r w:rsidR="00670679">
        <w:rPr>
          <w:rFonts w:ascii="Times New Roman" w:hAnsi="Times New Roman" w:cs="Times New Roman"/>
          <w:sz w:val="24"/>
          <w:szCs w:val="24"/>
        </w:rPr>
        <w:t>memberikan bantuan</w:t>
      </w:r>
      <w:r w:rsidR="007B71B9">
        <w:rPr>
          <w:rFonts w:ascii="Times New Roman" w:hAnsi="Times New Roman" w:cs="Times New Roman"/>
          <w:sz w:val="24"/>
          <w:szCs w:val="24"/>
        </w:rPr>
        <w:t xml:space="preserve"> kepada kelompok sadar wisata (P</w:t>
      </w:r>
      <w:r w:rsidR="00670679">
        <w:rPr>
          <w:rFonts w:ascii="Times New Roman" w:hAnsi="Times New Roman" w:cs="Times New Roman"/>
          <w:sz w:val="24"/>
          <w:szCs w:val="24"/>
        </w:rPr>
        <w:t xml:space="preserve">okdarwis) untuk mengembangkan </w:t>
      </w:r>
      <w:r w:rsidR="007B71B9">
        <w:rPr>
          <w:rFonts w:ascii="Times New Roman" w:hAnsi="Times New Roman" w:cs="Times New Roman"/>
          <w:sz w:val="24"/>
          <w:szCs w:val="24"/>
        </w:rPr>
        <w:t xml:space="preserve">sumber daya milik bersama (potensi berupa </w:t>
      </w:r>
      <w:r w:rsidR="0099668E">
        <w:rPr>
          <w:rFonts w:ascii="Times New Roman" w:hAnsi="Times New Roman" w:cs="Times New Roman"/>
          <w:sz w:val="24"/>
          <w:szCs w:val="24"/>
        </w:rPr>
        <w:t xml:space="preserve">alam) menjadi </w:t>
      </w:r>
      <w:r w:rsidR="00670679">
        <w:rPr>
          <w:rFonts w:ascii="Times New Roman" w:hAnsi="Times New Roman" w:cs="Times New Roman"/>
          <w:sz w:val="24"/>
          <w:szCs w:val="24"/>
        </w:rPr>
        <w:t xml:space="preserve">desa wisata </w:t>
      </w:r>
      <w:r w:rsidR="007C5B34">
        <w:rPr>
          <w:rFonts w:ascii="Times New Roman" w:hAnsi="Times New Roman" w:cs="Times New Roman"/>
          <w:sz w:val="24"/>
          <w:szCs w:val="24"/>
          <w:shd w:val="clear" w:color="auto" w:fill="FFFFFF"/>
        </w:rPr>
        <w:t>sejak tahun 2009 (</w:t>
      </w:r>
      <w:r w:rsidR="007C5B34" w:rsidRPr="007C5B34">
        <w:rPr>
          <w:rFonts w:ascii="Times New Roman" w:hAnsi="Times New Roman" w:cs="Times New Roman"/>
          <w:sz w:val="24"/>
          <w:szCs w:val="24"/>
          <w:shd w:val="clear" w:color="auto" w:fill="FFFFFF"/>
        </w:rPr>
        <w:t>104 desa</w:t>
      </w:r>
      <w:r w:rsidR="007C5B34">
        <w:rPr>
          <w:rFonts w:ascii="Times New Roman" w:hAnsi="Times New Roman" w:cs="Times New Roman"/>
          <w:sz w:val="24"/>
          <w:szCs w:val="24"/>
          <w:shd w:val="clear" w:color="auto" w:fill="FFFFFF"/>
        </w:rPr>
        <w:t>), tahun 2010 (</w:t>
      </w:r>
      <w:r w:rsidR="007C5B34" w:rsidRPr="007C5B34">
        <w:rPr>
          <w:rFonts w:ascii="Times New Roman" w:hAnsi="Times New Roman" w:cs="Times New Roman"/>
          <w:sz w:val="24"/>
          <w:szCs w:val="24"/>
          <w:shd w:val="clear" w:color="auto" w:fill="FFFFFF"/>
        </w:rPr>
        <w:t>200 desa</w:t>
      </w:r>
      <w:r w:rsidR="007C5B34">
        <w:rPr>
          <w:rFonts w:ascii="Times New Roman" w:hAnsi="Times New Roman" w:cs="Times New Roman"/>
          <w:sz w:val="24"/>
          <w:szCs w:val="24"/>
          <w:shd w:val="clear" w:color="auto" w:fill="FFFFFF"/>
        </w:rPr>
        <w:t>), tahun 2011 (</w:t>
      </w:r>
      <w:r w:rsidR="007C5B34" w:rsidRPr="007C5B34">
        <w:rPr>
          <w:rFonts w:ascii="Times New Roman" w:hAnsi="Times New Roman" w:cs="Times New Roman"/>
          <w:sz w:val="24"/>
          <w:szCs w:val="24"/>
          <w:shd w:val="clear" w:color="auto" w:fill="FFFFFF"/>
        </w:rPr>
        <w:t>569 desa</w:t>
      </w:r>
      <w:r w:rsidR="007C5B34">
        <w:rPr>
          <w:rFonts w:ascii="Times New Roman" w:hAnsi="Times New Roman" w:cs="Times New Roman"/>
          <w:sz w:val="24"/>
          <w:szCs w:val="24"/>
          <w:shd w:val="clear" w:color="auto" w:fill="FFFFFF"/>
        </w:rPr>
        <w:t>), tahun 2012 (</w:t>
      </w:r>
      <w:r w:rsidR="007C5B34" w:rsidRPr="007C5B34">
        <w:rPr>
          <w:rFonts w:ascii="Times New Roman" w:hAnsi="Times New Roman" w:cs="Times New Roman"/>
          <w:sz w:val="24"/>
          <w:szCs w:val="24"/>
          <w:shd w:val="clear" w:color="auto" w:fill="FFFFFF"/>
        </w:rPr>
        <w:t>978 desa</w:t>
      </w:r>
      <w:r w:rsidR="007C5B34">
        <w:rPr>
          <w:rFonts w:ascii="Times New Roman" w:hAnsi="Times New Roman" w:cs="Times New Roman"/>
          <w:sz w:val="24"/>
          <w:szCs w:val="24"/>
          <w:shd w:val="clear" w:color="auto" w:fill="FFFFFF"/>
        </w:rPr>
        <w:t>), tahun 2013 (</w:t>
      </w:r>
      <w:r w:rsidR="007C5B34" w:rsidRPr="007C5B34">
        <w:rPr>
          <w:rFonts w:ascii="Times New Roman" w:hAnsi="Times New Roman" w:cs="Times New Roman"/>
          <w:sz w:val="24"/>
          <w:szCs w:val="24"/>
          <w:shd w:val="clear" w:color="auto" w:fill="FFFFFF"/>
        </w:rPr>
        <w:t>980 desa</w:t>
      </w:r>
      <w:r w:rsidR="007C5B34">
        <w:rPr>
          <w:rFonts w:ascii="Times New Roman" w:hAnsi="Times New Roman" w:cs="Times New Roman"/>
          <w:sz w:val="24"/>
          <w:szCs w:val="24"/>
          <w:shd w:val="clear" w:color="auto" w:fill="FFFFFF"/>
        </w:rPr>
        <w:t>)</w:t>
      </w:r>
      <w:r w:rsidR="007C5B34" w:rsidRPr="007C5B34">
        <w:rPr>
          <w:rFonts w:ascii="Times New Roman" w:hAnsi="Times New Roman" w:cs="Times New Roman"/>
          <w:sz w:val="24"/>
          <w:szCs w:val="24"/>
          <w:shd w:val="clear" w:color="auto" w:fill="FFFFFF"/>
        </w:rPr>
        <w:t xml:space="preserve"> dan dengan target sampai dengan </w:t>
      </w:r>
      <w:r w:rsidR="00670679">
        <w:rPr>
          <w:rFonts w:ascii="Times New Roman" w:hAnsi="Times New Roman" w:cs="Times New Roman"/>
          <w:sz w:val="24"/>
          <w:szCs w:val="24"/>
          <w:shd w:val="clear" w:color="auto" w:fill="FFFFFF"/>
        </w:rPr>
        <w:t xml:space="preserve">tahun </w:t>
      </w:r>
      <w:r w:rsidR="00A77C66">
        <w:rPr>
          <w:rFonts w:ascii="Times New Roman" w:hAnsi="Times New Roman" w:cs="Times New Roman"/>
          <w:sz w:val="24"/>
          <w:szCs w:val="24"/>
          <w:shd w:val="clear" w:color="auto" w:fill="FFFFFF"/>
        </w:rPr>
        <w:t xml:space="preserve">2014 </w:t>
      </w:r>
      <w:r w:rsidR="00597F9A">
        <w:rPr>
          <w:rFonts w:ascii="Times New Roman" w:hAnsi="Times New Roman" w:cs="Times New Roman"/>
          <w:sz w:val="24"/>
          <w:szCs w:val="24"/>
          <w:shd w:val="clear" w:color="auto" w:fill="FFFFFF"/>
        </w:rPr>
        <w:t>(</w:t>
      </w:r>
      <w:r w:rsidR="007C5B34" w:rsidRPr="007C5B34">
        <w:rPr>
          <w:rFonts w:ascii="Times New Roman" w:hAnsi="Times New Roman" w:cs="Times New Roman"/>
          <w:sz w:val="24"/>
          <w:szCs w:val="24"/>
          <w:shd w:val="clear" w:color="auto" w:fill="FFFFFF"/>
        </w:rPr>
        <w:t>2</w:t>
      </w:r>
      <w:r w:rsidR="00597F9A">
        <w:rPr>
          <w:rFonts w:ascii="Times New Roman" w:hAnsi="Times New Roman" w:cs="Times New Roman"/>
          <w:sz w:val="24"/>
          <w:szCs w:val="24"/>
          <w:shd w:val="clear" w:color="auto" w:fill="FFFFFF"/>
        </w:rPr>
        <w:t>.</w:t>
      </w:r>
      <w:r w:rsidR="007C5B34" w:rsidRPr="007C5B34">
        <w:rPr>
          <w:rFonts w:ascii="Times New Roman" w:hAnsi="Times New Roman" w:cs="Times New Roman"/>
          <w:sz w:val="24"/>
          <w:szCs w:val="24"/>
          <w:shd w:val="clear" w:color="auto" w:fill="FFFFFF"/>
        </w:rPr>
        <w:t>00</w:t>
      </w:r>
      <w:r w:rsidR="00670679">
        <w:rPr>
          <w:rFonts w:ascii="Times New Roman" w:hAnsi="Times New Roman" w:cs="Times New Roman"/>
          <w:sz w:val="24"/>
          <w:szCs w:val="24"/>
          <w:shd w:val="clear" w:color="auto" w:fill="FFFFFF"/>
        </w:rPr>
        <w:t>0</w:t>
      </w:r>
      <w:r w:rsidR="00997D90">
        <w:rPr>
          <w:rFonts w:ascii="Times New Roman" w:hAnsi="Times New Roman" w:cs="Times New Roman"/>
          <w:sz w:val="24"/>
          <w:szCs w:val="24"/>
          <w:shd w:val="clear" w:color="auto" w:fill="FFFFFF"/>
        </w:rPr>
        <w:t xml:space="preserve"> </w:t>
      </w:r>
      <w:r w:rsidR="00670679">
        <w:rPr>
          <w:rFonts w:ascii="Times New Roman" w:hAnsi="Times New Roman" w:cs="Times New Roman"/>
          <w:sz w:val="24"/>
          <w:szCs w:val="24"/>
          <w:shd w:val="clear" w:color="auto" w:fill="FFFFFF"/>
        </w:rPr>
        <w:t>desa</w:t>
      </w:r>
      <w:r w:rsidR="00597F9A">
        <w:rPr>
          <w:rFonts w:ascii="Times New Roman" w:hAnsi="Times New Roman" w:cs="Times New Roman"/>
          <w:sz w:val="24"/>
          <w:szCs w:val="24"/>
          <w:shd w:val="clear" w:color="auto" w:fill="FFFFFF"/>
        </w:rPr>
        <w:t>)</w:t>
      </w:r>
      <w:r w:rsidR="00A77C66">
        <w:rPr>
          <w:rFonts w:ascii="Times New Roman" w:hAnsi="Times New Roman" w:cs="Times New Roman"/>
          <w:sz w:val="24"/>
          <w:szCs w:val="24"/>
          <w:shd w:val="clear" w:color="auto" w:fill="FFFFFF"/>
        </w:rPr>
        <w:t xml:space="preserve"> </w:t>
      </w:r>
      <w:r w:rsidR="00670679">
        <w:rPr>
          <w:rFonts w:ascii="Times New Roman" w:hAnsi="Times New Roman" w:cs="Times New Roman"/>
          <w:sz w:val="24"/>
          <w:szCs w:val="24"/>
          <w:shd w:val="clear" w:color="auto" w:fill="FFFFFF"/>
        </w:rPr>
        <w:t>dengan total anggaran di</w:t>
      </w:r>
      <w:r w:rsidR="007C5B34" w:rsidRPr="007C5B34">
        <w:rPr>
          <w:rFonts w:ascii="Times New Roman" w:hAnsi="Times New Roman" w:cs="Times New Roman"/>
          <w:sz w:val="24"/>
          <w:szCs w:val="24"/>
          <w:shd w:val="clear" w:color="auto" w:fill="FFFFFF"/>
        </w:rPr>
        <w:t xml:space="preserve">perkirakan </w:t>
      </w:r>
      <w:r w:rsidR="0099668E">
        <w:rPr>
          <w:rFonts w:ascii="Times New Roman" w:hAnsi="Times New Roman" w:cs="Times New Roman"/>
          <w:sz w:val="24"/>
          <w:szCs w:val="24"/>
          <w:shd w:val="clear" w:color="auto" w:fill="FFFFFF"/>
        </w:rPr>
        <w:t>mencapai</w:t>
      </w:r>
      <w:r w:rsidR="00E06D6F">
        <w:rPr>
          <w:rFonts w:ascii="Times New Roman" w:hAnsi="Times New Roman" w:cs="Times New Roman"/>
          <w:sz w:val="24"/>
          <w:szCs w:val="24"/>
          <w:shd w:val="clear" w:color="auto" w:fill="FFFFFF"/>
        </w:rPr>
        <w:t xml:space="preserve"> 406 Milyar</w:t>
      </w:r>
      <w:r w:rsidR="00A77C66">
        <w:rPr>
          <w:rFonts w:ascii="Times New Roman" w:hAnsi="Times New Roman" w:cs="Times New Roman"/>
          <w:sz w:val="24"/>
          <w:szCs w:val="24"/>
          <w:shd w:val="clear" w:color="auto" w:fill="FFFFFF"/>
        </w:rPr>
        <w:t xml:space="preserve"> </w:t>
      </w:r>
      <w:r w:rsidR="00A77C66">
        <w:rPr>
          <w:rFonts w:ascii="Times New Roman" w:hAnsi="Times New Roman" w:cs="Times New Roman"/>
          <w:sz w:val="24"/>
          <w:szCs w:val="24"/>
          <w:shd w:val="clear" w:color="auto" w:fill="FFFFFF"/>
        </w:rPr>
        <w:fldChar w:fldCharType="begin"/>
      </w:r>
      <w:r w:rsidR="00A77C66">
        <w:rPr>
          <w:rFonts w:ascii="Times New Roman" w:hAnsi="Times New Roman" w:cs="Times New Roman"/>
          <w:sz w:val="24"/>
          <w:szCs w:val="24"/>
          <w:shd w:val="clear" w:color="auto" w:fill="FFFFFF"/>
        </w:rPr>
        <w:instrText xml:space="preserve"> ADDIN ZOTERO_ITEM CSL_CITATION {"citationID":"4xTtbqdH","properties":{"formattedCitation":"(Kementerian Pariwisata, 2014)","plainCitation":"(Kementerian Pariwisata, 2014)","noteIndex":0},"citationItems":[{"id":130,"uris":["http://zotero.org/users/local/D5qE83UF/items/6P328N8W"],"uri":["http://zotero.org/users/local/D5qE83UF/items/6P328N8W"],"itemData":{"id":130,"type":"webpage","title":"PNPM Mandiri Pariwisata","URL":"http://www.kemenpar.go.id/asp/detil.asp?c=21&amp;id=2504","author":[{"family":"Kementerian Pariwisata","given":""}],"issued":{"date-parts":[["2014"]]}}}],"schema":"https://github.com/citation-style-language/schema/raw/master/csl-citation.json"} </w:instrText>
      </w:r>
      <w:r w:rsidR="00A77C66">
        <w:rPr>
          <w:rFonts w:ascii="Times New Roman" w:hAnsi="Times New Roman" w:cs="Times New Roman"/>
          <w:sz w:val="24"/>
          <w:szCs w:val="24"/>
          <w:shd w:val="clear" w:color="auto" w:fill="FFFFFF"/>
        </w:rPr>
        <w:fldChar w:fldCharType="separate"/>
      </w:r>
      <w:r w:rsidR="00A77C66" w:rsidRPr="00A77C66">
        <w:rPr>
          <w:rFonts w:ascii="Times New Roman" w:hAnsi="Times New Roman" w:cs="Times New Roman"/>
          <w:sz w:val="24"/>
        </w:rPr>
        <w:t>(Kementerian Pariwisata, 2014)</w:t>
      </w:r>
      <w:r w:rsidR="00A77C66">
        <w:rPr>
          <w:rFonts w:ascii="Times New Roman" w:hAnsi="Times New Roman" w:cs="Times New Roman"/>
          <w:sz w:val="24"/>
          <w:szCs w:val="24"/>
          <w:shd w:val="clear" w:color="auto" w:fill="FFFFFF"/>
        </w:rPr>
        <w:fldChar w:fldCharType="end"/>
      </w:r>
      <w:r w:rsidR="00DA68D8">
        <w:rPr>
          <w:rFonts w:ascii="Times New Roman" w:hAnsi="Times New Roman" w:cs="Times New Roman"/>
          <w:sz w:val="24"/>
          <w:szCs w:val="24"/>
          <w:shd w:val="clear" w:color="auto" w:fill="FFFFFF"/>
        </w:rPr>
        <w:t>.</w:t>
      </w:r>
      <w:r w:rsidR="00FD1FCB">
        <w:rPr>
          <w:rFonts w:ascii="Times New Roman" w:hAnsi="Times New Roman" w:cs="Times New Roman"/>
          <w:sz w:val="24"/>
          <w:szCs w:val="24"/>
          <w:shd w:val="clear" w:color="auto" w:fill="FFFFFF"/>
        </w:rPr>
        <w:t xml:space="preserve"> Pada masa pemerintahan SBY, BUM Desa telah diperkenalkan kepada Desa </w:t>
      </w:r>
      <w:r w:rsidR="00597F9A">
        <w:rPr>
          <w:rFonts w:ascii="Times New Roman" w:hAnsi="Times New Roman" w:cs="Times New Roman"/>
          <w:sz w:val="24"/>
          <w:szCs w:val="24"/>
          <w:shd w:val="clear" w:color="auto" w:fill="FFFFFF"/>
        </w:rPr>
        <w:t xml:space="preserve">sejak </w:t>
      </w:r>
      <w:r w:rsidR="00FD1FCB">
        <w:rPr>
          <w:rFonts w:ascii="Times New Roman" w:hAnsi="Times New Roman" w:cs="Times New Roman"/>
          <w:sz w:val="24"/>
          <w:szCs w:val="24"/>
          <w:shd w:val="clear" w:color="auto" w:fill="FFFFFF"/>
        </w:rPr>
        <w:t xml:space="preserve">tahun 2009, </w:t>
      </w:r>
      <w:r w:rsidR="00597F9A">
        <w:rPr>
          <w:rFonts w:ascii="Times New Roman" w:hAnsi="Times New Roman" w:cs="Times New Roman"/>
          <w:sz w:val="24"/>
          <w:szCs w:val="24"/>
          <w:shd w:val="clear" w:color="auto" w:fill="FFFFFF"/>
        </w:rPr>
        <w:t xml:space="preserve">BUM Desa diatur dengan </w:t>
      </w:r>
      <w:r w:rsidR="00597F9A" w:rsidRPr="00F97016">
        <w:rPr>
          <w:rFonts w:ascii="Times New Roman" w:hAnsi="Times New Roman" w:cs="Times New Roman"/>
          <w:sz w:val="24"/>
          <w:szCs w:val="24"/>
        </w:rPr>
        <w:t xml:space="preserve">Peraturan Pemerintah </w:t>
      </w:r>
      <w:r w:rsidR="00597F9A">
        <w:rPr>
          <w:rFonts w:ascii="Times New Roman" w:hAnsi="Times New Roman" w:cs="Times New Roman"/>
          <w:sz w:val="24"/>
          <w:szCs w:val="24"/>
        </w:rPr>
        <w:t xml:space="preserve">(PP) </w:t>
      </w:r>
      <w:r w:rsidR="00597F9A" w:rsidRPr="00F97016">
        <w:rPr>
          <w:rFonts w:ascii="Times New Roman" w:hAnsi="Times New Roman" w:cs="Times New Roman"/>
          <w:sz w:val="24"/>
          <w:szCs w:val="24"/>
        </w:rPr>
        <w:t>Nomor 72 Tahun 2005 tentang Desa</w:t>
      </w:r>
      <w:r w:rsidR="00597F9A">
        <w:rPr>
          <w:rFonts w:ascii="Times New Roman" w:hAnsi="Times New Roman" w:cs="Times New Roman"/>
          <w:sz w:val="24"/>
          <w:szCs w:val="24"/>
        </w:rPr>
        <w:t xml:space="preserve">, </w:t>
      </w:r>
      <w:r w:rsidR="00FD1FCB">
        <w:rPr>
          <w:rFonts w:ascii="Times New Roman" w:hAnsi="Times New Roman" w:cs="Times New Roman"/>
          <w:sz w:val="24"/>
          <w:szCs w:val="24"/>
          <w:shd w:val="clear" w:color="auto" w:fill="FFFFFF"/>
        </w:rPr>
        <w:t xml:space="preserve">namun belum menjadi salah satu agenda prioritas </w:t>
      </w:r>
      <w:r w:rsidR="00141F66">
        <w:rPr>
          <w:rFonts w:ascii="Times New Roman" w:hAnsi="Times New Roman" w:cs="Times New Roman"/>
          <w:sz w:val="24"/>
          <w:szCs w:val="24"/>
          <w:shd w:val="clear" w:color="auto" w:fill="FFFFFF"/>
        </w:rPr>
        <w:t>pemerintah pusat</w:t>
      </w:r>
      <w:r w:rsidR="00FD1FCB">
        <w:rPr>
          <w:rFonts w:ascii="Times New Roman" w:hAnsi="Times New Roman" w:cs="Times New Roman"/>
          <w:sz w:val="24"/>
          <w:szCs w:val="24"/>
          <w:shd w:val="clear" w:color="auto" w:fill="FFFFFF"/>
        </w:rPr>
        <w:t xml:space="preserve">. </w:t>
      </w:r>
    </w:p>
    <w:p w:rsidR="002A383D" w:rsidRDefault="00237054" w:rsidP="00C217E9">
      <w:pPr>
        <w:tabs>
          <w:tab w:val="center" w:pos="4680"/>
        </w:tabs>
        <w:spacing w:after="0" w:line="240" w:lineRule="auto"/>
        <w:ind w:firstLine="360"/>
        <w:jc w:val="both"/>
        <w:rPr>
          <w:rFonts w:ascii="Times New Roman" w:hAnsi="Times New Roman" w:cs="Times New Roman"/>
          <w:sz w:val="24"/>
          <w:szCs w:val="24"/>
        </w:rPr>
      </w:pPr>
      <w:r w:rsidRPr="00D0298F">
        <w:rPr>
          <w:rFonts w:ascii="Times New Roman" w:hAnsi="Times New Roman" w:cs="Times New Roman"/>
          <w:sz w:val="24"/>
          <w:szCs w:val="24"/>
        </w:rPr>
        <w:t>S</w:t>
      </w:r>
      <w:r w:rsidR="00A506E5" w:rsidRPr="00D0298F">
        <w:rPr>
          <w:rFonts w:ascii="Times New Roman" w:hAnsi="Times New Roman" w:cs="Times New Roman"/>
          <w:sz w:val="24"/>
          <w:szCs w:val="24"/>
        </w:rPr>
        <w:t xml:space="preserve">etelah </w:t>
      </w:r>
      <w:r w:rsidRPr="00D0298F">
        <w:rPr>
          <w:rFonts w:ascii="Times New Roman" w:hAnsi="Times New Roman" w:cs="Times New Roman"/>
          <w:sz w:val="24"/>
          <w:szCs w:val="24"/>
        </w:rPr>
        <w:t xml:space="preserve">masa pemerintahan </w:t>
      </w:r>
      <w:r w:rsidR="00685964">
        <w:rPr>
          <w:rFonts w:ascii="Times New Roman" w:hAnsi="Times New Roman" w:cs="Times New Roman"/>
          <w:sz w:val="24"/>
          <w:szCs w:val="24"/>
        </w:rPr>
        <w:t>SBY</w:t>
      </w:r>
      <w:r w:rsidRPr="00D0298F">
        <w:rPr>
          <w:rFonts w:ascii="Times New Roman" w:hAnsi="Times New Roman" w:cs="Times New Roman"/>
          <w:sz w:val="24"/>
          <w:szCs w:val="24"/>
        </w:rPr>
        <w:t xml:space="preserve"> berakhir dan digantikan </w:t>
      </w:r>
      <w:r w:rsidR="009C21DD" w:rsidRPr="00D0298F">
        <w:rPr>
          <w:rFonts w:ascii="Times New Roman" w:hAnsi="Times New Roman" w:cs="Times New Roman"/>
          <w:sz w:val="24"/>
          <w:szCs w:val="24"/>
        </w:rPr>
        <w:t xml:space="preserve">oleh </w:t>
      </w:r>
      <w:r w:rsidR="00A506E5" w:rsidRPr="00D0298F">
        <w:rPr>
          <w:rFonts w:ascii="Times New Roman" w:hAnsi="Times New Roman" w:cs="Times New Roman"/>
          <w:sz w:val="24"/>
          <w:szCs w:val="24"/>
        </w:rPr>
        <w:t xml:space="preserve">Joko Widodo mulai tahun 2014, </w:t>
      </w:r>
      <w:r w:rsidR="000005AF">
        <w:rPr>
          <w:rFonts w:ascii="Times New Roman" w:hAnsi="Times New Roman" w:cs="Times New Roman"/>
          <w:sz w:val="24"/>
          <w:szCs w:val="24"/>
        </w:rPr>
        <w:t xml:space="preserve">lembaga yang bertugas </w:t>
      </w:r>
      <w:r w:rsidR="00685964">
        <w:rPr>
          <w:rFonts w:ascii="Times New Roman" w:hAnsi="Times New Roman" w:cs="Times New Roman"/>
          <w:sz w:val="24"/>
          <w:szCs w:val="24"/>
        </w:rPr>
        <w:t>mengelola</w:t>
      </w:r>
      <w:r w:rsidR="00926984" w:rsidRPr="00D0298F">
        <w:rPr>
          <w:rFonts w:ascii="Times New Roman" w:hAnsi="Times New Roman" w:cs="Times New Roman"/>
          <w:sz w:val="24"/>
          <w:szCs w:val="24"/>
        </w:rPr>
        <w:t xml:space="preserve"> </w:t>
      </w:r>
      <w:r w:rsidR="00597F9A">
        <w:rPr>
          <w:rFonts w:ascii="Times New Roman" w:hAnsi="Times New Roman" w:cs="Times New Roman"/>
          <w:sz w:val="24"/>
          <w:szCs w:val="24"/>
        </w:rPr>
        <w:t xml:space="preserve">sumber daya milik bersama (desa wisata </w:t>
      </w:r>
      <w:r w:rsidR="00532F74" w:rsidRPr="00D0298F">
        <w:rPr>
          <w:rFonts w:ascii="Times New Roman" w:hAnsi="Times New Roman" w:cs="Times New Roman"/>
          <w:sz w:val="24"/>
          <w:szCs w:val="24"/>
        </w:rPr>
        <w:t xml:space="preserve">alam) </w:t>
      </w:r>
      <w:r w:rsidR="00926984" w:rsidRPr="00D0298F">
        <w:rPr>
          <w:rFonts w:ascii="Times New Roman" w:hAnsi="Times New Roman" w:cs="Times New Roman"/>
          <w:sz w:val="24"/>
          <w:szCs w:val="24"/>
        </w:rPr>
        <w:t xml:space="preserve">bukan lagi Kementerian Pariwisata melainkan sekarang menjadi tugas </w:t>
      </w:r>
      <w:r w:rsidR="00532F74" w:rsidRPr="00D0298F">
        <w:rPr>
          <w:rFonts w:ascii="Times New Roman" w:hAnsi="Times New Roman" w:cs="Times New Roman"/>
          <w:sz w:val="24"/>
          <w:szCs w:val="24"/>
        </w:rPr>
        <w:t xml:space="preserve">Kementerian Desa </w:t>
      </w:r>
      <w:r w:rsidR="00A506E5" w:rsidRPr="00D0298F">
        <w:rPr>
          <w:rFonts w:ascii="Times New Roman" w:hAnsi="Times New Roman" w:cs="Times New Roman"/>
          <w:sz w:val="24"/>
          <w:szCs w:val="24"/>
        </w:rPr>
        <w:t xml:space="preserve">melalui </w:t>
      </w:r>
      <w:r w:rsidR="00662B9C">
        <w:rPr>
          <w:rFonts w:ascii="Times New Roman" w:hAnsi="Times New Roman" w:cs="Times New Roman"/>
          <w:sz w:val="24"/>
          <w:szCs w:val="24"/>
        </w:rPr>
        <w:t>kebijakan Dana D</w:t>
      </w:r>
      <w:r w:rsidRPr="00D0298F">
        <w:rPr>
          <w:rFonts w:ascii="Times New Roman" w:hAnsi="Times New Roman" w:cs="Times New Roman"/>
          <w:sz w:val="24"/>
          <w:szCs w:val="24"/>
        </w:rPr>
        <w:t>esa</w:t>
      </w:r>
      <w:r w:rsidR="00532F74" w:rsidRPr="00D0298F">
        <w:rPr>
          <w:rFonts w:ascii="Times New Roman" w:hAnsi="Times New Roman" w:cs="Times New Roman"/>
          <w:sz w:val="24"/>
          <w:szCs w:val="24"/>
        </w:rPr>
        <w:t xml:space="preserve"> </w:t>
      </w:r>
      <w:r w:rsidR="00532F74" w:rsidRPr="00D0298F">
        <w:rPr>
          <w:rFonts w:ascii="Times New Roman" w:hAnsi="Times New Roman" w:cs="Times New Roman"/>
          <w:sz w:val="24"/>
          <w:szCs w:val="24"/>
        </w:rPr>
        <w:fldChar w:fldCharType="begin"/>
      </w:r>
      <w:r w:rsidR="00A163D8">
        <w:rPr>
          <w:rFonts w:ascii="Times New Roman" w:hAnsi="Times New Roman" w:cs="Times New Roman"/>
          <w:sz w:val="24"/>
          <w:szCs w:val="24"/>
        </w:rPr>
        <w:instrText xml:space="preserve"> ADDIN ZOTERO_ITEM CSL_CITATION {"citationID":"XmdEc3vI","properties":{"formattedCitation":"(Viva, 2016)","plainCitation":"(Viva, 2016)","noteIndex":0},"citationItems":[{"id":132,"uris":["http://zotero.org/users/local/D5qE83UF/items/3ZIPW6MI"],"uri":["http://zotero.org/users/local/D5qE83UF/items/3ZIPW6MI"],"itemData":{"id":132,"type":"article-newspaper","title":"Desa Wisata Tak Lagi Jadi Fokus Kementerian Pariwisata","container-title":"Viva.co.id","URL":"https://www.viva.co.id/berita/bisnis/757120-desa-wisata-tak-lagi-jadi-fokus-kementerian-pariwisata","author":[{"family":"Viva","given":""}],"issued":{"date-parts":[["2016"]]}}}],"schema":"https://github.com/citation-style-language/schema/raw/master/csl-citation.json"} </w:instrText>
      </w:r>
      <w:r w:rsidR="00532F74" w:rsidRPr="00D0298F">
        <w:rPr>
          <w:rFonts w:ascii="Times New Roman" w:hAnsi="Times New Roman" w:cs="Times New Roman"/>
          <w:sz w:val="24"/>
          <w:szCs w:val="24"/>
        </w:rPr>
        <w:fldChar w:fldCharType="separate"/>
      </w:r>
      <w:r w:rsidR="00532F74" w:rsidRPr="00D0298F">
        <w:rPr>
          <w:rFonts w:ascii="Times New Roman" w:hAnsi="Times New Roman" w:cs="Times New Roman"/>
          <w:sz w:val="24"/>
          <w:szCs w:val="24"/>
        </w:rPr>
        <w:t>(Viva, 2016)</w:t>
      </w:r>
      <w:r w:rsidR="00532F74" w:rsidRPr="00D0298F">
        <w:rPr>
          <w:rFonts w:ascii="Times New Roman" w:hAnsi="Times New Roman" w:cs="Times New Roman"/>
          <w:sz w:val="24"/>
          <w:szCs w:val="24"/>
        </w:rPr>
        <w:fldChar w:fldCharType="end"/>
      </w:r>
      <w:r w:rsidR="00A77C66" w:rsidRPr="00D0298F">
        <w:rPr>
          <w:rFonts w:ascii="Times New Roman" w:hAnsi="Times New Roman" w:cs="Times New Roman"/>
          <w:sz w:val="24"/>
          <w:szCs w:val="24"/>
        </w:rPr>
        <w:t xml:space="preserve">. </w:t>
      </w:r>
      <w:r w:rsidR="00662B9C">
        <w:rPr>
          <w:rFonts w:ascii="Times New Roman" w:hAnsi="Times New Roman" w:cs="Times New Roman"/>
          <w:sz w:val="24"/>
          <w:szCs w:val="24"/>
        </w:rPr>
        <w:t>Dana D</w:t>
      </w:r>
      <w:r w:rsidR="00A77C66" w:rsidRPr="00D0298F">
        <w:rPr>
          <w:rFonts w:ascii="Times New Roman" w:hAnsi="Times New Roman" w:cs="Times New Roman"/>
          <w:sz w:val="24"/>
          <w:szCs w:val="24"/>
        </w:rPr>
        <w:t>esa</w:t>
      </w:r>
      <w:r w:rsidR="00926984" w:rsidRPr="00D0298F">
        <w:rPr>
          <w:rFonts w:ascii="Times New Roman" w:hAnsi="Times New Roman" w:cs="Times New Roman"/>
          <w:sz w:val="24"/>
          <w:szCs w:val="24"/>
        </w:rPr>
        <w:t xml:space="preserve"> </w:t>
      </w:r>
      <w:r w:rsidRPr="00D0298F">
        <w:rPr>
          <w:rFonts w:ascii="Times New Roman" w:hAnsi="Times New Roman" w:cs="Times New Roman"/>
          <w:sz w:val="24"/>
          <w:szCs w:val="24"/>
        </w:rPr>
        <w:t xml:space="preserve">diberikan kepada </w:t>
      </w:r>
      <w:r w:rsidR="009C21DD" w:rsidRPr="00D0298F">
        <w:rPr>
          <w:rFonts w:ascii="Times New Roman" w:hAnsi="Times New Roman" w:cs="Times New Roman"/>
          <w:sz w:val="24"/>
          <w:szCs w:val="24"/>
        </w:rPr>
        <w:t xml:space="preserve">seluruh </w:t>
      </w:r>
      <w:r w:rsidR="008818C7">
        <w:rPr>
          <w:rFonts w:ascii="Times New Roman" w:hAnsi="Times New Roman" w:cs="Times New Roman"/>
          <w:sz w:val="24"/>
          <w:szCs w:val="24"/>
        </w:rPr>
        <w:t>Pemerintah D</w:t>
      </w:r>
      <w:r w:rsidRPr="00D0298F">
        <w:rPr>
          <w:rFonts w:ascii="Times New Roman" w:hAnsi="Times New Roman" w:cs="Times New Roman"/>
          <w:sz w:val="24"/>
          <w:szCs w:val="24"/>
        </w:rPr>
        <w:t>es</w:t>
      </w:r>
      <w:r w:rsidR="00A77C66" w:rsidRPr="00D0298F">
        <w:rPr>
          <w:rFonts w:ascii="Times New Roman" w:hAnsi="Times New Roman" w:cs="Times New Roman"/>
          <w:sz w:val="24"/>
          <w:szCs w:val="24"/>
        </w:rPr>
        <w:t xml:space="preserve">a </w:t>
      </w:r>
      <w:r w:rsidR="008719A7" w:rsidRPr="00D0298F">
        <w:rPr>
          <w:rFonts w:ascii="Times New Roman" w:hAnsi="Times New Roman" w:cs="Times New Roman"/>
          <w:sz w:val="24"/>
          <w:szCs w:val="24"/>
        </w:rPr>
        <w:t xml:space="preserve">oleh Pemerintah </w:t>
      </w:r>
      <w:r w:rsidR="008719A7" w:rsidRPr="00A375E4">
        <w:rPr>
          <w:rFonts w:ascii="Times New Roman" w:hAnsi="Times New Roman" w:cs="Times New Roman"/>
          <w:sz w:val="24"/>
          <w:szCs w:val="24"/>
        </w:rPr>
        <w:t xml:space="preserve">Pusat </w:t>
      </w:r>
      <w:r w:rsidR="00662B9C">
        <w:rPr>
          <w:rFonts w:ascii="Times New Roman" w:hAnsi="Times New Roman" w:cs="Times New Roman"/>
          <w:sz w:val="24"/>
          <w:szCs w:val="24"/>
        </w:rPr>
        <w:t xml:space="preserve">merupakan </w:t>
      </w:r>
      <w:r w:rsidR="00597F9A">
        <w:rPr>
          <w:rFonts w:ascii="Times New Roman" w:hAnsi="Times New Roman" w:cs="Times New Roman"/>
          <w:sz w:val="24"/>
          <w:szCs w:val="24"/>
        </w:rPr>
        <w:t xml:space="preserve">realisasi </w:t>
      </w:r>
      <w:r w:rsidR="002D4DEE">
        <w:rPr>
          <w:rFonts w:ascii="Times New Roman" w:hAnsi="Times New Roman" w:cs="Times New Roman"/>
          <w:sz w:val="24"/>
          <w:szCs w:val="24"/>
        </w:rPr>
        <w:t>UU No 6 Tahun 2014 tentang Desa</w:t>
      </w:r>
      <w:r w:rsidR="002D4DEE" w:rsidRPr="00A375E4">
        <w:rPr>
          <w:rFonts w:ascii="Times New Roman" w:hAnsi="Times New Roman" w:cs="Times New Roman"/>
          <w:sz w:val="24"/>
          <w:szCs w:val="24"/>
        </w:rPr>
        <w:t xml:space="preserve"> </w:t>
      </w:r>
      <w:r w:rsidR="00174A65" w:rsidRPr="00A375E4">
        <w:rPr>
          <w:rFonts w:ascii="Times New Roman" w:hAnsi="Times New Roman" w:cs="Times New Roman"/>
          <w:sz w:val="24"/>
          <w:szCs w:val="24"/>
        </w:rPr>
        <w:t xml:space="preserve">untuk </w:t>
      </w:r>
      <w:r w:rsidR="00625E44" w:rsidRPr="00A375E4">
        <w:rPr>
          <w:rFonts w:ascii="Times New Roman" w:hAnsi="Times New Roman" w:cs="Times New Roman"/>
          <w:sz w:val="24"/>
          <w:szCs w:val="24"/>
        </w:rPr>
        <w:t xml:space="preserve">pembangunan </w:t>
      </w:r>
      <w:r w:rsidR="008818C7" w:rsidRPr="00A375E4">
        <w:rPr>
          <w:rFonts w:ascii="Times New Roman" w:hAnsi="Times New Roman" w:cs="Times New Roman"/>
          <w:sz w:val="24"/>
          <w:szCs w:val="24"/>
        </w:rPr>
        <w:t xml:space="preserve">desa </w:t>
      </w:r>
      <w:r w:rsidR="009C21DD" w:rsidRPr="00A375E4">
        <w:rPr>
          <w:rFonts w:ascii="Times New Roman" w:hAnsi="Times New Roman" w:cs="Times New Roman"/>
          <w:sz w:val="24"/>
          <w:szCs w:val="24"/>
        </w:rPr>
        <w:t>secara fisik (infrastruktur)</w:t>
      </w:r>
      <w:r w:rsidR="00805B46" w:rsidRPr="00A375E4">
        <w:rPr>
          <w:rFonts w:ascii="Times New Roman" w:hAnsi="Times New Roman" w:cs="Times New Roman"/>
          <w:sz w:val="24"/>
          <w:szCs w:val="24"/>
        </w:rPr>
        <w:t xml:space="preserve"> </w:t>
      </w:r>
      <w:r w:rsidR="008719A7" w:rsidRPr="00A375E4">
        <w:rPr>
          <w:rFonts w:ascii="Times New Roman" w:hAnsi="Times New Roman" w:cs="Times New Roman"/>
          <w:sz w:val="24"/>
          <w:szCs w:val="24"/>
        </w:rPr>
        <w:t xml:space="preserve">beserta </w:t>
      </w:r>
      <w:r w:rsidR="001276A7" w:rsidRPr="00A375E4">
        <w:rPr>
          <w:rFonts w:ascii="Times New Roman" w:hAnsi="Times New Roman" w:cs="Times New Roman"/>
          <w:sz w:val="24"/>
          <w:szCs w:val="24"/>
        </w:rPr>
        <w:t>non-</w:t>
      </w:r>
      <w:r w:rsidR="000005AF" w:rsidRPr="00A375E4">
        <w:rPr>
          <w:rFonts w:ascii="Times New Roman" w:hAnsi="Times New Roman" w:cs="Times New Roman"/>
          <w:sz w:val="24"/>
          <w:szCs w:val="24"/>
        </w:rPr>
        <w:t>fisik (</w:t>
      </w:r>
      <w:r w:rsidRPr="00A375E4">
        <w:rPr>
          <w:rFonts w:ascii="Times New Roman" w:hAnsi="Times New Roman" w:cs="Times New Roman"/>
          <w:sz w:val="24"/>
          <w:szCs w:val="24"/>
        </w:rPr>
        <w:t>pemberdayaan</w:t>
      </w:r>
      <w:r w:rsidR="000005AF" w:rsidRPr="00A375E4">
        <w:rPr>
          <w:rFonts w:ascii="Times New Roman" w:hAnsi="Times New Roman" w:cs="Times New Roman"/>
          <w:sz w:val="24"/>
          <w:szCs w:val="24"/>
        </w:rPr>
        <w:t>)</w:t>
      </w:r>
      <w:r w:rsidR="008818C7" w:rsidRPr="00A375E4">
        <w:rPr>
          <w:rFonts w:ascii="Times New Roman" w:hAnsi="Times New Roman" w:cs="Times New Roman"/>
          <w:sz w:val="24"/>
          <w:szCs w:val="24"/>
        </w:rPr>
        <w:t xml:space="preserve"> </w:t>
      </w:r>
      <w:r w:rsidRPr="00A375E4">
        <w:rPr>
          <w:rFonts w:ascii="Times New Roman" w:hAnsi="Times New Roman" w:cs="Times New Roman"/>
          <w:sz w:val="24"/>
          <w:szCs w:val="24"/>
        </w:rPr>
        <w:t>masyarakat</w:t>
      </w:r>
      <w:r w:rsidR="008719A7" w:rsidRPr="00A375E4">
        <w:rPr>
          <w:rFonts w:ascii="Times New Roman" w:hAnsi="Times New Roman" w:cs="Times New Roman"/>
          <w:sz w:val="24"/>
          <w:szCs w:val="24"/>
        </w:rPr>
        <w:t xml:space="preserve"> </w:t>
      </w:r>
      <w:r w:rsidR="009C21DD" w:rsidRPr="00A375E4">
        <w:rPr>
          <w:rFonts w:ascii="Times New Roman" w:hAnsi="Times New Roman" w:cs="Times New Roman"/>
          <w:sz w:val="24"/>
          <w:szCs w:val="24"/>
        </w:rPr>
        <w:t>desa.</w:t>
      </w:r>
      <w:r w:rsidR="00A77C66" w:rsidRPr="00A375E4">
        <w:rPr>
          <w:rFonts w:ascii="Times New Roman" w:hAnsi="Times New Roman" w:cs="Times New Roman"/>
          <w:sz w:val="24"/>
          <w:szCs w:val="24"/>
        </w:rPr>
        <w:t xml:space="preserve"> Selama </w:t>
      </w:r>
      <w:r w:rsidR="008719A7" w:rsidRPr="00A375E4">
        <w:rPr>
          <w:rFonts w:ascii="Times New Roman" w:hAnsi="Times New Roman" w:cs="Times New Roman"/>
          <w:sz w:val="24"/>
          <w:szCs w:val="24"/>
        </w:rPr>
        <w:t>tahun 2015</w:t>
      </w:r>
      <w:r w:rsidR="00597F9A">
        <w:rPr>
          <w:rFonts w:ascii="Times New Roman" w:hAnsi="Times New Roman" w:cs="Times New Roman"/>
          <w:sz w:val="24"/>
          <w:szCs w:val="24"/>
        </w:rPr>
        <w:t>-</w:t>
      </w:r>
      <w:r w:rsidR="00A77C66" w:rsidRPr="00A375E4">
        <w:rPr>
          <w:rFonts w:ascii="Times New Roman" w:hAnsi="Times New Roman" w:cs="Times New Roman"/>
          <w:sz w:val="24"/>
          <w:szCs w:val="24"/>
        </w:rPr>
        <w:t>2019</w:t>
      </w:r>
      <w:r w:rsidR="002D4DEE">
        <w:rPr>
          <w:rFonts w:ascii="Times New Roman" w:hAnsi="Times New Roman" w:cs="Times New Roman"/>
          <w:sz w:val="24"/>
          <w:szCs w:val="24"/>
        </w:rPr>
        <w:t>, P</w:t>
      </w:r>
      <w:r w:rsidR="00A77C66" w:rsidRPr="00A375E4">
        <w:rPr>
          <w:rFonts w:ascii="Times New Roman" w:hAnsi="Times New Roman" w:cs="Times New Roman"/>
          <w:sz w:val="24"/>
          <w:szCs w:val="24"/>
        </w:rPr>
        <w:t>em</w:t>
      </w:r>
      <w:r w:rsidR="002D4DEE">
        <w:rPr>
          <w:rFonts w:ascii="Times New Roman" w:hAnsi="Times New Roman" w:cs="Times New Roman"/>
          <w:sz w:val="24"/>
          <w:szCs w:val="24"/>
        </w:rPr>
        <w:t>erintah P</w:t>
      </w:r>
      <w:r w:rsidR="00597F9A">
        <w:rPr>
          <w:rFonts w:ascii="Times New Roman" w:hAnsi="Times New Roman" w:cs="Times New Roman"/>
          <w:sz w:val="24"/>
          <w:szCs w:val="24"/>
        </w:rPr>
        <w:t xml:space="preserve">usat </w:t>
      </w:r>
      <w:r w:rsidR="00A12AF6">
        <w:rPr>
          <w:rFonts w:ascii="Times New Roman" w:hAnsi="Times New Roman" w:cs="Times New Roman"/>
          <w:sz w:val="24"/>
          <w:szCs w:val="24"/>
        </w:rPr>
        <w:t>memberikan Dana D</w:t>
      </w:r>
      <w:r w:rsidR="00A77C66" w:rsidRPr="00A375E4">
        <w:rPr>
          <w:rFonts w:ascii="Times New Roman" w:hAnsi="Times New Roman" w:cs="Times New Roman"/>
          <w:sz w:val="24"/>
          <w:szCs w:val="24"/>
        </w:rPr>
        <w:t>esa</w:t>
      </w:r>
      <w:r w:rsidR="008719A7" w:rsidRPr="00A375E4">
        <w:rPr>
          <w:rFonts w:ascii="Times New Roman" w:hAnsi="Times New Roman" w:cs="Times New Roman"/>
          <w:sz w:val="24"/>
          <w:szCs w:val="24"/>
        </w:rPr>
        <w:t xml:space="preserve"> </w:t>
      </w:r>
      <w:r w:rsidR="00DA68D8" w:rsidRPr="00A375E4">
        <w:rPr>
          <w:rFonts w:ascii="Times New Roman" w:hAnsi="Times New Roman" w:cs="Times New Roman"/>
          <w:sz w:val="24"/>
          <w:szCs w:val="24"/>
        </w:rPr>
        <w:t xml:space="preserve">kepada </w:t>
      </w:r>
      <w:r w:rsidR="00DA68D8" w:rsidRPr="00A375E4">
        <w:rPr>
          <w:rFonts w:ascii="Times New Roman" w:hAnsi="Times New Roman" w:cs="Times New Roman"/>
          <w:sz w:val="24"/>
          <w:szCs w:val="24"/>
          <w:shd w:val="clear" w:color="auto" w:fill="FFFFFF"/>
        </w:rPr>
        <w:t>74.958 desa</w:t>
      </w:r>
      <w:r w:rsidR="00DA68D8" w:rsidRPr="00A375E4">
        <w:rPr>
          <w:rFonts w:ascii="Times New Roman" w:hAnsi="Times New Roman" w:cs="Times New Roman"/>
          <w:sz w:val="24"/>
          <w:szCs w:val="24"/>
        </w:rPr>
        <w:t xml:space="preserve"> </w:t>
      </w:r>
      <w:r w:rsidR="00A12AF6">
        <w:rPr>
          <w:rFonts w:ascii="Times New Roman" w:hAnsi="Times New Roman" w:cs="Times New Roman"/>
          <w:sz w:val="24"/>
          <w:szCs w:val="24"/>
        </w:rPr>
        <w:t xml:space="preserve">di Indonesia </w:t>
      </w:r>
      <w:r w:rsidR="00D0298F" w:rsidRPr="00A375E4">
        <w:rPr>
          <w:rFonts w:ascii="Times New Roman" w:hAnsi="Times New Roman" w:cs="Times New Roman"/>
          <w:sz w:val="24"/>
          <w:szCs w:val="24"/>
        </w:rPr>
        <w:t xml:space="preserve">dengan rata-rata setiap desa menerima </w:t>
      </w:r>
      <w:r w:rsidR="00D0298F" w:rsidRPr="00A375E4">
        <w:rPr>
          <w:rFonts w:ascii="Times New Roman" w:hAnsi="Times New Roman" w:cs="Times New Roman"/>
          <w:sz w:val="24"/>
          <w:szCs w:val="24"/>
          <w:shd w:val="clear" w:color="auto" w:fill="FFFFFF"/>
        </w:rPr>
        <w:t xml:space="preserve">Rp </w:t>
      </w:r>
      <w:r w:rsidR="00F0630C" w:rsidRPr="00A375E4">
        <w:rPr>
          <w:rFonts w:ascii="Times New Roman" w:hAnsi="Times New Roman" w:cs="Times New Roman"/>
          <w:sz w:val="24"/>
          <w:szCs w:val="24"/>
          <w:shd w:val="clear" w:color="auto" w:fill="FFFFFF"/>
        </w:rPr>
        <w:t>280 J</w:t>
      </w:r>
      <w:r w:rsidR="00D0298F" w:rsidRPr="00A375E4">
        <w:rPr>
          <w:rFonts w:ascii="Times New Roman" w:hAnsi="Times New Roman" w:cs="Times New Roman"/>
          <w:sz w:val="24"/>
          <w:szCs w:val="24"/>
          <w:shd w:val="clear" w:color="auto" w:fill="FFFFFF"/>
        </w:rPr>
        <w:t xml:space="preserve">uta (tahun 2015), Rp 628 Juta (tahun 2016), Rp </w:t>
      </w:r>
      <w:r w:rsidR="00F0630C" w:rsidRPr="00A375E4">
        <w:rPr>
          <w:rFonts w:ascii="Times New Roman" w:hAnsi="Times New Roman" w:cs="Times New Roman"/>
          <w:sz w:val="24"/>
          <w:szCs w:val="24"/>
          <w:shd w:val="clear" w:color="auto" w:fill="FFFFFF"/>
        </w:rPr>
        <w:t>800 J</w:t>
      </w:r>
      <w:r w:rsidR="00DF6A7D">
        <w:rPr>
          <w:rFonts w:ascii="Times New Roman" w:hAnsi="Times New Roman" w:cs="Times New Roman"/>
          <w:sz w:val="24"/>
          <w:szCs w:val="24"/>
          <w:shd w:val="clear" w:color="auto" w:fill="FFFFFF"/>
        </w:rPr>
        <w:t xml:space="preserve">uta </w:t>
      </w:r>
      <w:r w:rsidR="00D0298F" w:rsidRPr="00A375E4">
        <w:rPr>
          <w:rFonts w:ascii="Times New Roman" w:hAnsi="Times New Roman" w:cs="Times New Roman"/>
          <w:sz w:val="24"/>
          <w:szCs w:val="24"/>
          <w:shd w:val="clear" w:color="auto" w:fill="FFFFFF"/>
        </w:rPr>
        <w:t xml:space="preserve">(tahun 2017) dan diestimasikan </w:t>
      </w:r>
      <w:r w:rsidR="00F0630C" w:rsidRPr="00A375E4">
        <w:rPr>
          <w:rFonts w:ascii="Times New Roman" w:hAnsi="Times New Roman" w:cs="Times New Roman"/>
          <w:sz w:val="24"/>
          <w:szCs w:val="24"/>
          <w:shd w:val="clear" w:color="auto" w:fill="FFFFFF"/>
        </w:rPr>
        <w:t xml:space="preserve">akan </w:t>
      </w:r>
      <w:r w:rsidR="00D0298F" w:rsidRPr="00A375E4">
        <w:rPr>
          <w:rFonts w:ascii="Times New Roman" w:hAnsi="Times New Roman" w:cs="Times New Roman"/>
          <w:sz w:val="24"/>
          <w:szCs w:val="24"/>
          <w:shd w:val="clear" w:color="auto" w:fill="FFFFFF"/>
        </w:rPr>
        <w:t xml:space="preserve">menerima 1 Milyar </w:t>
      </w:r>
      <w:r w:rsidR="002D4DEE">
        <w:rPr>
          <w:rFonts w:ascii="Times New Roman" w:hAnsi="Times New Roman" w:cs="Times New Roman"/>
          <w:sz w:val="24"/>
          <w:szCs w:val="24"/>
          <w:shd w:val="clear" w:color="auto" w:fill="FFFFFF"/>
        </w:rPr>
        <w:t xml:space="preserve">setiap desa </w:t>
      </w:r>
      <w:r w:rsidR="00D0298F" w:rsidRPr="00A375E4">
        <w:rPr>
          <w:rFonts w:ascii="Times New Roman" w:hAnsi="Times New Roman" w:cs="Times New Roman"/>
          <w:sz w:val="24"/>
          <w:szCs w:val="24"/>
          <w:shd w:val="clear" w:color="auto" w:fill="FFFFFF"/>
        </w:rPr>
        <w:t>pada tahun 2019</w:t>
      </w:r>
      <w:r w:rsidR="0065397C" w:rsidRPr="00A375E4">
        <w:rPr>
          <w:rFonts w:ascii="Times New Roman" w:hAnsi="Times New Roman" w:cs="Times New Roman"/>
          <w:sz w:val="24"/>
          <w:szCs w:val="24"/>
          <w:shd w:val="clear" w:color="auto" w:fill="FFFFFF"/>
        </w:rPr>
        <w:t xml:space="preserve"> mendatang</w:t>
      </w:r>
      <w:r w:rsidR="00D0298F" w:rsidRPr="00A375E4">
        <w:rPr>
          <w:rFonts w:ascii="Times New Roman" w:hAnsi="Times New Roman" w:cs="Times New Roman"/>
          <w:sz w:val="24"/>
          <w:szCs w:val="24"/>
          <w:shd w:val="clear" w:color="auto" w:fill="FFFFFF"/>
        </w:rPr>
        <w:t xml:space="preserve"> </w:t>
      </w:r>
      <w:r w:rsidR="00D0298F" w:rsidRPr="00A375E4">
        <w:rPr>
          <w:rFonts w:ascii="Times New Roman" w:hAnsi="Times New Roman" w:cs="Times New Roman"/>
          <w:sz w:val="24"/>
          <w:szCs w:val="24"/>
        </w:rPr>
        <w:fldChar w:fldCharType="begin"/>
      </w:r>
      <w:r w:rsidR="00D66A19" w:rsidRPr="00A375E4">
        <w:rPr>
          <w:rFonts w:ascii="Times New Roman" w:hAnsi="Times New Roman" w:cs="Times New Roman"/>
          <w:sz w:val="24"/>
          <w:szCs w:val="24"/>
        </w:rPr>
        <w:instrText xml:space="preserve"> ADDIN ZOTERO_ITEM CSL_CITATION {"citationID":"KB7oHlCv","properties":{"formattedCitation":"(Kementerian Keuangan, 2018)","plainCitation":"(Kementerian Keuangan, 2018)","noteIndex":0},"citationItems":[{"id":134,"uris":["http://zotero.org/users/local/D5qE83UF/items/BS24899X"],"uri":["http://zotero.org/users/local/D5qE83UF/items/BS24899X"],"itemData":{"id":134,"type":"webpage","title":"Perubahan Rincian Dana Desa Menurut Daerah Kabupaten dan Kota Tahun Anggaran 2018","URL":"http://www.djpk.kemenkeu.go.id/?p=5800","author":[{"family":"Kementerian Keuangan","given":""}],"issued":{"date-parts":[["2018"]]}}}],"schema":"https://github.com/citation-style-language/schema/raw/master/csl-citation.json"} </w:instrText>
      </w:r>
      <w:r w:rsidR="00D0298F" w:rsidRPr="00A375E4">
        <w:rPr>
          <w:rFonts w:ascii="Times New Roman" w:hAnsi="Times New Roman" w:cs="Times New Roman"/>
          <w:sz w:val="24"/>
          <w:szCs w:val="24"/>
        </w:rPr>
        <w:fldChar w:fldCharType="separate"/>
      </w:r>
      <w:r w:rsidR="00D0298F" w:rsidRPr="00A375E4">
        <w:rPr>
          <w:rFonts w:ascii="Times New Roman" w:hAnsi="Times New Roman" w:cs="Times New Roman"/>
          <w:sz w:val="24"/>
        </w:rPr>
        <w:t>(Kementerian Keuangan, 2018)</w:t>
      </w:r>
      <w:r w:rsidR="00D0298F" w:rsidRPr="00A375E4">
        <w:rPr>
          <w:rFonts w:ascii="Times New Roman" w:hAnsi="Times New Roman" w:cs="Times New Roman"/>
          <w:sz w:val="24"/>
          <w:szCs w:val="24"/>
        </w:rPr>
        <w:fldChar w:fldCharType="end"/>
      </w:r>
      <w:r w:rsidR="00D66A19" w:rsidRPr="00A375E4">
        <w:rPr>
          <w:rFonts w:ascii="Times New Roman" w:hAnsi="Times New Roman" w:cs="Times New Roman"/>
          <w:sz w:val="24"/>
          <w:szCs w:val="24"/>
        </w:rPr>
        <w:t>.</w:t>
      </w:r>
    </w:p>
    <w:p w:rsidR="002A383D" w:rsidRDefault="001C2D44" w:rsidP="00C217E9">
      <w:pPr>
        <w:tabs>
          <w:tab w:val="center" w:pos="4680"/>
        </w:tabs>
        <w:spacing w:after="0" w:line="240" w:lineRule="auto"/>
        <w:ind w:firstLine="360"/>
        <w:jc w:val="both"/>
        <w:rPr>
          <w:rFonts w:ascii="Times New Roman" w:hAnsi="Times New Roman" w:cs="Times New Roman"/>
          <w:sz w:val="24"/>
          <w:szCs w:val="24"/>
        </w:rPr>
      </w:pPr>
      <w:r w:rsidRPr="000A3BAC">
        <w:rPr>
          <w:rFonts w:ascii="Times New Roman" w:hAnsi="Times New Roman" w:cs="Times New Roman"/>
          <w:sz w:val="24"/>
          <w:szCs w:val="24"/>
        </w:rPr>
        <w:t xml:space="preserve">Kementerian Desa </w:t>
      </w:r>
      <w:r w:rsidR="0027597D" w:rsidRPr="000A3BAC">
        <w:rPr>
          <w:rFonts w:ascii="Times New Roman" w:hAnsi="Times New Roman" w:cs="Times New Roman"/>
          <w:sz w:val="24"/>
          <w:szCs w:val="24"/>
        </w:rPr>
        <w:t xml:space="preserve">kemudian </w:t>
      </w:r>
      <w:r w:rsidR="00C666E9">
        <w:rPr>
          <w:rFonts w:ascii="Times New Roman" w:hAnsi="Times New Roman" w:cs="Times New Roman"/>
          <w:sz w:val="24"/>
          <w:szCs w:val="24"/>
          <w:shd w:val="clear" w:color="auto" w:fill="FFFFFF"/>
        </w:rPr>
        <w:t>mendorong seluruh desa di Indonesia</w:t>
      </w:r>
      <w:r w:rsidR="00250532" w:rsidRPr="000A3BAC">
        <w:rPr>
          <w:rFonts w:ascii="Times New Roman" w:hAnsi="Times New Roman" w:cs="Times New Roman"/>
          <w:sz w:val="24"/>
          <w:szCs w:val="24"/>
          <w:shd w:val="clear" w:color="auto" w:fill="FFFFFF"/>
        </w:rPr>
        <w:t xml:space="preserve"> agar memanfaatkan </w:t>
      </w:r>
      <w:r w:rsidR="00A12AF6" w:rsidRPr="000A3BAC">
        <w:rPr>
          <w:rFonts w:ascii="Times New Roman" w:hAnsi="Times New Roman" w:cs="Times New Roman"/>
          <w:sz w:val="24"/>
          <w:szCs w:val="24"/>
          <w:shd w:val="clear" w:color="auto" w:fill="FFFFFF"/>
        </w:rPr>
        <w:t>Dana D</w:t>
      </w:r>
      <w:r w:rsidR="0027597D" w:rsidRPr="000A3BAC">
        <w:rPr>
          <w:rFonts w:ascii="Times New Roman" w:hAnsi="Times New Roman" w:cs="Times New Roman"/>
          <w:sz w:val="24"/>
          <w:szCs w:val="24"/>
          <w:shd w:val="clear" w:color="auto" w:fill="FFFFFF"/>
        </w:rPr>
        <w:t xml:space="preserve">esa untuk mendirikan dan mengembangkan </w:t>
      </w:r>
      <w:r w:rsidR="00C666E9">
        <w:rPr>
          <w:rFonts w:ascii="Times New Roman" w:hAnsi="Times New Roman" w:cs="Times New Roman"/>
          <w:sz w:val="24"/>
          <w:szCs w:val="24"/>
          <w:shd w:val="clear" w:color="auto" w:fill="FFFFFF"/>
        </w:rPr>
        <w:t xml:space="preserve">lembaga </w:t>
      </w:r>
      <w:r w:rsidR="0027597D" w:rsidRPr="000A3BAC">
        <w:rPr>
          <w:rFonts w:ascii="Times New Roman" w:hAnsi="Times New Roman" w:cs="Times New Roman"/>
          <w:sz w:val="24"/>
          <w:szCs w:val="24"/>
          <w:shd w:val="clear" w:color="auto" w:fill="FFFFFF"/>
        </w:rPr>
        <w:t xml:space="preserve">BUM Desa </w:t>
      </w:r>
      <w:r w:rsidR="00250532" w:rsidRPr="000A3BAC">
        <w:rPr>
          <w:rFonts w:ascii="Times New Roman" w:hAnsi="Times New Roman" w:cs="Times New Roman"/>
          <w:sz w:val="24"/>
          <w:szCs w:val="24"/>
          <w:shd w:val="clear" w:color="auto" w:fill="FFFFFF"/>
        </w:rPr>
        <w:t xml:space="preserve">guna </w:t>
      </w:r>
      <w:r w:rsidR="0027597D" w:rsidRPr="000A3BAC">
        <w:rPr>
          <w:rFonts w:ascii="Times New Roman" w:hAnsi="Times New Roman" w:cs="Times New Roman"/>
          <w:sz w:val="24"/>
          <w:szCs w:val="24"/>
          <w:shd w:val="clear" w:color="auto" w:fill="FFFFFF"/>
        </w:rPr>
        <w:t>memperc</w:t>
      </w:r>
      <w:r w:rsidR="00A12AF6" w:rsidRPr="000A3BAC">
        <w:rPr>
          <w:rFonts w:ascii="Times New Roman" w:hAnsi="Times New Roman" w:cs="Times New Roman"/>
          <w:sz w:val="24"/>
          <w:szCs w:val="24"/>
          <w:shd w:val="clear" w:color="auto" w:fill="FFFFFF"/>
        </w:rPr>
        <w:t>epat upaya mereduksi kemiskinan desa</w:t>
      </w:r>
      <w:r w:rsidR="00E60118" w:rsidRPr="000A3BAC">
        <w:rPr>
          <w:rFonts w:ascii="Times New Roman" w:hAnsi="Times New Roman" w:cs="Times New Roman"/>
          <w:sz w:val="24"/>
          <w:szCs w:val="24"/>
          <w:shd w:val="clear" w:color="auto" w:fill="FFFFFF"/>
        </w:rPr>
        <w:t xml:space="preserve"> </w:t>
      </w:r>
      <w:r w:rsidR="00250532" w:rsidRPr="000A3BAC">
        <w:rPr>
          <w:rFonts w:ascii="Times New Roman" w:hAnsi="Times New Roman" w:cs="Times New Roman"/>
          <w:sz w:val="24"/>
          <w:szCs w:val="24"/>
          <w:shd w:val="clear" w:color="auto" w:fill="FFFFFF"/>
        </w:rPr>
        <w:fldChar w:fldCharType="begin"/>
      </w:r>
      <w:r w:rsidR="00A163D8" w:rsidRPr="000A3BAC">
        <w:rPr>
          <w:rFonts w:ascii="Times New Roman" w:hAnsi="Times New Roman" w:cs="Times New Roman"/>
          <w:sz w:val="24"/>
          <w:szCs w:val="24"/>
          <w:shd w:val="clear" w:color="auto" w:fill="FFFFFF"/>
        </w:rPr>
        <w:instrText xml:space="preserve"> ADDIN ZOTERO_ITEM CSL_CITATION {"citationID":"nM2dktqY","properties":{"formattedCitation":"(Kompas, 2015)","plainCitation":"(Kompas, 2015)","noteIndex":0},"citationItems":[{"id":137,"uris":["http://zotero.org/users/local/D5qE83UF/items/NGYD48UJ"],"uri":["http://zotero.org/users/local/D5qE83UF/items/NGYD48UJ"],"itemData":{"id":137,"type":"article-newspaper","title":"Kementerian Desa Targetkan 40.000 BUMDes Dibentuk Tahun Ini","container-title":"Kompas.com","URL":"https://nasional.kompas.com/read/2015/02/02/03565271/Kementerian.Desa.Targetkan.40.000.BUMDes.Dibentuk.Tahun.Ini","author":[{"family":"Kompas","given":""}],"issued":{"date-parts":[["2015"]]}}}],"schema":"https://github.com/citation-style-language/schema/raw/master/csl-citation.json"} </w:instrText>
      </w:r>
      <w:r w:rsidR="00250532" w:rsidRPr="000A3BAC">
        <w:rPr>
          <w:rFonts w:ascii="Times New Roman" w:hAnsi="Times New Roman" w:cs="Times New Roman"/>
          <w:sz w:val="24"/>
          <w:szCs w:val="24"/>
          <w:shd w:val="clear" w:color="auto" w:fill="FFFFFF"/>
        </w:rPr>
        <w:fldChar w:fldCharType="separate"/>
      </w:r>
      <w:r w:rsidR="00250532" w:rsidRPr="000A3BAC">
        <w:rPr>
          <w:rFonts w:ascii="Times New Roman" w:hAnsi="Times New Roman" w:cs="Times New Roman"/>
          <w:sz w:val="24"/>
          <w:szCs w:val="24"/>
        </w:rPr>
        <w:t>(Kompas, 2015)</w:t>
      </w:r>
      <w:r w:rsidR="00250532" w:rsidRPr="000A3BAC">
        <w:rPr>
          <w:rFonts w:ascii="Times New Roman" w:hAnsi="Times New Roman" w:cs="Times New Roman"/>
          <w:sz w:val="24"/>
          <w:szCs w:val="24"/>
          <w:shd w:val="clear" w:color="auto" w:fill="FFFFFF"/>
        </w:rPr>
        <w:fldChar w:fldCharType="end"/>
      </w:r>
      <w:r w:rsidR="006D68D4" w:rsidRPr="000A3BAC">
        <w:rPr>
          <w:rFonts w:ascii="Times New Roman" w:hAnsi="Times New Roman" w:cs="Times New Roman"/>
          <w:sz w:val="24"/>
          <w:szCs w:val="24"/>
          <w:shd w:val="clear" w:color="auto" w:fill="FFFFFF"/>
        </w:rPr>
        <w:t xml:space="preserve">. </w:t>
      </w:r>
      <w:r w:rsidR="002D4DEE">
        <w:rPr>
          <w:rFonts w:ascii="Times New Roman" w:hAnsi="Times New Roman" w:cs="Times New Roman"/>
          <w:sz w:val="24"/>
          <w:szCs w:val="24"/>
          <w:shd w:val="clear" w:color="auto" w:fill="FFFFFF"/>
        </w:rPr>
        <w:t xml:space="preserve">Sebab, </w:t>
      </w:r>
      <w:r w:rsidR="006D68D4" w:rsidRPr="000A3BAC">
        <w:rPr>
          <w:rFonts w:ascii="Times New Roman" w:hAnsi="Times New Roman" w:cs="Times New Roman"/>
          <w:sz w:val="24"/>
          <w:szCs w:val="24"/>
          <w:shd w:val="clear" w:color="auto" w:fill="FFFFFF"/>
        </w:rPr>
        <w:t>Kementerian Desa mencatat jumla</w:t>
      </w:r>
      <w:r w:rsidR="00C666E9">
        <w:rPr>
          <w:rFonts w:ascii="Times New Roman" w:hAnsi="Times New Roman" w:cs="Times New Roman"/>
          <w:sz w:val="24"/>
          <w:szCs w:val="24"/>
          <w:shd w:val="clear" w:color="auto" w:fill="FFFFFF"/>
        </w:rPr>
        <w:t xml:space="preserve">h desa tertinggal </w:t>
      </w:r>
      <w:r w:rsidR="006D68D4" w:rsidRPr="000A3BAC">
        <w:rPr>
          <w:rFonts w:ascii="Times New Roman" w:hAnsi="Times New Roman" w:cs="Times New Roman"/>
          <w:sz w:val="24"/>
          <w:szCs w:val="24"/>
          <w:shd w:val="clear" w:color="auto" w:fill="FFFFFF"/>
        </w:rPr>
        <w:t xml:space="preserve">mencapai 40-45 persen dari total </w:t>
      </w:r>
      <w:r w:rsidR="002D4DEE" w:rsidRPr="00A375E4">
        <w:rPr>
          <w:rFonts w:ascii="Times New Roman" w:hAnsi="Times New Roman" w:cs="Times New Roman"/>
          <w:sz w:val="24"/>
          <w:szCs w:val="24"/>
          <w:shd w:val="clear" w:color="auto" w:fill="FFFFFF"/>
        </w:rPr>
        <w:t>74.958 desa</w:t>
      </w:r>
      <w:r w:rsidR="002D4DEE" w:rsidRPr="00A375E4">
        <w:rPr>
          <w:rFonts w:ascii="Times New Roman" w:hAnsi="Times New Roman" w:cs="Times New Roman"/>
          <w:sz w:val="24"/>
          <w:szCs w:val="24"/>
        </w:rPr>
        <w:t xml:space="preserve"> </w:t>
      </w:r>
      <w:r w:rsidR="006D68D4" w:rsidRPr="000A3BAC">
        <w:rPr>
          <w:rFonts w:ascii="Times New Roman" w:hAnsi="Times New Roman" w:cs="Times New Roman"/>
          <w:sz w:val="24"/>
          <w:szCs w:val="24"/>
          <w:shd w:val="clear" w:color="auto" w:fill="FFFFFF"/>
        </w:rPr>
        <w:fldChar w:fldCharType="begin"/>
      </w:r>
      <w:r w:rsidR="00CF0D61" w:rsidRPr="000A3BAC">
        <w:rPr>
          <w:rFonts w:ascii="Times New Roman" w:hAnsi="Times New Roman" w:cs="Times New Roman"/>
          <w:sz w:val="24"/>
          <w:szCs w:val="24"/>
          <w:shd w:val="clear" w:color="auto" w:fill="FFFFFF"/>
        </w:rPr>
        <w:instrText xml:space="preserve"> ADDIN ZOTERO_ITEM CSL_CITATION {"citationID":"RgbGpRRS","properties":{"formattedCitation":"(Kompas, 2017a)","plainCitation":"(Kompas, 2017a)","noteIndex":0},"citationItems":[{"id":139,"uris":["http://zotero.org/users/local/D5qE83UF/items/QEBNXJUJ"],"uri":["http://zotero.org/users/local/D5qE83UF/items/QEBNXJUJ"],"itemData":{"id":139,"type":"article-newspaper","title":"Dana Rp 1,1 Miliar Untuk Desa Tertinggal Dianggap Kurang","container-title":"Kompas.com","URL":"https://nasional.kompas.com/read/2017/02/01/15251321/dana.rp.1.1.miliar.untuk.desa.tertinggal.dianggap.kurang","author":[{"family":"Kompas","given":""}],"issued":{"date-parts":[["2017"]]}}}],"schema":"https://github.com/citation-style-language/schema/raw/master/csl-citation.json"} </w:instrText>
      </w:r>
      <w:r w:rsidR="006D68D4" w:rsidRPr="000A3BAC">
        <w:rPr>
          <w:rFonts w:ascii="Times New Roman" w:hAnsi="Times New Roman" w:cs="Times New Roman"/>
          <w:sz w:val="24"/>
          <w:szCs w:val="24"/>
          <w:shd w:val="clear" w:color="auto" w:fill="FFFFFF"/>
        </w:rPr>
        <w:fldChar w:fldCharType="separate"/>
      </w:r>
      <w:r w:rsidR="00CF0D61" w:rsidRPr="000A3BAC">
        <w:rPr>
          <w:rFonts w:ascii="Times New Roman" w:hAnsi="Times New Roman" w:cs="Times New Roman"/>
          <w:sz w:val="24"/>
        </w:rPr>
        <w:t>(Kompas, 2017a)</w:t>
      </w:r>
      <w:r w:rsidR="006D68D4" w:rsidRPr="000A3BAC">
        <w:rPr>
          <w:rFonts w:ascii="Times New Roman" w:hAnsi="Times New Roman" w:cs="Times New Roman"/>
          <w:sz w:val="24"/>
          <w:szCs w:val="24"/>
          <w:shd w:val="clear" w:color="auto" w:fill="FFFFFF"/>
        </w:rPr>
        <w:fldChar w:fldCharType="end"/>
      </w:r>
      <w:r w:rsidR="00A163D8" w:rsidRPr="000A3BAC">
        <w:rPr>
          <w:rFonts w:ascii="Times New Roman" w:hAnsi="Times New Roman" w:cs="Times New Roman"/>
          <w:sz w:val="24"/>
          <w:szCs w:val="24"/>
          <w:shd w:val="clear" w:color="auto" w:fill="FFFFFF"/>
        </w:rPr>
        <w:t>. Hanya dalam kurun wak</w:t>
      </w:r>
      <w:r w:rsidR="00BA48A9" w:rsidRPr="000A3BAC">
        <w:rPr>
          <w:rFonts w:ascii="Times New Roman" w:hAnsi="Times New Roman" w:cs="Times New Roman"/>
          <w:sz w:val="24"/>
          <w:szCs w:val="24"/>
          <w:shd w:val="clear" w:color="auto" w:fill="FFFFFF"/>
        </w:rPr>
        <w:t>tu dua tahun setelah Dana D</w:t>
      </w:r>
      <w:r w:rsidR="00A163D8" w:rsidRPr="000A3BAC">
        <w:rPr>
          <w:rFonts w:ascii="Times New Roman" w:hAnsi="Times New Roman" w:cs="Times New Roman"/>
          <w:sz w:val="24"/>
          <w:szCs w:val="24"/>
          <w:shd w:val="clear" w:color="auto" w:fill="FFFFFF"/>
        </w:rPr>
        <w:t xml:space="preserve">esa </w:t>
      </w:r>
      <w:r w:rsidR="002D4DEE">
        <w:rPr>
          <w:rFonts w:ascii="Times New Roman" w:hAnsi="Times New Roman" w:cs="Times New Roman"/>
          <w:sz w:val="24"/>
          <w:szCs w:val="24"/>
          <w:shd w:val="clear" w:color="auto" w:fill="FFFFFF"/>
        </w:rPr>
        <w:t>diberikan mulai</w:t>
      </w:r>
      <w:r w:rsidR="00CF0D61" w:rsidRPr="000A3BAC">
        <w:rPr>
          <w:rFonts w:ascii="Times New Roman" w:hAnsi="Times New Roman" w:cs="Times New Roman"/>
          <w:sz w:val="24"/>
          <w:szCs w:val="24"/>
          <w:shd w:val="clear" w:color="auto" w:fill="FFFFFF"/>
        </w:rPr>
        <w:t xml:space="preserve"> tahun 2015</w:t>
      </w:r>
      <w:r w:rsidR="00A163D8" w:rsidRPr="000A3BAC">
        <w:rPr>
          <w:rFonts w:ascii="Times New Roman" w:hAnsi="Times New Roman" w:cs="Times New Roman"/>
          <w:sz w:val="24"/>
          <w:szCs w:val="24"/>
          <w:shd w:val="clear" w:color="auto" w:fill="FFFFFF"/>
        </w:rPr>
        <w:t xml:space="preserve">, Kementerian Desa </w:t>
      </w:r>
      <w:r w:rsidR="00670647">
        <w:rPr>
          <w:rFonts w:ascii="Times New Roman" w:hAnsi="Times New Roman" w:cs="Times New Roman"/>
          <w:sz w:val="24"/>
          <w:szCs w:val="24"/>
          <w:shd w:val="clear" w:color="auto" w:fill="FFFFFF"/>
        </w:rPr>
        <w:t>mampu meningkatkan</w:t>
      </w:r>
      <w:r w:rsidR="00A163D8" w:rsidRPr="000A3BAC">
        <w:rPr>
          <w:rFonts w:ascii="Times New Roman" w:hAnsi="Times New Roman" w:cs="Times New Roman"/>
          <w:sz w:val="24"/>
          <w:szCs w:val="24"/>
          <w:shd w:val="clear" w:color="auto" w:fill="FFFFFF"/>
        </w:rPr>
        <w:t xml:space="preserve"> </w:t>
      </w:r>
      <w:r w:rsidR="00934CB1" w:rsidRPr="000A3BAC">
        <w:rPr>
          <w:rFonts w:ascii="Times New Roman" w:hAnsi="Times New Roman" w:cs="Times New Roman"/>
          <w:sz w:val="24"/>
          <w:szCs w:val="24"/>
          <w:shd w:val="clear" w:color="auto" w:fill="FFFFFF"/>
        </w:rPr>
        <w:t xml:space="preserve">jumlah BUM Desa </w:t>
      </w:r>
      <w:r w:rsidR="0067616B">
        <w:rPr>
          <w:rFonts w:ascii="Times New Roman" w:hAnsi="Times New Roman" w:cs="Times New Roman"/>
          <w:sz w:val="24"/>
          <w:szCs w:val="24"/>
          <w:shd w:val="clear" w:color="auto" w:fill="FFFFFF"/>
        </w:rPr>
        <w:t xml:space="preserve">secara signifikan, yaitu </w:t>
      </w:r>
      <w:r w:rsidR="00934CB1" w:rsidRPr="000A3BAC">
        <w:rPr>
          <w:rFonts w:ascii="Times New Roman" w:hAnsi="Times New Roman" w:cs="Times New Roman"/>
          <w:sz w:val="24"/>
          <w:szCs w:val="24"/>
          <w:shd w:val="clear" w:color="auto" w:fill="FFFFFF"/>
        </w:rPr>
        <w:t xml:space="preserve">dari </w:t>
      </w:r>
      <w:r w:rsidR="00CF0D61" w:rsidRPr="000A3BAC">
        <w:rPr>
          <w:rFonts w:ascii="Times New Roman" w:hAnsi="Times New Roman" w:cs="Times New Roman"/>
          <w:sz w:val="24"/>
          <w:szCs w:val="24"/>
          <w:shd w:val="clear" w:color="auto" w:fill="FFFFFF"/>
        </w:rPr>
        <w:t xml:space="preserve">1.022 unit pada tahun 2014 </w:t>
      </w:r>
      <w:r w:rsidR="00CF0D61" w:rsidRPr="00670647">
        <w:rPr>
          <w:rFonts w:ascii="Times New Roman" w:hAnsi="Times New Roman" w:cs="Times New Roman"/>
          <w:sz w:val="24"/>
          <w:szCs w:val="24"/>
          <w:shd w:val="clear" w:color="auto" w:fill="FFFFFF"/>
        </w:rPr>
        <w:t xml:space="preserve">menjadi </w:t>
      </w:r>
      <w:r w:rsidR="00670647" w:rsidRPr="00670647">
        <w:rPr>
          <w:rFonts w:ascii="Times New Roman" w:hAnsi="Times New Roman" w:cs="Times New Roman"/>
          <w:sz w:val="24"/>
          <w:szCs w:val="24"/>
          <w:shd w:val="clear" w:color="auto" w:fill="FFFFFF"/>
        </w:rPr>
        <w:t>21,811</w:t>
      </w:r>
      <w:r w:rsidR="00670647">
        <w:rPr>
          <w:rFonts w:ascii="Times New Roman" w:hAnsi="Times New Roman" w:cs="Times New Roman"/>
          <w:sz w:val="24"/>
          <w:szCs w:val="24"/>
          <w:shd w:val="clear" w:color="auto" w:fill="FFFFFF"/>
        </w:rPr>
        <w:t xml:space="preserve"> </w:t>
      </w:r>
      <w:r w:rsidR="00CF0D61" w:rsidRPr="000A3BAC">
        <w:rPr>
          <w:rFonts w:ascii="Times New Roman" w:hAnsi="Times New Roman" w:cs="Times New Roman"/>
          <w:sz w:val="24"/>
          <w:szCs w:val="24"/>
          <w:shd w:val="clear" w:color="auto" w:fill="FFFFFF"/>
        </w:rPr>
        <w:t xml:space="preserve">unit pada tahun 2017 </w:t>
      </w:r>
      <w:r w:rsidR="00CF0D61" w:rsidRPr="000A3BAC">
        <w:rPr>
          <w:rFonts w:ascii="Times New Roman" w:hAnsi="Times New Roman" w:cs="Times New Roman"/>
          <w:sz w:val="24"/>
          <w:szCs w:val="24"/>
          <w:shd w:val="clear" w:color="auto" w:fill="FFFFFF"/>
        </w:rPr>
        <w:fldChar w:fldCharType="begin"/>
      </w:r>
      <w:r w:rsidR="00B929E2">
        <w:rPr>
          <w:rFonts w:ascii="Times New Roman" w:hAnsi="Times New Roman" w:cs="Times New Roman"/>
          <w:sz w:val="24"/>
          <w:szCs w:val="24"/>
          <w:shd w:val="clear" w:color="auto" w:fill="FFFFFF"/>
        </w:rPr>
        <w:instrText xml:space="preserve"> ADDIN ZOTERO_ITEM CSL_CITATION {"citationID":"KqjHtfo9","properties":{"formattedCitation":"(Kompas, 2017b)","plainCitation":"(Kompas, 2017b)","dontUpdate":true,"noteIndex":0},"citationItems":[{"id":141,"uris":["http://zotero.org/users/local/D5qE83UF/items/WIKX8J8V"],"uri":["http://zotero.org/users/local/D5qE83UF/items/WIKX8J8V"],"itemData":{"id":141,"type":"article-newspaper","title":"Jumlah BUMDes Mencapai 18.446 Unit","container-title":"Kompas.com","URL":"https://ekonomi.kompas.com/read/2017/03/27/185143526/jumlah.bumdes.mencapai.18.446.unit","author":[{"family":"Kompas","given":""}],"issued":{"date-parts":[["2017"]]}}}],"schema":"https://github.com/citation-style-language/schema/raw/master/csl-citation.json"} </w:instrText>
      </w:r>
      <w:r w:rsidR="00CF0D61" w:rsidRPr="000A3BAC">
        <w:rPr>
          <w:rFonts w:ascii="Times New Roman" w:hAnsi="Times New Roman" w:cs="Times New Roman"/>
          <w:sz w:val="24"/>
          <w:szCs w:val="24"/>
          <w:shd w:val="clear" w:color="auto" w:fill="FFFFFF"/>
        </w:rPr>
        <w:fldChar w:fldCharType="separate"/>
      </w:r>
      <w:r w:rsidR="00CF0D61" w:rsidRPr="000A3BAC">
        <w:rPr>
          <w:rFonts w:ascii="Times New Roman" w:hAnsi="Times New Roman" w:cs="Times New Roman"/>
          <w:sz w:val="24"/>
        </w:rPr>
        <w:t>(Kompas, 2017b</w:t>
      </w:r>
      <w:r w:rsidR="00670647">
        <w:rPr>
          <w:rFonts w:ascii="Times New Roman" w:hAnsi="Times New Roman" w:cs="Times New Roman"/>
          <w:sz w:val="24"/>
        </w:rPr>
        <w:t>;</w:t>
      </w:r>
      <w:r w:rsidR="00CF0D61" w:rsidRPr="000A3BAC">
        <w:rPr>
          <w:rFonts w:ascii="Times New Roman" w:hAnsi="Times New Roman" w:cs="Times New Roman"/>
          <w:sz w:val="24"/>
          <w:szCs w:val="24"/>
          <w:shd w:val="clear" w:color="auto" w:fill="FFFFFF"/>
        </w:rPr>
        <w:fldChar w:fldCharType="end"/>
      </w:r>
      <w:r w:rsidR="00AB3DCC" w:rsidRPr="000A3BAC">
        <w:rPr>
          <w:rFonts w:ascii="Times New Roman" w:hAnsi="Times New Roman" w:cs="Times New Roman"/>
          <w:sz w:val="24"/>
          <w:szCs w:val="24"/>
          <w:shd w:val="clear" w:color="auto" w:fill="FFFFFF"/>
        </w:rPr>
        <w:t xml:space="preserve"> </w:t>
      </w:r>
      <w:r w:rsidR="00670647">
        <w:rPr>
          <w:rFonts w:ascii="Times New Roman" w:hAnsi="Times New Roman" w:cs="Times New Roman"/>
          <w:sz w:val="24"/>
          <w:szCs w:val="24"/>
          <w:shd w:val="clear" w:color="auto" w:fill="FFFFFF"/>
        </w:rPr>
        <w:fldChar w:fldCharType="begin"/>
      </w:r>
      <w:r w:rsidR="00B929E2">
        <w:rPr>
          <w:rFonts w:ascii="Times New Roman" w:hAnsi="Times New Roman" w:cs="Times New Roman"/>
          <w:sz w:val="24"/>
          <w:szCs w:val="24"/>
          <w:shd w:val="clear" w:color="auto" w:fill="FFFFFF"/>
        </w:rPr>
        <w:instrText xml:space="preserve"> ADDIN ZOTERO_ITEM CSL_CITATION {"citationID":"uaxzLtZS","properties":{"formattedCitation":"(The Jakarta Post, 2017a)","plainCitation":"(The Jakarta Post, 2017a)","dontUpdate":true,"noteIndex":0},"citationItems":[{"id":184,"uris":["http://zotero.org/users/local/D5qE83UF/items/ZAV98KIX"],"uri":["http://zotero.org/users/local/D5qE83UF/items/ZAV98KIX"],"itemData":{"id":184,"type":"article","title":"Govt announces progress in human development, cultural affairs","publisher":"The Jakarta Post.com","URL":"http://www.thejakartapost.com/adv/2017/10/27/govt-announces-progress-in-human-development-cultural-affairs.html","author":[{"family":"The Jakarta Post","given":""}],"issued":{"date-parts":[["2017"]]}}}],"schema":"https://github.com/citation-style-language/schema/raw/master/csl-citation.json"} </w:instrText>
      </w:r>
      <w:r w:rsidR="00670647">
        <w:rPr>
          <w:rFonts w:ascii="Times New Roman" w:hAnsi="Times New Roman" w:cs="Times New Roman"/>
          <w:sz w:val="24"/>
          <w:szCs w:val="24"/>
          <w:shd w:val="clear" w:color="auto" w:fill="FFFFFF"/>
        </w:rPr>
        <w:fldChar w:fldCharType="separate"/>
      </w:r>
      <w:r w:rsidR="00B929E2" w:rsidRPr="00B929E2">
        <w:rPr>
          <w:rFonts w:ascii="Times New Roman" w:hAnsi="Times New Roman" w:cs="Times New Roman"/>
          <w:sz w:val="24"/>
        </w:rPr>
        <w:t>The Jakarta Post, 2017a)</w:t>
      </w:r>
      <w:r w:rsidR="00670647">
        <w:rPr>
          <w:rFonts w:ascii="Times New Roman" w:hAnsi="Times New Roman" w:cs="Times New Roman"/>
          <w:sz w:val="24"/>
          <w:szCs w:val="24"/>
          <w:shd w:val="clear" w:color="auto" w:fill="FFFFFF"/>
        </w:rPr>
        <w:fldChar w:fldCharType="end"/>
      </w:r>
      <w:r w:rsidR="00670647">
        <w:rPr>
          <w:rFonts w:ascii="Times New Roman" w:hAnsi="Times New Roman" w:cs="Times New Roman"/>
          <w:sz w:val="24"/>
          <w:szCs w:val="24"/>
          <w:shd w:val="clear" w:color="auto" w:fill="FFFFFF"/>
        </w:rPr>
        <w:t xml:space="preserve">. </w:t>
      </w:r>
      <w:r w:rsidR="00AB3DCC" w:rsidRPr="000A3BAC">
        <w:rPr>
          <w:rFonts w:ascii="Times New Roman" w:hAnsi="Times New Roman" w:cs="Times New Roman"/>
          <w:sz w:val="24"/>
          <w:szCs w:val="24"/>
          <w:shd w:val="clear" w:color="auto" w:fill="FFFFFF"/>
        </w:rPr>
        <w:t>Di bawah masa pemerintahan Joko</w:t>
      </w:r>
      <w:r w:rsidR="004573B6">
        <w:rPr>
          <w:rFonts w:ascii="Times New Roman" w:hAnsi="Times New Roman" w:cs="Times New Roman"/>
          <w:sz w:val="24"/>
          <w:szCs w:val="24"/>
          <w:shd w:val="clear" w:color="auto" w:fill="FFFFFF"/>
        </w:rPr>
        <w:t xml:space="preserve"> </w:t>
      </w:r>
      <w:r w:rsidR="00AB3DCC" w:rsidRPr="000A3BAC">
        <w:rPr>
          <w:rFonts w:ascii="Times New Roman" w:hAnsi="Times New Roman" w:cs="Times New Roman"/>
          <w:sz w:val="24"/>
          <w:szCs w:val="24"/>
          <w:shd w:val="clear" w:color="auto" w:fill="FFFFFF"/>
        </w:rPr>
        <w:t>Widodo,</w:t>
      </w:r>
      <w:r w:rsidR="0090224D" w:rsidRPr="000A3BAC">
        <w:rPr>
          <w:rFonts w:ascii="Times New Roman" w:hAnsi="Times New Roman" w:cs="Times New Roman"/>
          <w:sz w:val="24"/>
          <w:szCs w:val="24"/>
          <w:shd w:val="clear" w:color="auto" w:fill="FFFFFF"/>
        </w:rPr>
        <w:t xml:space="preserve"> mendirikan dan mengembangkan </w:t>
      </w:r>
      <w:r w:rsidR="00AB3DCC" w:rsidRPr="000A3BAC">
        <w:rPr>
          <w:rFonts w:ascii="Times New Roman" w:hAnsi="Times New Roman" w:cs="Times New Roman"/>
          <w:sz w:val="24"/>
          <w:szCs w:val="24"/>
          <w:shd w:val="clear" w:color="auto" w:fill="FFFFFF"/>
        </w:rPr>
        <w:t xml:space="preserve">BUM Desa menjadi salah satu </w:t>
      </w:r>
      <w:r w:rsidR="002D4DEE">
        <w:rPr>
          <w:rFonts w:ascii="Times New Roman" w:hAnsi="Times New Roman" w:cs="Times New Roman"/>
          <w:sz w:val="24"/>
          <w:szCs w:val="24"/>
          <w:shd w:val="clear" w:color="auto" w:fill="FFFFFF"/>
        </w:rPr>
        <w:t xml:space="preserve">agenda </w:t>
      </w:r>
      <w:r w:rsidR="00AB3DCC" w:rsidRPr="000A3BAC">
        <w:rPr>
          <w:rFonts w:ascii="Times New Roman" w:hAnsi="Times New Roman" w:cs="Times New Roman"/>
          <w:sz w:val="24"/>
          <w:szCs w:val="24"/>
          <w:shd w:val="clear" w:color="auto" w:fill="FFFFFF"/>
        </w:rPr>
        <w:t xml:space="preserve">prioritas </w:t>
      </w:r>
      <w:r w:rsidR="00BA48A9" w:rsidRPr="000A3BAC">
        <w:rPr>
          <w:rFonts w:ascii="Times New Roman" w:hAnsi="Times New Roman" w:cs="Times New Roman"/>
          <w:sz w:val="24"/>
          <w:szCs w:val="24"/>
          <w:shd w:val="clear" w:color="auto" w:fill="FFFFFF"/>
        </w:rPr>
        <w:t>Pemerintah P</w:t>
      </w:r>
      <w:r w:rsidR="00141F66" w:rsidRPr="000A3BAC">
        <w:rPr>
          <w:rFonts w:ascii="Times New Roman" w:hAnsi="Times New Roman" w:cs="Times New Roman"/>
          <w:sz w:val="24"/>
          <w:szCs w:val="24"/>
          <w:shd w:val="clear" w:color="auto" w:fill="FFFFFF"/>
        </w:rPr>
        <w:t>usat</w:t>
      </w:r>
      <w:r w:rsidR="0090224D" w:rsidRPr="000A3BAC">
        <w:rPr>
          <w:rFonts w:ascii="Times New Roman" w:hAnsi="Times New Roman" w:cs="Times New Roman"/>
          <w:sz w:val="24"/>
          <w:szCs w:val="24"/>
          <w:shd w:val="clear" w:color="auto" w:fill="FFFFFF"/>
        </w:rPr>
        <w:t xml:space="preserve">. BUM Desa menjadi wadah </w:t>
      </w:r>
      <w:r w:rsidR="0018320F">
        <w:rPr>
          <w:rFonts w:ascii="Times New Roman" w:hAnsi="Times New Roman" w:cs="Times New Roman"/>
          <w:sz w:val="24"/>
          <w:szCs w:val="24"/>
          <w:shd w:val="clear" w:color="auto" w:fill="FFFFFF"/>
        </w:rPr>
        <w:t xml:space="preserve">untuk </w:t>
      </w:r>
      <w:r w:rsidR="00AB3DCC" w:rsidRPr="000A3BAC">
        <w:rPr>
          <w:rFonts w:ascii="Times New Roman" w:hAnsi="Times New Roman" w:cs="Times New Roman"/>
          <w:sz w:val="24"/>
          <w:szCs w:val="24"/>
          <w:shd w:val="clear" w:color="auto" w:fill="FFFFFF"/>
        </w:rPr>
        <w:t>m</w:t>
      </w:r>
      <w:r w:rsidR="00E81B63" w:rsidRPr="000A3BAC">
        <w:rPr>
          <w:rFonts w:ascii="Times New Roman" w:hAnsi="Times New Roman" w:cs="Times New Roman"/>
          <w:sz w:val="24"/>
          <w:szCs w:val="24"/>
          <w:shd w:val="clear" w:color="auto" w:fill="FFFFFF"/>
        </w:rPr>
        <w:t xml:space="preserve">engelola </w:t>
      </w:r>
      <w:r w:rsidR="00670647">
        <w:rPr>
          <w:rFonts w:ascii="Times New Roman" w:hAnsi="Times New Roman" w:cs="Times New Roman"/>
          <w:sz w:val="24"/>
          <w:szCs w:val="24"/>
          <w:shd w:val="clear" w:color="auto" w:fill="FFFFFF"/>
        </w:rPr>
        <w:t>sumber daya milik bersama (desa wisata</w:t>
      </w:r>
      <w:r w:rsidR="004A4DB9">
        <w:rPr>
          <w:rFonts w:ascii="Times New Roman" w:hAnsi="Times New Roman" w:cs="Times New Roman"/>
          <w:sz w:val="24"/>
          <w:szCs w:val="24"/>
          <w:shd w:val="clear" w:color="auto" w:fill="FFFFFF"/>
        </w:rPr>
        <w:t xml:space="preserve"> </w:t>
      </w:r>
      <w:r w:rsidR="00670647">
        <w:rPr>
          <w:rFonts w:ascii="Times New Roman" w:hAnsi="Times New Roman" w:cs="Times New Roman"/>
          <w:sz w:val="24"/>
          <w:szCs w:val="24"/>
          <w:shd w:val="clear" w:color="auto" w:fill="FFFFFF"/>
        </w:rPr>
        <w:t>alam</w:t>
      </w:r>
      <w:r w:rsidR="00E81B63" w:rsidRPr="000A3BAC">
        <w:rPr>
          <w:rFonts w:ascii="Times New Roman" w:hAnsi="Times New Roman" w:cs="Times New Roman"/>
          <w:sz w:val="24"/>
          <w:szCs w:val="24"/>
          <w:shd w:val="clear" w:color="auto" w:fill="FFFFFF"/>
        </w:rPr>
        <w:t>) dan aset</w:t>
      </w:r>
      <w:r w:rsidR="0018320F">
        <w:rPr>
          <w:rFonts w:ascii="Times New Roman" w:hAnsi="Times New Roman" w:cs="Times New Roman"/>
          <w:sz w:val="24"/>
          <w:szCs w:val="24"/>
          <w:shd w:val="clear" w:color="auto" w:fill="FFFFFF"/>
        </w:rPr>
        <w:t xml:space="preserve"> milik </w:t>
      </w:r>
      <w:r w:rsidR="00E81B63" w:rsidRPr="000A3BAC">
        <w:rPr>
          <w:rFonts w:ascii="Times New Roman" w:hAnsi="Times New Roman" w:cs="Times New Roman"/>
          <w:sz w:val="24"/>
          <w:szCs w:val="24"/>
          <w:shd w:val="clear" w:color="auto" w:fill="FFFFFF"/>
        </w:rPr>
        <w:t xml:space="preserve">desa </w:t>
      </w:r>
      <w:r w:rsidR="00DD3AC9" w:rsidRPr="000A3BAC">
        <w:rPr>
          <w:rFonts w:ascii="Times New Roman" w:hAnsi="Times New Roman" w:cs="Times New Roman"/>
          <w:sz w:val="24"/>
          <w:szCs w:val="24"/>
          <w:shd w:val="clear" w:color="auto" w:fill="FFFFFF"/>
        </w:rPr>
        <w:t xml:space="preserve">agar </w:t>
      </w:r>
      <w:r w:rsidR="009A6736" w:rsidRPr="000A3BAC">
        <w:rPr>
          <w:rFonts w:ascii="Times New Roman" w:hAnsi="Times New Roman" w:cs="Times New Roman"/>
          <w:sz w:val="24"/>
          <w:szCs w:val="24"/>
          <w:shd w:val="clear" w:color="auto" w:fill="FFFFFF"/>
        </w:rPr>
        <w:t xml:space="preserve">dimanfaatkan sebesar-besarnya </w:t>
      </w:r>
      <w:r w:rsidR="00DD3AC9" w:rsidRPr="000A3BAC">
        <w:rPr>
          <w:rFonts w:ascii="Times New Roman" w:hAnsi="Times New Roman" w:cs="Times New Roman"/>
          <w:sz w:val="24"/>
          <w:szCs w:val="24"/>
          <w:shd w:val="clear" w:color="auto" w:fill="FFFFFF"/>
        </w:rPr>
        <w:t xml:space="preserve">untuk </w:t>
      </w:r>
      <w:r w:rsidR="002D4DEE">
        <w:rPr>
          <w:rFonts w:ascii="Times New Roman" w:hAnsi="Times New Roman" w:cs="Times New Roman"/>
          <w:sz w:val="24"/>
          <w:szCs w:val="24"/>
          <w:shd w:val="clear" w:color="auto" w:fill="FFFFFF"/>
        </w:rPr>
        <w:t xml:space="preserve">kesejahteraan masyarakat desa berdasarkan </w:t>
      </w:r>
      <w:r w:rsidR="006D6A44" w:rsidRPr="000A3BAC">
        <w:rPr>
          <w:rFonts w:ascii="Times New Roman" w:hAnsi="Times New Roman" w:cs="Times New Roman"/>
          <w:sz w:val="24"/>
          <w:szCs w:val="24"/>
        </w:rPr>
        <w:t xml:space="preserve">Peraturan Menteri Desa, Pembangunan, Daerah Tertinggal, dan Transmigrasi </w:t>
      </w:r>
      <w:r w:rsidR="003424E2" w:rsidRPr="000A3BAC">
        <w:rPr>
          <w:rFonts w:ascii="Times New Roman" w:hAnsi="Times New Roman" w:cs="Times New Roman"/>
          <w:sz w:val="24"/>
          <w:szCs w:val="24"/>
        </w:rPr>
        <w:t xml:space="preserve">(Permendesa) </w:t>
      </w:r>
      <w:r w:rsidR="00A62782">
        <w:rPr>
          <w:rFonts w:ascii="Times New Roman" w:hAnsi="Times New Roman" w:cs="Times New Roman"/>
          <w:sz w:val="24"/>
          <w:szCs w:val="24"/>
        </w:rPr>
        <w:t>Nomor 4 Tahun 2015 t</w:t>
      </w:r>
      <w:r w:rsidR="006D6A44" w:rsidRPr="000A3BAC">
        <w:rPr>
          <w:rFonts w:ascii="Times New Roman" w:hAnsi="Times New Roman" w:cs="Times New Roman"/>
          <w:sz w:val="24"/>
          <w:szCs w:val="24"/>
        </w:rPr>
        <w:t xml:space="preserve">entang </w:t>
      </w:r>
      <w:r w:rsidR="00A62782">
        <w:rPr>
          <w:rFonts w:ascii="Times New Roman" w:hAnsi="Times New Roman" w:cs="Times New Roman"/>
          <w:sz w:val="24"/>
          <w:szCs w:val="24"/>
        </w:rPr>
        <w:t>BUM Desa.</w:t>
      </w:r>
    </w:p>
    <w:p w:rsidR="008B1373" w:rsidRDefault="00A900CC" w:rsidP="00C217E9">
      <w:pPr>
        <w:tabs>
          <w:tab w:val="center" w:pos="4680"/>
        </w:tabs>
        <w:spacing w:after="0" w:line="240" w:lineRule="auto"/>
        <w:ind w:firstLine="360"/>
        <w:jc w:val="both"/>
        <w:rPr>
          <w:rFonts w:ascii="Times New Roman" w:hAnsi="Times New Roman" w:cs="Times New Roman"/>
          <w:sz w:val="24"/>
          <w:szCs w:val="24"/>
        </w:rPr>
      </w:pPr>
      <w:r w:rsidRPr="000A3BAC">
        <w:rPr>
          <w:rFonts w:ascii="Times New Roman" w:hAnsi="Times New Roman" w:cs="Times New Roman"/>
          <w:sz w:val="24"/>
          <w:szCs w:val="24"/>
        </w:rPr>
        <w:t xml:space="preserve">Di bawah masa pemerintahan </w:t>
      </w:r>
      <w:r w:rsidR="00016FA0">
        <w:rPr>
          <w:rFonts w:ascii="Times New Roman" w:hAnsi="Times New Roman" w:cs="Times New Roman"/>
          <w:sz w:val="24"/>
          <w:szCs w:val="24"/>
        </w:rPr>
        <w:t>Joko Widodo</w:t>
      </w:r>
      <w:r w:rsidRPr="000A3BAC">
        <w:rPr>
          <w:rFonts w:ascii="Times New Roman" w:hAnsi="Times New Roman" w:cs="Times New Roman"/>
          <w:sz w:val="24"/>
          <w:szCs w:val="24"/>
        </w:rPr>
        <w:t xml:space="preserve">, stabilitas politik dinilai berhasil diciptakan pada tingkat pusat dan model pembangunan baru ala </w:t>
      </w:r>
      <w:r w:rsidR="00016FA0">
        <w:rPr>
          <w:rFonts w:ascii="Times New Roman" w:hAnsi="Times New Roman" w:cs="Times New Roman"/>
          <w:sz w:val="24"/>
          <w:szCs w:val="24"/>
        </w:rPr>
        <w:t>Joko Widodo</w:t>
      </w:r>
      <w:r w:rsidRPr="000A3BAC">
        <w:rPr>
          <w:rFonts w:ascii="Times New Roman" w:hAnsi="Times New Roman" w:cs="Times New Roman"/>
          <w:sz w:val="24"/>
          <w:szCs w:val="24"/>
        </w:rPr>
        <w:t xml:space="preserve"> mulai diterapkan untuk </w:t>
      </w:r>
      <w:r w:rsidR="00A62782">
        <w:rPr>
          <w:rFonts w:ascii="Times New Roman" w:hAnsi="Times New Roman" w:cs="Times New Roman"/>
          <w:sz w:val="24"/>
          <w:szCs w:val="24"/>
        </w:rPr>
        <w:t xml:space="preserve">merealisasikan program Nawacita </w:t>
      </w:r>
      <w:r w:rsidRPr="000A3BAC">
        <w:rPr>
          <w:rFonts w:ascii="Times New Roman" w:hAnsi="Times New Roman" w:cs="Times New Roman"/>
          <w:sz w:val="24"/>
          <w:szCs w:val="24"/>
        </w:rPr>
        <w:fldChar w:fldCharType="begin"/>
      </w:r>
      <w:r w:rsidRPr="000A3BAC">
        <w:rPr>
          <w:rFonts w:ascii="Times New Roman" w:hAnsi="Times New Roman" w:cs="Times New Roman"/>
          <w:sz w:val="24"/>
          <w:szCs w:val="24"/>
        </w:rPr>
        <w:instrText xml:space="preserve"> ADDIN ZOTERO_ITEM CSL_CITATION {"citationID":"uZg3JmhM","properties":{"formattedCitation":"(Warburton, 2016)","plainCitation":"(Warburton, 2016)","noteIndex":0},"citationItems":[{"id":165,"uris":["http://zotero.org/users/local/D5qE83UF/items/ZUCVKHMQ"],"uri":["http://zotero.org/users/local/D5qE83UF/items/ZUCVKHMQ"],"itemData":{"id":165,"type":"article-journal","title":"Jokowi and the New Developmentalism","container-title":"Bulletin of Indonesian Economic Studies","page":"297–320","volume":"52","issue":"3","DOI":"10.1080/00074918.2016.1249262","ISSN":"0007-4918","author":[{"family":"Warburton","given":"Eve"}],"issued":{"date-parts":[["2016"]]}}}],"schema":"https://github.com/citation-style-language/schema/raw/master/csl-citation.json"} </w:instrText>
      </w:r>
      <w:r w:rsidRPr="000A3BAC">
        <w:rPr>
          <w:rFonts w:ascii="Times New Roman" w:hAnsi="Times New Roman" w:cs="Times New Roman"/>
          <w:sz w:val="24"/>
          <w:szCs w:val="24"/>
        </w:rPr>
        <w:fldChar w:fldCharType="separate"/>
      </w:r>
      <w:r w:rsidRPr="000A3BAC">
        <w:rPr>
          <w:rFonts w:ascii="Times New Roman" w:hAnsi="Times New Roman" w:cs="Times New Roman"/>
          <w:sz w:val="24"/>
        </w:rPr>
        <w:t>(Warburton, 2016)</w:t>
      </w:r>
      <w:r w:rsidRPr="000A3BAC">
        <w:rPr>
          <w:rFonts w:ascii="Times New Roman" w:hAnsi="Times New Roman" w:cs="Times New Roman"/>
          <w:sz w:val="24"/>
          <w:szCs w:val="24"/>
        </w:rPr>
        <w:fldChar w:fldCharType="end"/>
      </w:r>
      <w:r w:rsidR="00A62782">
        <w:rPr>
          <w:rFonts w:ascii="Times New Roman" w:hAnsi="Times New Roman" w:cs="Times New Roman"/>
          <w:sz w:val="24"/>
          <w:szCs w:val="24"/>
        </w:rPr>
        <w:t>,</w:t>
      </w:r>
      <w:r w:rsidR="00016FA0">
        <w:rPr>
          <w:rFonts w:ascii="Times New Roman" w:hAnsi="Times New Roman" w:cs="Times New Roman"/>
          <w:sz w:val="24"/>
          <w:szCs w:val="24"/>
        </w:rPr>
        <w:t xml:space="preserve"> </w:t>
      </w:r>
      <w:r w:rsidR="00A62782">
        <w:rPr>
          <w:rFonts w:ascii="Times New Roman" w:hAnsi="Times New Roman" w:cs="Times New Roman"/>
          <w:sz w:val="24"/>
          <w:szCs w:val="24"/>
        </w:rPr>
        <w:t xml:space="preserve">salah satunya </w:t>
      </w:r>
      <w:r w:rsidR="00016FA0">
        <w:rPr>
          <w:rFonts w:ascii="Times New Roman" w:hAnsi="Times New Roman" w:cs="Times New Roman"/>
          <w:sz w:val="24"/>
          <w:szCs w:val="24"/>
        </w:rPr>
        <w:t xml:space="preserve">yaitu </w:t>
      </w:r>
      <w:r>
        <w:rPr>
          <w:rFonts w:ascii="Times New Roman" w:hAnsi="Times New Roman" w:cs="Times New Roman"/>
          <w:sz w:val="24"/>
          <w:szCs w:val="24"/>
        </w:rPr>
        <w:t xml:space="preserve">membentuk 40.000 unit BUM Desa </w:t>
      </w:r>
      <w:r w:rsidRPr="000A3BAC">
        <w:rPr>
          <w:rFonts w:ascii="Times New Roman" w:hAnsi="Times New Roman" w:cs="Times New Roman"/>
          <w:sz w:val="24"/>
          <w:szCs w:val="24"/>
        </w:rPr>
        <w:t>dengan Dana Desa</w:t>
      </w:r>
      <w:r>
        <w:rPr>
          <w:rFonts w:ascii="Times New Roman" w:hAnsi="Times New Roman" w:cs="Times New Roman"/>
          <w:sz w:val="24"/>
          <w:szCs w:val="24"/>
        </w:rPr>
        <w:t xml:space="preserve"> di seluruh Indonesia</w:t>
      </w:r>
      <w:r w:rsidRPr="000A3BAC">
        <w:rPr>
          <w:rFonts w:ascii="Times New Roman" w:hAnsi="Times New Roman" w:cs="Times New Roman"/>
          <w:sz w:val="24"/>
          <w:szCs w:val="24"/>
        </w:rPr>
        <w:t xml:space="preserve"> </w:t>
      </w:r>
      <w:r w:rsidRPr="000A3BAC">
        <w:rPr>
          <w:rFonts w:ascii="Times New Roman" w:hAnsi="Times New Roman" w:cs="Times New Roman"/>
          <w:sz w:val="24"/>
          <w:szCs w:val="24"/>
        </w:rPr>
        <w:fldChar w:fldCharType="begin"/>
      </w:r>
      <w:r w:rsidRPr="000A3BAC">
        <w:rPr>
          <w:rFonts w:ascii="Times New Roman" w:hAnsi="Times New Roman" w:cs="Times New Roman"/>
          <w:sz w:val="24"/>
          <w:szCs w:val="24"/>
        </w:rPr>
        <w:instrText xml:space="preserve"> ADDIN ZOTERO_ITEM CSL_CITATION {"citationID":"ClN4iq89","properties":{"formattedCitation":"(Kompas, 2015)","plainCitation":"(Kompas, 2015)","noteIndex":0},"citationItems":[{"id":137,"uris":["http://zotero.org/users/local/D5qE83UF/items/NGYD48UJ"],"uri":["http://zotero.org/users/local/D5qE83UF/items/NGYD48UJ"],"itemData":{"id":137,"type":"article-newspaper","title":"Kementerian Desa Targetkan 40.000 BUMDes Dibentuk Tahun Ini","container-title":"Kompas.com","URL":"https://nasional.kompas.com/read/2015/02/02/03565271/Kementerian.Desa.Targetkan.40.000.BUMDes.Dibentuk.Tahun.Ini","author":[{"family":"Kompas","given":""}],"issued":{"date-parts":[["2015"]]}}}],"schema":"https://github.com/citation-style-language/schema/raw/master/csl-citation.json"} </w:instrText>
      </w:r>
      <w:r w:rsidRPr="000A3BAC">
        <w:rPr>
          <w:rFonts w:ascii="Times New Roman" w:hAnsi="Times New Roman" w:cs="Times New Roman"/>
          <w:sz w:val="24"/>
          <w:szCs w:val="24"/>
        </w:rPr>
        <w:fldChar w:fldCharType="separate"/>
      </w:r>
      <w:r w:rsidRPr="000A3BAC">
        <w:rPr>
          <w:rFonts w:ascii="Times New Roman" w:hAnsi="Times New Roman" w:cs="Times New Roman"/>
          <w:sz w:val="24"/>
        </w:rPr>
        <w:t>(Kompas, 2015)</w:t>
      </w:r>
      <w:r w:rsidRPr="000A3BAC">
        <w:rPr>
          <w:rFonts w:ascii="Times New Roman" w:hAnsi="Times New Roman" w:cs="Times New Roman"/>
          <w:sz w:val="24"/>
          <w:szCs w:val="24"/>
        </w:rPr>
        <w:fldChar w:fldCharType="end"/>
      </w:r>
      <w:r w:rsidRPr="000A3BAC">
        <w:rPr>
          <w:rFonts w:ascii="Times New Roman" w:hAnsi="Times New Roman" w:cs="Times New Roman"/>
          <w:sz w:val="24"/>
          <w:szCs w:val="24"/>
        </w:rPr>
        <w:t>. Namun, di tingkat akar rumput (</w:t>
      </w:r>
      <w:r>
        <w:rPr>
          <w:rFonts w:ascii="Times New Roman" w:hAnsi="Times New Roman" w:cs="Times New Roman"/>
          <w:sz w:val="24"/>
          <w:szCs w:val="24"/>
        </w:rPr>
        <w:t xml:space="preserve">level </w:t>
      </w:r>
      <w:r w:rsidRPr="000A3BAC">
        <w:rPr>
          <w:rFonts w:ascii="Times New Roman" w:hAnsi="Times New Roman" w:cs="Times New Roman"/>
          <w:sz w:val="24"/>
          <w:szCs w:val="24"/>
        </w:rPr>
        <w:t xml:space="preserve">desa), </w:t>
      </w:r>
      <w:r w:rsidR="00016FA0">
        <w:rPr>
          <w:rFonts w:ascii="Times New Roman" w:hAnsi="Times New Roman" w:cs="Times New Roman"/>
          <w:sz w:val="24"/>
          <w:szCs w:val="24"/>
        </w:rPr>
        <w:t xml:space="preserve">Joko Widodo </w:t>
      </w:r>
      <w:r w:rsidRPr="000A3BAC">
        <w:rPr>
          <w:rFonts w:ascii="Times New Roman" w:hAnsi="Times New Roman" w:cs="Times New Roman"/>
          <w:sz w:val="24"/>
          <w:szCs w:val="24"/>
        </w:rPr>
        <w:t xml:space="preserve">menghadapi tantangan serius dan tidak mudah </w:t>
      </w:r>
      <w:r>
        <w:rPr>
          <w:rFonts w:ascii="Times New Roman" w:hAnsi="Times New Roman" w:cs="Times New Roman"/>
          <w:sz w:val="24"/>
          <w:szCs w:val="24"/>
        </w:rPr>
        <w:t xml:space="preserve">merealisasikan </w:t>
      </w:r>
      <w:r w:rsidRPr="000A3BAC">
        <w:rPr>
          <w:rFonts w:ascii="Times New Roman" w:hAnsi="Times New Roman" w:cs="Times New Roman"/>
          <w:sz w:val="24"/>
          <w:szCs w:val="24"/>
        </w:rPr>
        <w:t>program Nawacita</w:t>
      </w:r>
      <w:r w:rsidR="00016FA0">
        <w:rPr>
          <w:rFonts w:ascii="Times New Roman" w:hAnsi="Times New Roman" w:cs="Times New Roman"/>
          <w:sz w:val="24"/>
          <w:szCs w:val="24"/>
        </w:rPr>
        <w:t xml:space="preserve"> dalam membangun desa karena </w:t>
      </w:r>
      <w:r w:rsidRPr="000A3BAC">
        <w:rPr>
          <w:rFonts w:ascii="Times New Roman" w:hAnsi="Times New Roman" w:cs="Times New Roman"/>
          <w:sz w:val="24"/>
          <w:szCs w:val="24"/>
        </w:rPr>
        <w:t>m</w:t>
      </w:r>
      <w:r w:rsidR="001B0630">
        <w:rPr>
          <w:rFonts w:ascii="Times New Roman" w:hAnsi="Times New Roman" w:cs="Times New Roman"/>
          <w:sz w:val="24"/>
          <w:szCs w:val="24"/>
        </w:rPr>
        <w:t>asih banyak BUM Desa (sekitar 65</w:t>
      </w:r>
      <w:r w:rsidRPr="000A3BAC">
        <w:rPr>
          <w:rFonts w:ascii="Times New Roman" w:hAnsi="Times New Roman" w:cs="Times New Roman"/>
          <w:sz w:val="24"/>
          <w:szCs w:val="24"/>
        </w:rPr>
        <w:t xml:space="preserve"> persen </w:t>
      </w:r>
      <w:r w:rsidRPr="000A3BAC">
        <w:rPr>
          <w:rFonts w:ascii="Times New Roman" w:hAnsi="Times New Roman" w:cs="Times New Roman"/>
          <w:sz w:val="24"/>
          <w:szCs w:val="24"/>
        </w:rPr>
        <w:lastRenderedPageBreak/>
        <w:t xml:space="preserve">dari jumlah total </w:t>
      </w:r>
      <w:r w:rsidRPr="000A3BAC">
        <w:rPr>
          <w:rFonts w:ascii="Times New Roman" w:hAnsi="Times New Roman" w:cs="Times New Roman"/>
          <w:sz w:val="24"/>
          <w:szCs w:val="24"/>
          <w:shd w:val="clear" w:color="auto" w:fill="FFFFFF"/>
        </w:rPr>
        <w:t>12.848 unit pada tahun 2016)</w:t>
      </w:r>
      <w:r w:rsidR="009E6E05">
        <w:rPr>
          <w:rFonts w:ascii="Times New Roman" w:hAnsi="Times New Roman" w:cs="Times New Roman"/>
          <w:sz w:val="24"/>
          <w:szCs w:val="24"/>
        </w:rPr>
        <w:t xml:space="preserve"> belum</w:t>
      </w:r>
      <w:r w:rsidRPr="000A3BAC">
        <w:rPr>
          <w:rFonts w:ascii="Times New Roman" w:hAnsi="Times New Roman" w:cs="Times New Roman"/>
          <w:sz w:val="24"/>
          <w:szCs w:val="24"/>
        </w:rPr>
        <w:t xml:space="preserve"> mampu aktif-produktif, </w:t>
      </w:r>
      <w:r>
        <w:rPr>
          <w:rFonts w:ascii="Times New Roman" w:hAnsi="Times New Roman" w:cs="Times New Roman"/>
          <w:sz w:val="24"/>
          <w:szCs w:val="24"/>
        </w:rPr>
        <w:t xml:space="preserve">hanya </w:t>
      </w:r>
      <w:r w:rsidRPr="000A3BAC">
        <w:rPr>
          <w:rFonts w:ascii="Times New Roman" w:hAnsi="Times New Roman" w:cs="Times New Roman"/>
          <w:sz w:val="24"/>
          <w:szCs w:val="24"/>
        </w:rPr>
        <w:t xml:space="preserve">sekedar normatif, dan formalitas </w:t>
      </w:r>
      <w:r w:rsidRPr="000A3BAC">
        <w:rPr>
          <w:rFonts w:ascii="Times New Roman" w:hAnsi="Times New Roman" w:cs="Times New Roman"/>
          <w:sz w:val="24"/>
          <w:szCs w:val="24"/>
        </w:rPr>
        <w:fldChar w:fldCharType="begin"/>
      </w:r>
      <w:r w:rsidRPr="000A3BAC">
        <w:rPr>
          <w:rFonts w:ascii="Times New Roman" w:hAnsi="Times New Roman" w:cs="Times New Roman"/>
          <w:sz w:val="24"/>
          <w:szCs w:val="24"/>
        </w:rPr>
        <w:instrText xml:space="preserve"> ADDIN ZOTERO_ITEM CSL_CITATION {"citationID":"Vw4eAWb0","properties":{"formattedCitation":"(Yulianto, 2017)","plainCitation":"(Yulianto, 2017)","noteIndex":0},"citationItems":[{"id":148,"uris":["http://zotero.org/users/local/D5qE83UF/items/6B2VWR7Y"],"uri":["http://zotero.org/users/local/D5qE83UF/items/6B2VWR7Y"],"itemData":{"id":148,"type":"article-newspaper","title":"BUMDes dan Ekonomi Kreatif","container-title":"Kompas","page":"6","author":[{"family":"Yulianto","given":"Trisno"}],"issued":{"date-parts":[["2017"]]}}}],"schema":"https://github.com/citation-style-language/schema/raw/master/csl-citation.json"} </w:instrText>
      </w:r>
      <w:r w:rsidRPr="000A3BAC">
        <w:rPr>
          <w:rFonts w:ascii="Times New Roman" w:hAnsi="Times New Roman" w:cs="Times New Roman"/>
          <w:sz w:val="24"/>
          <w:szCs w:val="24"/>
        </w:rPr>
        <w:fldChar w:fldCharType="separate"/>
      </w:r>
      <w:r w:rsidRPr="000A3BAC">
        <w:rPr>
          <w:rFonts w:ascii="Times New Roman" w:hAnsi="Times New Roman" w:cs="Times New Roman"/>
          <w:sz w:val="24"/>
        </w:rPr>
        <w:t>(Yulianto, 2017)</w:t>
      </w:r>
      <w:r w:rsidRPr="000A3BAC">
        <w:rPr>
          <w:rFonts w:ascii="Times New Roman" w:hAnsi="Times New Roman" w:cs="Times New Roman"/>
          <w:sz w:val="24"/>
          <w:szCs w:val="24"/>
        </w:rPr>
        <w:fldChar w:fldCharType="end"/>
      </w:r>
      <w:r>
        <w:rPr>
          <w:rFonts w:ascii="Times New Roman" w:hAnsi="Times New Roman" w:cs="Times New Roman"/>
          <w:sz w:val="24"/>
          <w:szCs w:val="24"/>
        </w:rPr>
        <w:t>.</w:t>
      </w:r>
    </w:p>
    <w:p w:rsidR="002A383D" w:rsidRDefault="00511FF0" w:rsidP="00C217E9">
      <w:pPr>
        <w:tabs>
          <w:tab w:val="center" w:pos="4680"/>
        </w:tabs>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Sementara</w:t>
      </w:r>
      <w:r w:rsidR="008B1373">
        <w:rPr>
          <w:rFonts w:ascii="Times New Roman" w:hAnsi="Times New Roman" w:cs="Times New Roman"/>
          <w:sz w:val="24"/>
          <w:szCs w:val="24"/>
        </w:rPr>
        <w:t xml:space="preserve">, </w:t>
      </w:r>
      <w:r w:rsidR="005F50DF">
        <w:rPr>
          <w:rFonts w:ascii="Times New Roman" w:hAnsi="Times New Roman" w:cs="Times New Roman"/>
          <w:sz w:val="24"/>
          <w:szCs w:val="24"/>
        </w:rPr>
        <w:t xml:space="preserve">BUM Desa yang sedang </w:t>
      </w:r>
      <w:r w:rsidR="005F50DF" w:rsidRPr="005F50DF">
        <w:rPr>
          <w:rFonts w:ascii="Times New Roman" w:hAnsi="Times New Roman" w:cs="Times New Roman"/>
          <w:i/>
          <w:sz w:val="24"/>
          <w:szCs w:val="24"/>
        </w:rPr>
        <w:t xml:space="preserve">booming </w:t>
      </w:r>
      <w:r w:rsidR="005F50DF">
        <w:rPr>
          <w:rFonts w:ascii="Times New Roman" w:hAnsi="Times New Roman" w:cs="Times New Roman"/>
          <w:sz w:val="24"/>
          <w:szCs w:val="24"/>
        </w:rPr>
        <w:t xml:space="preserve">beberapa tahun terakhir juga diikuti </w:t>
      </w:r>
      <w:r w:rsidR="00525061">
        <w:rPr>
          <w:rFonts w:ascii="Times New Roman" w:hAnsi="Times New Roman" w:cs="Times New Roman"/>
          <w:sz w:val="24"/>
          <w:szCs w:val="24"/>
        </w:rPr>
        <w:t xml:space="preserve">dengan </w:t>
      </w:r>
      <w:r w:rsidR="005F50DF">
        <w:rPr>
          <w:rFonts w:ascii="Times New Roman" w:hAnsi="Times New Roman" w:cs="Times New Roman"/>
          <w:sz w:val="24"/>
          <w:szCs w:val="24"/>
        </w:rPr>
        <w:t xml:space="preserve">berbagai </w:t>
      </w:r>
      <w:r w:rsidR="008B1373">
        <w:rPr>
          <w:rFonts w:ascii="Times New Roman" w:hAnsi="Times New Roman" w:cs="Times New Roman"/>
          <w:sz w:val="24"/>
          <w:szCs w:val="24"/>
        </w:rPr>
        <w:t xml:space="preserve">hasil </w:t>
      </w:r>
      <w:r w:rsidR="005F50DF">
        <w:rPr>
          <w:rFonts w:ascii="Times New Roman" w:hAnsi="Times New Roman" w:cs="Times New Roman"/>
          <w:sz w:val="24"/>
          <w:szCs w:val="24"/>
        </w:rPr>
        <w:t>penelitian</w:t>
      </w:r>
      <w:r w:rsidR="00473743">
        <w:rPr>
          <w:rFonts w:ascii="Times New Roman" w:hAnsi="Times New Roman" w:cs="Times New Roman"/>
          <w:sz w:val="24"/>
          <w:szCs w:val="24"/>
        </w:rPr>
        <w:t xml:space="preserve"> p</w:t>
      </w:r>
      <w:r w:rsidR="005F50DF">
        <w:rPr>
          <w:rFonts w:ascii="Times New Roman" w:hAnsi="Times New Roman" w:cs="Times New Roman"/>
          <w:sz w:val="24"/>
          <w:szCs w:val="24"/>
        </w:rPr>
        <w:t xml:space="preserve">ara peneliti sebelumnya. </w:t>
      </w:r>
      <w:r w:rsidR="009104A8">
        <w:rPr>
          <w:rFonts w:ascii="Times New Roman" w:hAnsi="Times New Roman" w:cs="Times New Roman"/>
          <w:sz w:val="24"/>
          <w:szCs w:val="24"/>
        </w:rPr>
        <w:t xml:space="preserve">Berikut merupakan </w:t>
      </w:r>
      <w:r w:rsidR="0026140E">
        <w:rPr>
          <w:rFonts w:ascii="Times New Roman" w:hAnsi="Times New Roman" w:cs="Times New Roman"/>
          <w:sz w:val="24"/>
          <w:szCs w:val="24"/>
        </w:rPr>
        <w:t xml:space="preserve">hasil penelitian </w:t>
      </w:r>
      <w:r w:rsidR="009104A8">
        <w:rPr>
          <w:rFonts w:ascii="Times New Roman" w:hAnsi="Times New Roman" w:cs="Times New Roman"/>
          <w:sz w:val="24"/>
          <w:szCs w:val="24"/>
        </w:rPr>
        <w:t xml:space="preserve">para peneliti sebelumnya, antara lain; </w:t>
      </w:r>
      <w:r w:rsidR="005F50DF">
        <w:rPr>
          <w:rFonts w:ascii="Times New Roman" w:hAnsi="Times New Roman" w:cs="Times New Roman"/>
          <w:sz w:val="24"/>
          <w:szCs w:val="24"/>
        </w:rPr>
        <w:t>p</w:t>
      </w:r>
      <w:r w:rsidR="00484170">
        <w:rPr>
          <w:rFonts w:ascii="Times New Roman" w:hAnsi="Times New Roman" w:cs="Times New Roman"/>
          <w:sz w:val="24"/>
          <w:szCs w:val="24"/>
        </w:rPr>
        <w:t xml:space="preserve">enelitian dilakukan </w:t>
      </w:r>
      <w:r w:rsidR="00473743">
        <w:rPr>
          <w:rFonts w:ascii="Times New Roman" w:hAnsi="Times New Roman" w:cs="Times New Roman"/>
          <w:sz w:val="24"/>
          <w:szCs w:val="24"/>
        </w:rPr>
        <w:t>pada BUM Desa di Desa Bleberan (</w:t>
      </w:r>
      <w:r w:rsidR="00484170">
        <w:rPr>
          <w:rFonts w:ascii="Times New Roman" w:hAnsi="Times New Roman" w:cs="Times New Roman"/>
          <w:sz w:val="24"/>
          <w:szCs w:val="24"/>
        </w:rPr>
        <w:t>Kabupaten Gungungkidul</w:t>
      </w:r>
      <w:r w:rsidR="00473743">
        <w:rPr>
          <w:rFonts w:ascii="Times New Roman" w:hAnsi="Times New Roman" w:cs="Times New Roman"/>
          <w:sz w:val="24"/>
          <w:szCs w:val="24"/>
        </w:rPr>
        <w:t xml:space="preserve">), Prabowo menunjukkan bahwa </w:t>
      </w:r>
      <w:r w:rsidR="00835E54">
        <w:rPr>
          <w:rFonts w:ascii="Times New Roman" w:hAnsi="Times New Roman" w:cs="Times New Roman"/>
          <w:sz w:val="24"/>
          <w:szCs w:val="24"/>
        </w:rPr>
        <w:t xml:space="preserve">usaha keuangan mikro yang dikelola BUM Desa </w:t>
      </w:r>
      <w:r w:rsidR="0018320F">
        <w:rPr>
          <w:rFonts w:ascii="Times New Roman" w:hAnsi="Times New Roman" w:cs="Times New Roman"/>
          <w:sz w:val="24"/>
          <w:szCs w:val="24"/>
        </w:rPr>
        <w:t>dapat membantu keluarga miskin</w:t>
      </w:r>
      <w:r w:rsidR="00473743">
        <w:rPr>
          <w:rFonts w:ascii="Times New Roman" w:hAnsi="Times New Roman" w:cs="Times New Roman"/>
          <w:sz w:val="24"/>
          <w:szCs w:val="24"/>
        </w:rPr>
        <w:t xml:space="preserve"> </w:t>
      </w:r>
      <w:r w:rsidR="00473743">
        <w:rPr>
          <w:rFonts w:ascii="Times New Roman" w:hAnsi="Times New Roman" w:cs="Times New Roman"/>
          <w:sz w:val="24"/>
          <w:szCs w:val="24"/>
        </w:rPr>
        <w:fldChar w:fldCharType="begin"/>
      </w:r>
      <w:r w:rsidR="00473743">
        <w:rPr>
          <w:rFonts w:ascii="Times New Roman" w:hAnsi="Times New Roman" w:cs="Times New Roman"/>
          <w:sz w:val="24"/>
          <w:szCs w:val="24"/>
        </w:rPr>
        <w:instrText xml:space="preserve"> ADDIN ZOTERO_ITEM CSL_CITATION {"citationID":"w5xfjvOr","properties":{"formattedCitation":"(Prabowo, 2014)","plainCitation":"(Prabowo, 2014)","noteIndex":0},"citationItems":[{"id":88,"uris":["http://zotero.org/users/local/D5qE83UF/items/52ET5IZV"],"uri":["http://zotero.org/users/local/D5qE83UF/items/52ET5IZV"],"itemData":{"id":88,"type":"article-journal","title":"Developing Bumdes (Village-owned Enterprise) for Sustainable Poverty Alleviation Model Village Community Study in Bleberan-Gunung Kidul-Indonesia","container-title":"World Applied Sciences Journal 30 (Innovation Challenges in Multidiciplinary Research &amp; Practice)","page":"19-26","source":"Zotero","abstract":"The study attempts to gain an extensive understanding of community at micro, medium and macro levels as an effort to get out of poverty. Poverty alleviation program is a program that has been going on since the New Order of Indonesia Government (1970s), until now it has been relatively successful in reducing the number and%age of the poor. The declining in poverty is not in line with so great allocated of fund. In the year of 2000, there were 38.70 million poor people (19.14%), in 2005 (15.97%), in 2006 (17.75%), and in 2011 (12.36%) or 29.89 million people. However, Indonesia is far behind comparing to neighboring countries such as Vietnam and China. To extract information from stakeholders, the study uses focus group discussion (FGD) method, interview, observation, and household surveys. The survey involves 52 respondents of the community in Bleberan Village, Gunung Kidul, Indonesia. Respondents are staffs of village-owned enterprises (BUMDes), farmers, small shop owners, traders, cooperative workers, small restaurant owners, parking workers and non permanent workers. There are two stages on focus group discussions (FGDs). Focus group discussion on the first phase (I) involves community leaders, representatives of rural community including farmers, small shop owners, traders, cooperative workers, small restaurant owners, parking workers and non permanent workers. In the second stage of FGD (II) is done by involving local governments (such as regency, district, village, and hamlet) for developing the most favorable model of cooperation among local government leaders, microfinance institutions, universities and donor agencies for the community. The problem of poverty is not only related to the scarcity of assets or access to capital alone but there are other elements that also affect one's welfare. Dynamic and multidimensional nature inherent in the ways of poverty require a more comprehensive management and integrated-extensive study. That is the basic premise of the need for a comprehensive study that includes, summarizes, and voices their real experiences of the poor in an effort to get out of poverty. Poverty alleviation programs in general are not sustainable and as a result, the number and%age of poor people in Indonesia remains high. Therefore a model of sustainable poverty alleviation programs by involving villageowned enterprises (BUMDes) is \"urgent\" to be developed.","DOI":"10.5829/idosi.wasj.2014.30.icmrp.4","language":"en","author":[{"family":"Prabowo","given":"T Handono Eko"}],"issued":{"date-parts":[["2014"]]}}}],"schema":"https://github.com/citation-style-language/schema/raw/master/csl-citation.json"} </w:instrText>
      </w:r>
      <w:r w:rsidR="00473743">
        <w:rPr>
          <w:rFonts w:ascii="Times New Roman" w:hAnsi="Times New Roman" w:cs="Times New Roman"/>
          <w:sz w:val="24"/>
          <w:szCs w:val="24"/>
        </w:rPr>
        <w:fldChar w:fldCharType="separate"/>
      </w:r>
      <w:r w:rsidR="00473743" w:rsidRPr="00484170">
        <w:rPr>
          <w:rFonts w:ascii="Times New Roman" w:hAnsi="Times New Roman" w:cs="Times New Roman"/>
          <w:sz w:val="24"/>
        </w:rPr>
        <w:t>(Prabowo, 2014)</w:t>
      </w:r>
      <w:r w:rsidR="00473743">
        <w:rPr>
          <w:rFonts w:ascii="Times New Roman" w:hAnsi="Times New Roman" w:cs="Times New Roman"/>
          <w:sz w:val="24"/>
          <w:szCs w:val="24"/>
        </w:rPr>
        <w:fldChar w:fldCharType="end"/>
      </w:r>
      <w:r w:rsidR="00473743">
        <w:rPr>
          <w:rFonts w:ascii="Times New Roman" w:hAnsi="Times New Roman" w:cs="Times New Roman"/>
          <w:sz w:val="24"/>
          <w:szCs w:val="24"/>
        </w:rPr>
        <w:t xml:space="preserve">. </w:t>
      </w:r>
      <w:r w:rsidR="00835E54">
        <w:rPr>
          <w:rFonts w:ascii="Times New Roman" w:hAnsi="Times New Roman" w:cs="Times New Roman"/>
          <w:sz w:val="24"/>
          <w:szCs w:val="24"/>
        </w:rPr>
        <w:t xml:space="preserve">Di </w:t>
      </w:r>
      <w:r w:rsidR="003D0099">
        <w:rPr>
          <w:rFonts w:ascii="Times New Roman" w:hAnsi="Times New Roman" w:cs="Times New Roman"/>
          <w:sz w:val="24"/>
          <w:szCs w:val="24"/>
        </w:rPr>
        <w:t xml:space="preserve">Desa </w:t>
      </w:r>
      <w:r w:rsidR="00421039">
        <w:rPr>
          <w:rFonts w:ascii="Times New Roman" w:hAnsi="Times New Roman" w:cs="Times New Roman"/>
          <w:sz w:val="24"/>
          <w:szCs w:val="24"/>
        </w:rPr>
        <w:t>Pekraman (</w:t>
      </w:r>
      <w:r w:rsidR="003B015F">
        <w:rPr>
          <w:rFonts w:ascii="Times New Roman" w:hAnsi="Times New Roman" w:cs="Times New Roman"/>
          <w:sz w:val="24"/>
          <w:szCs w:val="24"/>
        </w:rPr>
        <w:t>Kota Denpasar</w:t>
      </w:r>
      <w:r w:rsidR="00421039">
        <w:rPr>
          <w:rFonts w:ascii="Times New Roman" w:hAnsi="Times New Roman" w:cs="Times New Roman"/>
          <w:sz w:val="24"/>
          <w:szCs w:val="24"/>
        </w:rPr>
        <w:t>)</w:t>
      </w:r>
      <w:r w:rsidR="003D0099">
        <w:rPr>
          <w:rFonts w:ascii="Times New Roman" w:hAnsi="Times New Roman" w:cs="Times New Roman"/>
          <w:sz w:val="24"/>
          <w:szCs w:val="24"/>
        </w:rPr>
        <w:t>,</w:t>
      </w:r>
      <w:r w:rsidR="003B015F">
        <w:rPr>
          <w:rFonts w:ascii="Times New Roman" w:hAnsi="Times New Roman" w:cs="Times New Roman"/>
          <w:sz w:val="24"/>
          <w:szCs w:val="24"/>
        </w:rPr>
        <w:t xml:space="preserve"> </w:t>
      </w:r>
      <w:r w:rsidR="003B015F">
        <w:rPr>
          <w:rFonts w:ascii="Times New Roman" w:hAnsi="Times New Roman" w:cs="Times New Roman"/>
          <w:sz w:val="24"/>
          <w:szCs w:val="24"/>
        </w:rPr>
        <w:fldChar w:fldCharType="begin"/>
      </w:r>
      <w:r w:rsidR="003B015F">
        <w:rPr>
          <w:rFonts w:ascii="Times New Roman" w:hAnsi="Times New Roman" w:cs="Times New Roman"/>
          <w:sz w:val="24"/>
          <w:szCs w:val="24"/>
        </w:rPr>
        <w:instrText xml:space="preserve"> ADDIN ZOTERO_ITEM CSL_CITATION {"citationID":"oPXkRhrW","properties":{"formattedCitation":"(Wiagustini, 2015)","plainCitation":"(Wiagustini, 2015)","noteIndex":0},"citationItems":[{"id":91,"uris":["http://zotero.org/users/local/D5qE83UF/items/YUV7WSCM"],"uri":["http://zotero.org/users/local/D5qE83UF/items/YUV7WSCM"],"itemData":{"id":91,"type":"article-journal","title":"Partnership Strategy of Village Owned Enterprises (Village Credit Institutions and Village Markets) In Denpasar City, Indonesia","container-title":"International Journal of Economics, Commerce and Management","page":"1-20","volume":"III","issue":"4","ISSN":"2348 0386","author":[{"family":"Wiagustini","given":"Ni Luh Putu"}],"issued":{"date-parts":[["2015"]]}}}],"schema":"https://github.com/citation-style-language/schema/raw/master/csl-citation.json"} </w:instrText>
      </w:r>
      <w:r w:rsidR="003B015F">
        <w:rPr>
          <w:rFonts w:ascii="Times New Roman" w:hAnsi="Times New Roman" w:cs="Times New Roman"/>
          <w:sz w:val="24"/>
          <w:szCs w:val="24"/>
        </w:rPr>
        <w:fldChar w:fldCharType="separate"/>
      </w:r>
      <w:r w:rsidR="003B015F" w:rsidRPr="003B015F">
        <w:rPr>
          <w:rFonts w:ascii="Times New Roman" w:hAnsi="Times New Roman" w:cs="Times New Roman"/>
          <w:sz w:val="24"/>
        </w:rPr>
        <w:t>(Wiagustini, 2015)</w:t>
      </w:r>
      <w:r w:rsidR="003B015F">
        <w:rPr>
          <w:rFonts w:ascii="Times New Roman" w:hAnsi="Times New Roman" w:cs="Times New Roman"/>
          <w:sz w:val="24"/>
          <w:szCs w:val="24"/>
        </w:rPr>
        <w:fldChar w:fldCharType="end"/>
      </w:r>
      <w:r w:rsidR="0026140E">
        <w:rPr>
          <w:rFonts w:ascii="Times New Roman" w:hAnsi="Times New Roman" w:cs="Times New Roman"/>
          <w:sz w:val="24"/>
          <w:szCs w:val="24"/>
        </w:rPr>
        <w:t xml:space="preserve"> </w:t>
      </w:r>
      <w:r w:rsidR="003D0099">
        <w:rPr>
          <w:rFonts w:ascii="Times New Roman" w:hAnsi="Times New Roman" w:cs="Times New Roman"/>
          <w:sz w:val="24"/>
          <w:szCs w:val="24"/>
        </w:rPr>
        <w:t>menunjukkan strategi kem</w:t>
      </w:r>
      <w:r w:rsidR="00D91249">
        <w:rPr>
          <w:rFonts w:ascii="Times New Roman" w:hAnsi="Times New Roman" w:cs="Times New Roman"/>
          <w:sz w:val="24"/>
          <w:szCs w:val="24"/>
        </w:rPr>
        <w:t>itraan antara unit usaha kredit-</w:t>
      </w:r>
      <w:r w:rsidR="003D0099">
        <w:rPr>
          <w:rFonts w:ascii="Times New Roman" w:hAnsi="Times New Roman" w:cs="Times New Roman"/>
          <w:sz w:val="24"/>
          <w:szCs w:val="24"/>
        </w:rPr>
        <w:t xml:space="preserve">pinjaman dari BUM Desa dan pedagang yang ada di </w:t>
      </w:r>
      <w:r w:rsidR="007D6477">
        <w:rPr>
          <w:rFonts w:ascii="Times New Roman" w:hAnsi="Times New Roman" w:cs="Times New Roman"/>
          <w:sz w:val="24"/>
          <w:szCs w:val="24"/>
        </w:rPr>
        <w:t>Pasar De</w:t>
      </w:r>
      <w:r w:rsidR="003D0099">
        <w:rPr>
          <w:rFonts w:ascii="Times New Roman" w:hAnsi="Times New Roman" w:cs="Times New Roman"/>
          <w:sz w:val="24"/>
          <w:szCs w:val="24"/>
        </w:rPr>
        <w:t>sa</w:t>
      </w:r>
      <w:r w:rsidR="00421039">
        <w:rPr>
          <w:rFonts w:ascii="Times New Roman" w:hAnsi="Times New Roman" w:cs="Times New Roman"/>
          <w:sz w:val="24"/>
          <w:szCs w:val="24"/>
        </w:rPr>
        <w:t xml:space="preserve"> saling menguntungkan dan saling menguatkan</w:t>
      </w:r>
      <w:r w:rsidR="003D0099">
        <w:rPr>
          <w:rFonts w:ascii="Times New Roman" w:hAnsi="Times New Roman" w:cs="Times New Roman"/>
          <w:sz w:val="24"/>
          <w:szCs w:val="24"/>
        </w:rPr>
        <w:t>.</w:t>
      </w:r>
      <w:r w:rsidR="00251F93">
        <w:rPr>
          <w:rFonts w:ascii="Times New Roman" w:hAnsi="Times New Roman" w:cs="Times New Roman"/>
          <w:sz w:val="24"/>
          <w:szCs w:val="24"/>
        </w:rPr>
        <w:t xml:space="preserve"> </w:t>
      </w:r>
      <w:r w:rsidR="007D6477">
        <w:rPr>
          <w:rFonts w:ascii="Times New Roman" w:hAnsi="Times New Roman" w:cs="Times New Roman"/>
          <w:sz w:val="24"/>
          <w:szCs w:val="24"/>
        </w:rPr>
        <w:t xml:space="preserve">Di Desa Rawang Pasar V dan Air </w:t>
      </w:r>
      <w:r w:rsidR="007D6477" w:rsidRPr="007E77D3">
        <w:rPr>
          <w:rFonts w:ascii="Times New Roman" w:hAnsi="Times New Roman" w:cs="Times New Roman"/>
          <w:iCs/>
          <w:color w:val="000000"/>
          <w:sz w:val="24"/>
          <w:szCs w:val="24"/>
        </w:rPr>
        <w:t>Joman Baru</w:t>
      </w:r>
      <w:r w:rsidR="00421039">
        <w:rPr>
          <w:rFonts w:ascii="Times New Roman" w:hAnsi="Times New Roman" w:cs="Times New Roman"/>
          <w:iCs/>
          <w:color w:val="000000"/>
          <w:sz w:val="24"/>
          <w:szCs w:val="24"/>
        </w:rPr>
        <w:t xml:space="preserve"> (</w:t>
      </w:r>
      <w:r w:rsidR="007D6477">
        <w:rPr>
          <w:rFonts w:ascii="Times New Roman" w:hAnsi="Times New Roman" w:cs="Times New Roman"/>
          <w:iCs/>
          <w:color w:val="000000"/>
          <w:sz w:val="24"/>
          <w:szCs w:val="24"/>
        </w:rPr>
        <w:t>Sumatera Utara</w:t>
      </w:r>
      <w:r w:rsidR="00421039">
        <w:rPr>
          <w:rFonts w:ascii="Times New Roman" w:hAnsi="Times New Roman" w:cs="Times New Roman"/>
          <w:iCs/>
          <w:color w:val="000000"/>
          <w:sz w:val="24"/>
          <w:szCs w:val="24"/>
        </w:rPr>
        <w:t>),</w:t>
      </w:r>
      <w:r w:rsidR="007D6477">
        <w:rPr>
          <w:rFonts w:ascii="Times New Roman" w:hAnsi="Times New Roman" w:cs="Times New Roman"/>
          <w:iCs/>
          <w:color w:val="000000"/>
          <w:sz w:val="24"/>
          <w:szCs w:val="24"/>
        </w:rPr>
        <w:t xml:space="preserve"> </w:t>
      </w:r>
      <w:r w:rsidR="007D6477">
        <w:rPr>
          <w:rFonts w:ascii="Times New Roman" w:hAnsi="Times New Roman" w:cs="Times New Roman"/>
          <w:iCs/>
          <w:color w:val="000000"/>
          <w:sz w:val="24"/>
          <w:szCs w:val="24"/>
        </w:rPr>
        <w:fldChar w:fldCharType="begin"/>
      </w:r>
      <w:r w:rsidR="007D6477">
        <w:rPr>
          <w:rFonts w:ascii="Times New Roman" w:hAnsi="Times New Roman" w:cs="Times New Roman"/>
          <w:iCs/>
          <w:color w:val="000000"/>
          <w:sz w:val="24"/>
          <w:szCs w:val="24"/>
        </w:rPr>
        <w:instrText xml:space="preserve"> ADDIN ZOTERO_ITEM CSL_CITATION {"citationID":"npI9VQMh","properties":{"formattedCitation":"(Suriadi, Rudjiman, Mahalli, Achmad, &amp; Muda, 2015)","plainCitation":"(Suriadi, Rudjiman, Mahalli, Achmad, &amp; Muda, 2015)","noteIndex":0},"citationItems":[{"id":92,"uris":["http://zotero.org/users/local/D5qE83UF/items/9867MDLW"],"uri":["http://zotero.org/users/local/D5qE83UF/items/9867MDLW"],"itemData":{"id":92,"type":"article-journal","title":"The Applicative Model of The Village_Owned Enterprises (BUMDes) Development In North Sumatera","container-title":"European Centre for Research Training and Development UK","page":"48-62","volume":"3","issue":"12","author":[{"family":"Suriadi","given":"Agus"},{"family":"Rudjiman","given":""},{"family":"Mahalli","given":"Kasyful"},{"family":"Achmad","given":"Nurman"},{"family":"Muda","given":"Iskandar"}],"issued":{"date-parts":[["2015"]]}}}],"schema":"https://github.com/citation-style-language/schema/raw/master/csl-citation.json"} </w:instrText>
      </w:r>
      <w:r w:rsidR="007D6477">
        <w:rPr>
          <w:rFonts w:ascii="Times New Roman" w:hAnsi="Times New Roman" w:cs="Times New Roman"/>
          <w:iCs/>
          <w:color w:val="000000"/>
          <w:sz w:val="24"/>
          <w:szCs w:val="24"/>
        </w:rPr>
        <w:fldChar w:fldCharType="separate"/>
      </w:r>
      <w:r w:rsidR="007D6477" w:rsidRPr="007D6477">
        <w:rPr>
          <w:rFonts w:ascii="Times New Roman" w:hAnsi="Times New Roman" w:cs="Times New Roman"/>
          <w:sz w:val="24"/>
        </w:rPr>
        <w:t>(Suriadi, Rudjiman, Mahalli, Achmad, &amp; Muda, 2015)</w:t>
      </w:r>
      <w:r w:rsidR="007D6477">
        <w:rPr>
          <w:rFonts w:ascii="Times New Roman" w:hAnsi="Times New Roman" w:cs="Times New Roman"/>
          <w:iCs/>
          <w:color w:val="000000"/>
          <w:sz w:val="24"/>
          <w:szCs w:val="24"/>
        </w:rPr>
        <w:fldChar w:fldCharType="end"/>
      </w:r>
      <w:r w:rsidR="00D91249">
        <w:rPr>
          <w:rFonts w:ascii="Times New Roman" w:hAnsi="Times New Roman" w:cs="Times New Roman"/>
          <w:iCs/>
          <w:color w:val="000000"/>
          <w:sz w:val="24"/>
          <w:szCs w:val="24"/>
        </w:rPr>
        <w:t xml:space="preserve"> </w:t>
      </w:r>
      <w:r w:rsidR="00473743">
        <w:rPr>
          <w:rFonts w:ascii="Times New Roman" w:hAnsi="Times New Roman" w:cs="Times New Roman"/>
          <w:iCs/>
          <w:color w:val="000000"/>
          <w:sz w:val="24"/>
          <w:szCs w:val="24"/>
        </w:rPr>
        <w:t xml:space="preserve">mencoba </w:t>
      </w:r>
      <w:r w:rsidR="00E21387">
        <w:rPr>
          <w:rFonts w:ascii="Times New Roman" w:hAnsi="Times New Roman" w:cs="Times New Roman"/>
          <w:iCs/>
          <w:color w:val="000000"/>
          <w:sz w:val="24"/>
          <w:szCs w:val="24"/>
        </w:rPr>
        <w:t xml:space="preserve">menganalisis organisasi BUM Desa dan </w:t>
      </w:r>
      <w:r w:rsidR="00421039">
        <w:rPr>
          <w:rFonts w:ascii="Times New Roman" w:hAnsi="Times New Roman" w:cs="Times New Roman"/>
          <w:iCs/>
          <w:color w:val="000000"/>
          <w:sz w:val="24"/>
          <w:szCs w:val="24"/>
        </w:rPr>
        <w:t xml:space="preserve">menunjukkan </w:t>
      </w:r>
      <w:r w:rsidR="00D91249">
        <w:rPr>
          <w:rFonts w:ascii="Times New Roman" w:hAnsi="Times New Roman" w:cs="Times New Roman"/>
          <w:iCs/>
          <w:color w:val="000000"/>
          <w:sz w:val="24"/>
          <w:szCs w:val="24"/>
        </w:rPr>
        <w:t xml:space="preserve">bahwa </w:t>
      </w:r>
      <w:r w:rsidR="00E21387">
        <w:rPr>
          <w:rFonts w:ascii="Times New Roman" w:hAnsi="Times New Roman" w:cs="Times New Roman"/>
          <w:iCs/>
          <w:color w:val="000000"/>
          <w:sz w:val="24"/>
          <w:szCs w:val="24"/>
        </w:rPr>
        <w:t xml:space="preserve">manajemen </w:t>
      </w:r>
      <w:r w:rsidR="00421039">
        <w:rPr>
          <w:rFonts w:ascii="Times New Roman" w:hAnsi="Times New Roman" w:cs="Times New Roman"/>
          <w:iCs/>
          <w:color w:val="000000"/>
          <w:sz w:val="24"/>
          <w:szCs w:val="24"/>
        </w:rPr>
        <w:t xml:space="preserve">profesional </w:t>
      </w:r>
      <w:r w:rsidR="00E21387">
        <w:rPr>
          <w:rFonts w:ascii="Times New Roman" w:hAnsi="Times New Roman" w:cs="Times New Roman"/>
          <w:iCs/>
          <w:color w:val="000000"/>
          <w:sz w:val="24"/>
          <w:szCs w:val="24"/>
        </w:rPr>
        <w:t xml:space="preserve">yang diterapkan </w:t>
      </w:r>
      <w:r w:rsidR="00421039">
        <w:rPr>
          <w:rFonts w:ascii="Times New Roman" w:hAnsi="Times New Roman" w:cs="Times New Roman"/>
          <w:iCs/>
          <w:color w:val="000000"/>
          <w:sz w:val="24"/>
          <w:szCs w:val="24"/>
        </w:rPr>
        <w:t xml:space="preserve">mampu mendorong </w:t>
      </w:r>
      <w:r w:rsidR="00E21387">
        <w:rPr>
          <w:rFonts w:ascii="Times New Roman" w:hAnsi="Times New Roman" w:cs="Times New Roman"/>
          <w:iCs/>
          <w:color w:val="000000"/>
          <w:sz w:val="24"/>
          <w:szCs w:val="24"/>
        </w:rPr>
        <w:t xml:space="preserve">meningkatkan Pendapatan Asli Desa (PADes). </w:t>
      </w:r>
    </w:p>
    <w:p w:rsidR="002A383D" w:rsidRDefault="00D91249" w:rsidP="00C217E9">
      <w:pPr>
        <w:tabs>
          <w:tab w:val="center" w:pos="4680"/>
        </w:tabs>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Di Desa Purwakerti (</w:t>
      </w:r>
      <w:r w:rsidR="00704C29">
        <w:rPr>
          <w:rFonts w:ascii="Times New Roman" w:hAnsi="Times New Roman" w:cs="Times New Roman"/>
          <w:sz w:val="24"/>
          <w:szCs w:val="24"/>
        </w:rPr>
        <w:t>Kabupaten Karangasem</w:t>
      </w:r>
      <w:r>
        <w:rPr>
          <w:rFonts w:ascii="Times New Roman" w:hAnsi="Times New Roman" w:cs="Times New Roman"/>
          <w:sz w:val="24"/>
          <w:szCs w:val="24"/>
        </w:rPr>
        <w:t>),</w:t>
      </w:r>
      <w:r w:rsidR="00704C29">
        <w:rPr>
          <w:rFonts w:ascii="Times New Roman" w:hAnsi="Times New Roman" w:cs="Times New Roman"/>
          <w:sz w:val="24"/>
          <w:szCs w:val="24"/>
        </w:rPr>
        <w:t xml:space="preserve"> </w:t>
      </w:r>
      <w:r w:rsidR="00704C29">
        <w:rPr>
          <w:rFonts w:ascii="Times New Roman" w:hAnsi="Times New Roman" w:cs="Times New Roman"/>
          <w:sz w:val="24"/>
          <w:szCs w:val="24"/>
        </w:rPr>
        <w:fldChar w:fldCharType="begin"/>
      </w:r>
      <w:r w:rsidR="00704C29">
        <w:rPr>
          <w:rFonts w:ascii="Times New Roman" w:hAnsi="Times New Roman" w:cs="Times New Roman"/>
          <w:sz w:val="24"/>
          <w:szCs w:val="24"/>
        </w:rPr>
        <w:instrText xml:space="preserve"> ADDIN ZOTERO_ITEM CSL_CITATION {"citationID":"JYTNOKNp","properties":{"formattedCitation":"(Suastika, 2017)","plainCitation":"(Suastika, 2017)","noteIndex":0},"citationItems":[{"id":110,"uris":["http://zotero.org/users/local/D5qE83UF/items/L4TQC3WJ"],"uri":["http://zotero.org/users/local/D5qE83UF/items/L4TQC3WJ"],"itemData":{"id":110,"type":"article-journal","title":"Village Enterprises (A Case Study of Rural Enterprise-Based Social Capital at The Purwakerti Village Community)","container-title":"South East Asia Journal of Contemporary Business, Economics and Law","page":"4","volume":"12","issue":"4","source":"Zotero","abstract":"Rural community development must be done in various ways and strategies. One model is considered effective in building the economy of the community is to involve the public fully in planning, implementing and evaluating business activities are developed, resulting in a process of entrepreneurship education. Village Enterprises is a business unit of rural society involving the full management of rural communities through a process of empowerment and development of the Provincial Government. Designing your own community business units that will be built in accordance with its potential and manage it independently with the help of the initial capital of the province. Once considered to have the adequate management capacity, the business is managed and developed independently in accordance with the demands and needs of the community. This process aims to develop initiative, independence, strengthening, skill, and ability of people to read the business opportunities that ultimately meberdayakan people to free themselves from the shackles of poverty.","ISSN":"2289-1560","language":"en","author":[{"family":"Suastika","given":"I Nengah"}],"issued":{"date-parts":[["2017"]]}}}],"schema":"https://github.com/citation-style-language/schema/raw/master/csl-citation.json"} </w:instrText>
      </w:r>
      <w:r w:rsidR="00704C29">
        <w:rPr>
          <w:rFonts w:ascii="Times New Roman" w:hAnsi="Times New Roman" w:cs="Times New Roman"/>
          <w:sz w:val="24"/>
          <w:szCs w:val="24"/>
        </w:rPr>
        <w:fldChar w:fldCharType="separate"/>
      </w:r>
      <w:r w:rsidR="00704C29" w:rsidRPr="00900834">
        <w:rPr>
          <w:rFonts w:ascii="Times New Roman" w:hAnsi="Times New Roman" w:cs="Times New Roman"/>
          <w:sz w:val="24"/>
        </w:rPr>
        <w:t>(Suastika, 2017)</w:t>
      </w:r>
      <w:r w:rsidR="00704C29">
        <w:rPr>
          <w:rFonts w:ascii="Times New Roman" w:hAnsi="Times New Roman" w:cs="Times New Roman"/>
          <w:sz w:val="24"/>
          <w:szCs w:val="24"/>
        </w:rPr>
        <w:fldChar w:fldCharType="end"/>
      </w:r>
      <w:r>
        <w:rPr>
          <w:rFonts w:ascii="Times New Roman" w:hAnsi="Times New Roman" w:cs="Times New Roman"/>
          <w:sz w:val="24"/>
          <w:szCs w:val="24"/>
        </w:rPr>
        <w:t xml:space="preserve"> </w:t>
      </w:r>
      <w:r w:rsidR="00704C29">
        <w:rPr>
          <w:rFonts w:ascii="Times New Roman" w:hAnsi="Times New Roman" w:cs="Times New Roman"/>
          <w:sz w:val="24"/>
          <w:szCs w:val="24"/>
        </w:rPr>
        <w:t xml:space="preserve">mengeksplorasi praturan tentang BUM Desa dan menunjukkan </w:t>
      </w:r>
      <w:r>
        <w:rPr>
          <w:rFonts w:ascii="Times New Roman" w:hAnsi="Times New Roman" w:cs="Times New Roman"/>
          <w:sz w:val="24"/>
          <w:szCs w:val="24"/>
        </w:rPr>
        <w:t xml:space="preserve">bahwa </w:t>
      </w:r>
      <w:r w:rsidR="00704C29">
        <w:rPr>
          <w:rFonts w:ascii="Times New Roman" w:hAnsi="Times New Roman" w:cs="Times New Roman"/>
          <w:sz w:val="24"/>
          <w:szCs w:val="24"/>
        </w:rPr>
        <w:t xml:space="preserve">BUM Desa </w:t>
      </w:r>
      <w:r>
        <w:rPr>
          <w:rFonts w:ascii="Times New Roman" w:hAnsi="Times New Roman" w:cs="Times New Roman"/>
          <w:sz w:val="24"/>
          <w:szCs w:val="24"/>
        </w:rPr>
        <w:t xml:space="preserve">memiliki peluang yang besar </w:t>
      </w:r>
      <w:r w:rsidR="00704C29">
        <w:rPr>
          <w:rFonts w:ascii="Times New Roman" w:hAnsi="Times New Roman" w:cs="Times New Roman"/>
          <w:sz w:val="24"/>
          <w:szCs w:val="24"/>
        </w:rPr>
        <w:t xml:space="preserve">dalam menjalankan bisnis usaha simpan-pinjam berbasis </w:t>
      </w:r>
      <w:r w:rsidR="008F10E2">
        <w:rPr>
          <w:rFonts w:ascii="Times New Roman" w:hAnsi="Times New Roman" w:cs="Times New Roman"/>
          <w:sz w:val="24"/>
          <w:szCs w:val="24"/>
        </w:rPr>
        <w:t>dengan</w:t>
      </w:r>
      <w:r w:rsidR="00704C29">
        <w:rPr>
          <w:rFonts w:ascii="Times New Roman" w:hAnsi="Times New Roman" w:cs="Times New Roman"/>
          <w:sz w:val="24"/>
          <w:szCs w:val="24"/>
        </w:rPr>
        <w:t xml:space="preserve"> modal sosial untuk pemberdayaan masyarakat</w:t>
      </w:r>
      <w:r w:rsidR="008F10E2">
        <w:rPr>
          <w:rFonts w:ascii="Times New Roman" w:hAnsi="Times New Roman" w:cs="Times New Roman"/>
          <w:sz w:val="24"/>
          <w:szCs w:val="24"/>
        </w:rPr>
        <w:t xml:space="preserve"> desa. Di Desa Lubuk Maloko (</w:t>
      </w:r>
      <w:r w:rsidR="00704C29">
        <w:rPr>
          <w:rFonts w:ascii="Times New Roman" w:hAnsi="Times New Roman" w:cs="Times New Roman"/>
          <w:sz w:val="24"/>
          <w:szCs w:val="24"/>
        </w:rPr>
        <w:t>Sumatera Barat</w:t>
      </w:r>
      <w:r w:rsidR="008F10E2">
        <w:rPr>
          <w:rFonts w:ascii="Times New Roman" w:hAnsi="Times New Roman" w:cs="Times New Roman"/>
          <w:sz w:val="24"/>
          <w:szCs w:val="24"/>
        </w:rPr>
        <w:t>),</w:t>
      </w:r>
      <w:r w:rsidR="00704C29">
        <w:rPr>
          <w:rFonts w:ascii="Times New Roman" w:hAnsi="Times New Roman" w:cs="Times New Roman"/>
          <w:sz w:val="24"/>
          <w:szCs w:val="24"/>
        </w:rPr>
        <w:t xml:space="preserve"> </w:t>
      </w:r>
      <w:r w:rsidR="00704C29">
        <w:rPr>
          <w:rFonts w:ascii="Times New Roman" w:hAnsi="Times New Roman" w:cs="Times New Roman"/>
          <w:sz w:val="24"/>
          <w:szCs w:val="24"/>
        </w:rPr>
        <w:fldChar w:fldCharType="begin"/>
      </w:r>
      <w:r w:rsidR="00704C29">
        <w:rPr>
          <w:rFonts w:ascii="Times New Roman" w:hAnsi="Times New Roman" w:cs="Times New Roman"/>
          <w:sz w:val="24"/>
          <w:szCs w:val="24"/>
        </w:rPr>
        <w:instrText xml:space="preserve"> ADDIN ZOTERO_ITEM CSL_CITATION {"citationID":"HfJ4TDO8","properties":{"formattedCitation":"(Hanida, Irawan, Syamsurizaldi, &amp; Rahayu, 2017)","plainCitation":"(Hanida, Irawan, Syamsurizaldi, &amp; Rahayu, 2017)","noteIndex":0},"citationItems":[{"id":96,"uris":["http://zotero.org/users/local/D5qE83UF/items/U3FXQ39B"],"uri":["http://zotero.org/users/local/D5qE83UF/items/U3FXQ39B"],"itemData":{"id":96,"type":"article-journal","title":"Collaboration of Stakeholders In Formation and Development Nagari-Owned Enterprise","container-title":"Policy &amp; Governance Review","page":"213","volume":"1","issue":"3","source":"Crossref","abstract":"Communal land is one of the village assets that can be utilized for the beneit of the public, and it can be managed by an enterprise owned by the village, devoted to creating self-reliance of the village. Law No. 6 of 2014 on the village, mandated the management of the village assets in the form of Village-Owned Enterprise (BUMDes), in West Sumatra, it is called Nagari-Owned Enterprise (BUMNag). Nagari Lubuk Malako has several business ields managed in the form of village cooperative, which later transformed into BUMNag. This paper is the result of a research aimed at describing and analyzing how the collaboration was undertaken by many stakeholders in Nagari, in the formation and development of the BUMNag. With the descriptive qualitative method, through analysis of the data in the form of etic and emic, Nagari Government of Lubuk Malako succeeded in changing the form of the management of the business ield of smallholding plantation, to be managed by BUMNag. Changes in the form of management are the result of governance collaboration in Nagari. Stakeholders in Nagari, namely indigenous community, private irms, and youth leaders, worked together to increase participation in doing the vertical and horizontal collaboration, and made networking to push Wali Nagari (Head of Nagari) as the governmental component in order to facilitate the formation and development of BUMNag.","DOI":"10.30589/pgr.v1i3.58","ISSN":"2580-4820, 2580-3395","language":"en","author":[{"family":"Hanida","given":"Rozidateno Putri"},{"family":"Irawan","given":"Bimbi"},{"family":"Syamsurizaldi","given":"Syamsurizaldi"},{"family":"Rahayu","given":"Wewen Kusumi"}],"issued":{"date-parts":[["2017",9,30]]}}}],"schema":"https://github.com/citation-style-language/schema/raw/master/csl-citation.json"} </w:instrText>
      </w:r>
      <w:r w:rsidR="00704C29">
        <w:rPr>
          <w:rFonts w:ascii="Times New Roman" w:hAnsi="Times New Roman" w:cs="Times New Roman"/>
          <w:sz w:val="24"/>
          <w:szCs w:val="24"/>
        </w:rPr>
        <w:fldChar w:fldCharType="separate"/>
      </w:r>
      <w:r w:rsidR="00704C29" w:rsidRPr="006971A5">
        <w:rPr>
          <w:rFonts w:ascii="Times New Roman" w:hAnsi="Times New Roman" w:cs="Times New Roman"/>
          <w:sz w:val="24"/>
        </w:rPr>
        <w:t>(Hanida, Irawan, Syamsurizaldi, &amp; Rahayu, 2017)</w:t>
      </w:r>
      <w:r w:rsidR="00704C29">
        <w:rPr>
          <w:rFonts w:ascii="Times New Roman" w:hAnsi="Times New Roman" w:cs="Times New Roman"/>
          <w:sz w:val="24"/>
          <w:szCs w:val="24"/>
        </w:rPr>
        <w:fldChar w:fldCharType="end"/>
      </w:r>
      <w:r w:rsidR="008F10E2">
        <w:rPr>
          <w:rFonts w:ascii="Times New Roman" w:hAnsi="Times New Roman" w:cs="Times New Roman"/>
          <w:sz w:val="24"/>
          <w:szCs w:val="24"/>
        </w:rPr>
        <w:t xml:space="preserve"> </w:t>
      </w:r>
      <w:r w:rsidR="00704C29">
        <w:rPr>
          <w:rFonts w:ascii="Times New Roman" w:hAnsi="Times New Roman" w:cs="Times New Roman"/>
          <w:sz w:val="24"/>
          <w:szCs w:val="24"/>
        </w:rPr>
        <w:t>mengeksplorasi keberhasilan pembentukan BUM Desa Nagari dari stakeholder dan menemukan bahwa keberhasilan tersebut karena kolaborasi antar stakeholder (</w:t>
      </w:r>
      <w:r w:rsidR="00704C29">
        <w:rPr>
          <w:rFonts w:ascii="Times New Roman" w:hAnsi="Times New Roman" w:cs="Times New Roman"/>
          <w:sz w:val="24"/>
          <w:szCs w:val="24"/>
          <w:lang w:val="id-ID"/>
        </w:rPr>
        <w:t>masyarakat adat,</w:t>
      </w:r>
      <w:r w:rsidR="00704C29">
        <w:rPr>
          <w:rFonts w:ascii="Times New Roman" w:hAnsi="Times New Roman" w:cs="Times New Roman"/>
          <w:sz w:val="24"/>
          <w:szCs w:val="24"/>
        </w:rPr>
        <w:t xml:space="preserve"> </w:t>
      </w:r>
      <w:r w:rsidR="00704C29" w:rsidRPr="00FD4B72">
        <w:rPr>
          <w:rFonts w:ascii="Times New Roman" w:hAnsi="Times New Roman" w:cs="Times New Roman"/>
          <w:sz w:val="24"/>
          <w:szCs w:val="24"/>
          <w:lang w:val="id-ID"/>
        </w:rPr>
        <w:t>swasta, dan pemimpin pemuda</w:t>
      </w:r>
      <w:r w:rsidR="00704C29">
        <w:rPr>
          <w:rFonts w:ascii="Times New Roman" w:hAnsi="Times New Roman" w:cs="Times New Roman"/>
          <w:sz w:val="24"/>
          <w:szCs w:val="24"/>
        </w:rPr>
        <w:t xml:space="preserve">) yang mampu mendorong </w:t>
      </w:r>
      <w:r w:rsidR="00704C29" w:rsidRPr="00FD4B72">
        <w:rPr>
          <w:rFonts w:ascii="Times New Roman" w:hAnsi="Times New Roman" w:cs="Times New Roman"/>
          <w:sz w:val="24"/>
          <w:szCs w:val="24"/>
          <w:lang w:val="id-ID"/>
        </w:rPr>
        <w:t>Wali Nagari (Kepala Nagari)</w:t>
      </w:r>
      <w:r w:rsidR="00704C29">
        <w:rPr>
          <w:rFonts w:ascii="Times New Roman" w:hAnsi="Times New Roman" w:cs="Times New Roman"/>
          <w:sz w:val="24"/>
          <w:szCs w:val="24"/>
        </w:rPr>
        <w:t>.</w:t>
      </w:r>
    </w:p>
    <w:p w:rsidR="002A383D" w:rsidRDefault="00E21387" w:rsidP="00C217E9">
      <w:pPr>
        <w:tabs>
          <w:tab w:val="center" w:pos="4680"/>
        </w:tabs>
        <w:spacing w:after="0" w:line="240" w:lineRule="auto"/>
        <w:ind w:firstLine="360"/>
        <w:jc w:val="both"/>
        <w:rPr>
          <w:rFonts w:ascii="Times New Roman" w:hAnsi="Times New Roman" w:cs="Times New Roman"/>
          <w:sz w:val="24"/>
          <w:szCs w:val="24"/>
        </w:rPr>
      </w:pPr>
      <w:r>
        <w:rPr>
          <w:rFonts w:ascii="Times New Roman" w:hAnsi="Times New Roman" w:cs="Times New Roman"/>
          <w:iCs/>
          <w:color w:val="000000"/>
          <w:sz w:val="24"/>
          <w:szCs w:val="24"/>
        </w:rPr>
        <w:t xml:space="preserve">Di Desa </w:t>
      </w:r>
      <w:r w:rsidR="00421039">
        <w:rPr>
          <w:rFonts w:ascii="Times New Roman" w:hAnsi="Times New Roman" w:cs="Times New Roman"/>
          <w:sz w:val="24"/>
          <w:szCs w:val="24"/>
        </w:rPr>
        <w:t>Tamansari (</w:t>
      </w:r>
      <w:r>
        <w:rPr>
          <w:rFonts w:ascii="Times New Roman" w:hAnsi="Times New Roman" w:cs="Times New Roman"/>
          <w:sz w:val="24"/>
          <w:szCs w:val="24"/>
        </w:rPr>
        <w:t>Kabupaten Banyuwangi</w:t>
      </w:r>
      <w:r w:rsidR="00421039">
        <w:rPr>
          <w:rFonts w:ascii="Times New Roman" w:hAnsi="Times New Roman" w:cs="Times New Roman"/>
          <w:sz w:val="24"/>
          <w:szCs w:val="24"/>
        </w:rPr>
        <w:t>)</w:t>
      </w:r>
      <w:r w:rsidR="00251F93">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{"citationID":"yXYb9aQ1","properties":{"formattedCitation":"(Setyobakti, 2017)","plainCitation":"(Setyobakti, 2017)","noteIndex":0},"citationItems":[{"id":100,"uris":["http://zotero.org/users/local/D5qE83UF/items/TKWEI8F2"],"uri":["http://zotero.org/users/local/D5qE83UF/items/TKWEI8F2"],"itemData":{"id":100,"type":"article-journal","title":"Identification of Business Enterprises Bumdes Based on Social and Economic Aspect","container-title":"Jurnal Ilmiah Bidang Akuntansi dan Manajemen (JEMA)","page":"10","volume":"14","issue":"2","source":"Zotero","abstract":"Law No. 6 of 2014 on Villages, provides an important position for the village to play its role in development. The important role of the village is the local authority possessed by the village in managing its household. Village economy is one of the important factors in assessing the success of village development. The village economic problems need to be solved by handling thoroughly, starting from the construction of infrastructure facilities, to developing the potential of the village to be optimized into opportunities for business opportunities that prosper the village community. Village Owned Enterprises, here in after referred to as BUMDes, become one of the important mandates contained in the Village Law. BUMDes urgency is affirmed in Permendesa number 4 of 2015. The context of BUMDes establishment is expected to be the driving force of the village economy, meaning that the establishment of BUMDes is not merely an orientation to the profit of the institution, but the more essence is the establishment of BUMDes should be able to provide both economic and social benefits to villagers.","language":"en","author":[{"family":"Setyobakti","given":"Moh Hudi"}],"issued":{"date-parts":[["2017"]]}}}],"schema":"https://github.com/citation-style-language/schema/raw/master/csl-citation.json"} </w:instrText>
      </w:r>
      <w:r>
        <w:rPr>
          <w:rFonts w:ascii="Times New Roman" w:hAnsi="Times New Roman" w:cs="Times New Roman"/>
          <w:sz w:val="24"/>
          <w:szCs w:val="24"/>
        </w:rPr>
        <w:fldChar w:fldCharType="separate"/>
      </w:r>
      <w:r w:rsidRPr="00E21387">
        <w:rPr>
          <w:rFonts w:ascii="Times New Roman" w:hAnsi="Times New Roman" w:cs="Times New Roman"/>
          <w:sz w:val="24"/>
        </w:rPr>
        <w:t>(Setyobakti, 2017)</w:t>
      </w:r>
      <w:r>
        <w:rPr>
          <w:rFonts w:ascii="Times New Roman" w:hAnsi="Times New Roman" w:cs="Times New Roman"/>
          <w:sz w:val="24"/>
          <w:szCs w:val="24"/>
        </w:rPr>
        <w:fldChar w:fldCharType="end"/>
      </w:r>
      <w:r>
        <w:rPr>
          <w:rFonts w:ascii="Times New Roman" w:hAnsi="Times New Roman" w:cs="Times New Roman"/>
          <w:sz w:val="24"/>
          <w:szCs w:val="24"/>
        </w:rPr>
        <w:t xml:space="preserve"> mengidentifikasi </w:t>
      </w:r>
      <w:r w:rsidR="008F10E2">
        <w:rPr>
          <w:rFonts w:ascii="Times New Roman" w:hAnsi="Times New Roman" w:cs="Times New Roman"/>
          <w:sz w:val="24"/>
          <w:szCs w:val="24"/>
        </w:rPr>
        <w:t xml:space="preserve">usaha </w:t>
      </w:r>
      <w:r w:rsidR="00C22A5D">
        <w:rPr>
          <w:rFonts w:ascii="Times New Roman" w:hAnsi="Times New Roman" w:cs="Times New Roman"/>
          <w:sz w:val="24"/>
          <w:szCs w:val="24"/>
        </w:rPr>
        <w:t>BUM Desa dan menunjukkan manfaat ekonomi dan sosial secara langsung dan tidak langsung.</w:t>
      </w:r>
      <w:r w:rsidR="00421039">
        <w:rPr>
          <w:rFonts w:ascii="Times New Roman" w:hAnsi="Times New Roman" w:cs="Times New Roman"/>
          <w:sz w:val="24"/>
          <w:szCs w:val="24"/>
        </w:rPr>
        <w:t xml:space="preserve"> Di Desa Cagak (</w:t>
      </w:r>
      <w:r w:rsidR="00A37EEC">
        <w:rPr>
          <w:rFonts w:ascii="Times New Roman" w:hAnsi="Times New Roman" w:cs="Times New Roman"/>
          <w:sz w:val="24"/>
          <w:szCs w:val="24"/>
        </w:rPr>
        <w:t>Kabupaten Subang</w:t>
      </w:r>
      <w:r w:rsidR="00421039">
        <w:rPr>
          <w:rFonts w:ascii="Times New Roman" w:hAnsi="Times New Roman" w:cs="Times New Roman"/>
          <w:sz w:val="24"/>
          <w:szCs w:val="24"/>
        </w:rPr>
        <w:t>),</w:t>
      </w:r>
      <w:r w:rsidR="00A37EEC">
        <w:rPr>
          <w:rFonts w:ascii="Times New Roman" w:hAnsi="Times New Roman" w:cs="Times New Roman"/>
          <w:sz w:val="24"/>
          <w:szCs w:val="24"/>
        </w:rPr>
        <w:t xml:space="preserve"> </w:t>
      </w:r>
      <w:r w:rsidR="00A37EEC">
        <w:rPr>
          <w:rFonts w:ascii="Times New Roman" w:hAnsi="Times New Roman" w:cs="Times New Roman"/>
          <w:sz w:val="24"/>
          <w:szCs w:val="24"/>
        </w:rPr>
        <w:fldChar w:fldCharType="begin"/>
      </w:r>
      <w:r w:rsidR="00A37EEC">
        <w:rPr>
          <w:rFonts w:ascii="Times New Roman" w:hAnsi="Times New Roman" w:cs="Times New Roman"/>
          <w:sz w:val="24"/>
          <w:szCs w:val="24"/>
        </w:rPr>
        <w:instrText xml:space="preserve"> ADDIN ZOTERO_ITEM CSL_CITATION {"citationID":"SaMw1Lgr","properties":{"formattedCitation":"(Sumaryadi &amp; Saputra, 2017)","plainCitation":"(Sumaryadi &amp; Saputra, 2017)","noteIndex":0},"citationItems":[{"id":104,"uris":["http://zotero.org/users/local/D5qE83UF/items/EMNDB82Y"],"uri":["http://zotero.org/users/local/D5qE83UF/items/EMNDB82Y"],"itemData":{"id":104,"type":"article-journal","title":"The Role of The Village Business Agency As Creative Economic Implementation In Order of Community Empowerment of Villages of Cagak Road Subang District West Java Province","container-title":"International Journal of Information Technology and Business Management","page":"14","volume":"58","issue":"1","source":"Zotero","abstract":"Rule the Village And You Rule The Country“, an adage that inspired the authors to examine the BUMDes Jalancagak. This study focuses the problem on: Role BUMDes Jalancagak in the implementation of the Creative Economy; Attempts were made BUMDes Jalancagak; Constraints BUMDes Running Jalancagak in business.","ISSN":"2304-0777","language":"en","author":[{"family":"Sumaryadi","given":"I Nyoman"},{"family":"Saputra","given":"Romi"}],"issued":{"date-parts":[["2017"]]}}}],"schema":"https://github.com/citation-style-language/schema/raw/master/csl-citation.json"} </w:instrText>
      </w:r>
      <w:r w:rsidR="00A37EEC">
        <w:rPr>
          <w:rFonts w:ascii="Times New Roman" w:hAnsi="Times New Roman" w:cs="Times New Roman"/>
          <w:sz w:val="24"/>
          <w:szCs w:val="24"/>
        </w:rPr>
        <w:fldChar w:fldCharType="separate"/>
      </w:r>
      <w:r w:rsidR="00A37EEC" w:rsidRPr="00A37EEC">
        <w:rPr>
          <w:rFonts w:ascii="Times New Roman" w:hAnsi="Times New Roman" w:cs="Times New Roman"/>
          <w:sz w:val="24"/>
        </w:rPr>
        <w:t>(Sumaryadi &amp; Saputra, 2017)</w:t>
      </w:r>
      <w:r w:rsidR="00A37EEC">
        <w:rPr>
          <w:rFonts w:ascii="Times New Roman" w:hAnsi="Times New Roman" w:cs="Times New Roman"/>
          <w:sz w:val="24"/>
          <w:szCs w:val="24"/>
        </w:rPr>
        <w:fldChar w:fldCharType="end"/>
      </w:r>
      <w:r w:rsidR="008F10E2">
        <w:rPr>
          <w:rFonts w:ascii="Times New Roman" w:hAnsi="Times New Roman" w:cs="Times New Roman"/>
          <w:sz w:val="24"/>
          <w:szCs w:val="24"/>
        </w:rPr>
        <w:t xml:space="preserve"> </w:t>
      </w:r>
      <w:r w:rsidR="00900834">
        <w:rPr>
          <w:rFonts w:ascii="Times New Roman" w:hAnsi="Times New Roman" w:cs="Times New Roman"/>
          <w:sz w:val="24"/>
          <w:szCs w:val="24"/>
        </w:rPr>
        <w:t>m</w:t>
      </w:r>
      <w:r w:rsidR="008F10E2">
        <w:rPr>
          <w:rFonts w:ascii="Times New Roman" w:hAnsi="Times New Roman" w:cs="Times New Roman"/>
          <w:sz w:val="24"/>
          <w:szCs w:val="24"/>
        </w:rPr>
        <w:t>e</w:t>
      </w:r>
      <w:r w:rsidR="005106B3">
        <w:rPr>
          <w:rFonts w:ascii="Times New Roman" w:hAnsi="Times New Roman" w:cs="Times New Roman"/>
          <w:sz w:val="24"/>
          <w:szCs w:val="24"/>
        </w:rPr>
        <w:t xml:space="preserve">nganalisis </w:t>
      </w:r>
      <w:r w:rsidR="007B1334">
        <w:rPr>
          <w:rFonts w:ascii="Times New Roman" w:hAnsi="Times New Roman" w:cs="Times New Roman"/>
          <w:sz w:val="24"/>
          <w:szCs w:val="24"/>
        </w:rPr>
        <w:t xml:space="preserve">BUM Desa </w:t>
      </w:r>
      <w:r w:rsidR="005106B3">
        <w:rPr>
          <w:rFonts w:ascii="Times New Roman" w:hAnsi="Times New Roman" w:cs="Times New Roman"/>
          <w:sz w:val="24"/>
          <w:szCs w:val="24"/>
        </w:rPr>
        <w:t xml:space="preserve">dari sektor unit usaha </w:t>
      </w:r>
      <w:r w:rsidR="008F10E2">
        <w:rPr>
          <w:rFonts w:ascii="Times New Roman" w:hAnsi="Times New Roman" w:cs="Times New Roman"/>
          <w:sz w:val="24"/>
          <w:szCs w:val="24"/>
        </w:rPr>
        <w:t>keuangan dan menunjukkan</w:t>
      </w:r>
      <w:r w:rsidR="005106B3">
        <w:rPr>
          <w:rFonts w:ascii="Times New Roman" w:hAnsi="Times New Roman" w:cs="Times New Roman"/>
          <w:sz w:val="24"/>
          <w:szCs w:val="24"/>
        </w:rPr>
        <w:t xml:space="preserve"> bahwa </w:t>
      </w:r>
      <w:r w:rsidR="00900834">
        <w:rPr>
          <w:rFonts w:ascii="Times New Roman" w:hAnsi="Times New Roman" w:cs="Times New Roman"/>
          <w:sz w:val="24"/>
          <w:szCs w:val="24"/>
        </w:rPr>
        <w:t>peraturan yang dibuat mampu me</w:t>
      </w:r>
      <w:r w:rsidR="008F10E2">
        <w:rPr>
          <w:rFonts w:ascii="Times New Roman" w:hAnsi="Times New Roman" w:cs="Times New Roman"/>
          <w:sz w:val="24"/>
          <w:szCs w:val="24"/>
        </w:rPr>
        <w:t>ndorong pemberdayaan masyarakat desa</w:t>
      </w:r>
      <w:r w:rsidR="005106B3">
        <w:rPr>
          <w:rFonts w:ascii="Times New Roman" w:hAnsi="Times New Roman" w:cs="Times New Roman"/>
          <w:sz w:val="24"/>
          <w:szCs w:val="24"/>
        </w:rPr>
        <w:t xml:space="preserve">. </w:t>
      </w:r>
      <w:r w:rsidR="00421039">
        <w:rPr>
          <w:rFonts w:ascii="Times New Roman" w:hAnsi="Times New Roman" w:cs="Times New Roman"/>
          <w:sz w:val="24"/>
          <w:szCs w:val="24"/>
        </w:rPr>
        <w:t xml:space="preserve">Di Desa Ketindan, </w:t>
      </w:r>
      <w:r w:rsidR="00704C29">
        <w:rPr>
          <w:rFonts w:ascii="Times New Roman" w:hAnsi="Times New Roman" w:cs="Times New Roman"/>
          <w:sz w:val="24"/>
          <w:szCs w:val="24"/>
        </w:rPr>
        <w:t xml:space="preserve">Desa </w:t>
      </w:r>
      <w:r w:rsidR="00421039">
        <w:rPr>
          <w:rFonts w:ascii="Times New Roman" w:hAnsi="Times New Roman" w:cs="Times New Roman"/>
          <w:sz w:val="24"/>
          <w:szCs w:val="24"/>
        </w:rPr>
        <w:t>Wonorejo,</w:t>
      </w:r>
      <w:r w:rsidR="00704C29">
        <w:rPr>
          <w:rFonts w:ascii="Times New Roman" w:hAnsi="Times New Roman" w:cs="Times New Roman"/>
          <w:sz w:val="24"/>
          <w:szCs w:val="24"/>
        </w:rPr>
        <w:t xml:space="preserve"> dan Desa </w:t>
      </w:r>
      <w:r w:rsidR="00421039">
        <w:rPr>
          <w:rFonts w:ascii="Times New Roman" w:hAnsi="Times New Roman" w:cs="Times New Roman"/>
          <w:sz w:val="24"/>
          <w:szCs w:val="24"/>
        </w:rPr>
        <w:t xml:space="preserve">Gondowangi (Kabupaten Malang), </w:t>
      </w:r>
      <w:r w:rsidR="00421039">
        <w:rPr>
          <w:rFonts w:ascii="Times New Roman" w:hAnsi="Times New Roman" w:cs="Times New Roman"/>
          <w:sz w:val="24"/>
          <w:szCs w:val="24"/>
        </w:rPr>
        <w:fldChar w:fldCharType="begin"/>
      </w:r>
      <w:r w:rsidR="00704C29">
        <w:rPr>
          <w:rFonts w:ascii="Times New Roman" w:hAnsi="Times New Roman" w:cs="Times New Roman"/>
          <w:sz w:val="24"/>
          <w:szCs w:val="24"/>
        </w:rPr>
        <w:instrText xml:space="preserve"> ADDIN ZOTERO_ITEM CSL_CITATION {"citationID":"tfuq7O5s","properties":{"formattedCitation":"(Hardijono, Maryunani, Yustika, &amp; Ananda, 2014)","plainCitation":"(Hardijono, Maryunani, Yustika, &amp; Ananda, 2014)","noteIndex":0},"citationItems":[{"id":188,"uris":["http://zotero.org/users/local/D5qE83UF/items/C8AMCVXK"],"uri":["http://zotero.org/users/local/D5qE83UF/items/C8AMCVXK"],"itemData":{"id":188,"type":"article-journal","title":"Economic Independence Of The Village Through Institutional Village Enterprises (BUMDes)","container-title":"IOSR Journal of Economics and Finance","page":"21-30","volume":"3","issue":"2","source":"Crossref","abstract":"Rural development in developing countries, including Indonesia, will certainly relate to the issue of poverty reduction. One instance of the problem of poverty is rural economic governance institutions. In the perspective of the economic independence of the rural economy is an alternative institutional rational choice and unique , given the village often seen as a small, weak and underdeveloped. Therefore, to change the thoughts and views of the importance of a village in the emic perspective to try to strengthen economic institutions through village-owned enterprises (BUMDes).","DOI":"10.9790/5933-03232130","ISSN":"23215925, 23215933","language":"en","author":[{"family":"Hardijono","given":"Rachmat"},{"family":"Maryunani","given":"Mary"},{"family":"Yustika","given":"A. Erani"},{"family":"Ananda","given":"C. Fajri"}],"issued":{"date-parts":[["2014"]]}}}],"schema":"https://github.com/citation-style-language/schema/raw/master/csl-citation.json"} </w:instrText>
      </w:r>
      <w:r w:rsidR="00421039">
        <w:rPr>
          <w:rFonts w:ascii="Times New Roman" w:hAnsi="Times New Roman" w:cs="Times New Roman"/>
          <w:sz w:val="24"/>
          <w:szCs w:val="24"/>
        </w:rPr>
        <w:fldChar w:fldCharType="separate"/>
      </w:r>
      <w:r w:rsidR="00704C29" w:rsidRPr="00704C29">
        <w:rPr>
          <w:rFonts w:ascii="Times New Roman" w:hAnsi="Times New Roman" w:cs="Times New Roman"/>
          <w:sz w:val="24"/>
        </w:rPr>
        <w:t>(Hardijono, Maryunani, Yustika, &amp; Ananda, 2014)</w:t>
      </w:r>
      <w:r w:rsidR="00421039">
        <w:rPr>
          <w:rFonts w:ascii="Times New Roman" w:hAnsi="Times New Roman" w:cs="Times New Roman"/>
          <w:sz w:val="24"/>
          <w:szCs w:val="24"/>
        </w:rPr>
        <w:fldChar w:fldCharType="end"/>
      </w:r>
      <w:r w:rsidR="005106B3">
        <w:rPr>
          <w:rFonts w:ascii="Times New Roman" w:hAnsi="Times New Roman" w:cs="Times New Roman"/>
          <w:sz w:val="24"/>
          <w:szCs w:val="24"/>
        </w:rPr>
        <w:t xml:space="preserve"> </w:t>
      </w:r>
      <w:r w:rsidR="00704C29">
        <w:rPr>
          <w:rFonts w:ascii="Times New Roman" w:hAnsi="Times New Roman" w:cs="Times New Roman"/>
          <w:sz w:val="24"/>
          <w:szCs w:val="24"/>
        </w:rPr>
        <w:t>menunjukan BUM Desa mampu mendorong kemandirian desa karena dapat memaksimalkan profit dari usaha yang dijalankan untuk meningkatkan PADes.</w:t>
      </w:r>
    </w:p>
    <w:p w:rsidR="005D0F1C" w:rsidRDefault="00131EFA" w:rsidP="00C217E9">
      <w:pPr>
        <w:tabs>
          <w:tab w:val="center" w:pos="4680"/>
        </w:tabs>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Berdasarkan latar belakang masalah di atas, p</w:t>
      </w:r>
      <w:r w:rsidR="00282DAD">
        <w:rPr>
          <w:rFonts w:ascii="Times New Roman" w:hAnsi="Times New Roman" w:cs="Times New Roman"/>
          <w:sz w:val="24"/>
          <w:szCs w:val="24"/>
        </w:rPr>
        <w:t xml:space="preserve">enelitian </w:t>
      </w:r>
      <w:r>
        <w:rPr>
          <w:rFonts w:ascii="Times New Roman" w:hAnsi="Times New Roman" w:cs="Times New Roman"/>
          <w:sz w:val="24"/>
          <w:szCs w:val="24"/>
        </w:rPr>
        <w:t xml:space="preserve">ini perlu dan penting dilakukan karena </w:t>
      </w:r>
      <w:r w:rsidR="00B81E1F">
        <w:rPr>
          <w:rFonts w:ascii="Times New Roman" w:hAnsi="Times New Roman" w:cs="Times New Roman"/>
          <w:sz w:val="24"/>
          <w:szCs w:val="24"/>
        </w:rPr>
        <w:t xml:space="preserve">dua </w:t>
      </w:r>
      <w:r>
        <w:rPr>
          <w:rFonts w:ascii="Times New Roman" w:hAnsi="Times New Roman" w:cs="Times New Roman"/>
          <w:sz w:val="24"/>
          <w:szCs w:val="24"/>
        </w:rPr>
        <w:t xml:space="preserve">kebutuhan </w:t>
      </w:r>
      <w:r w:rsidR="00B81E1F">
        <w:rPr>
          <w:rFonts w:ascii="Times New Roman" w:hAnsi="Times New Roman" w:cs="Times New Roman"/>
          <w:sz w:val="24"/>
          <w:szCs w:val="24"/>
        </w:rPr>
        <w:t xml:space="preserve">mendasar, yaitu secara </w:t>
      </w:r>
      <w:r>
        <w:rPr>
          <w:rFonts w:ascii="Times New Roman" w:hAnsi="Times New Roman" w:cs="Times New Roman"/>
          <w:sz w:val="24"/>
          <w:szCs w:val="24"/>
        </w:rPr>
        <w:t>empiris dan teoritis</w:t>
      </w:r>
      <w:r w:rsidR="004E6D55">
        <w:rPr>
          <w:rFonts w:ascii="Times New Roman" w:hAnsi="Times New Roman" w:cs="Times New Roman"/>
          <w:sz w:val="24"/>
          <w:szCs w:val="24"/>
        </w:rPr>
        <w:t xml:space="preserve">. Secara empiris, </w:t>
      </w:r>
      <w:r w:rsidR="00BD497B">
        <w:rPr>
          <w:rFonts w:ascii="Times New Roman" w:hAnsi="Times New Roman" w:cs="Times New Roman"/>
          <w:sz w:val="24"/>
          <w:szCs w:val="24"/>
        </w:rPr>
        <w:t xml:space="preserve">pemerintah </w:t>
      </w:r>
      <w:r w:rsidR="004E6D55">
        <w:rPr>
          <w:rFonts w:ascii="Times New Roman" w:hAnsi="Times New Roman" w:cs="Times New Roman"/>
          <w:sz w:val="24"/>
          <w:szCs w:val="24"/>
        </w:rPr>
        <w:t>sekarang</w:t>
      </w:r>
      <w:r w:rsidR="00B81E1F">
        <w:rPr>
          <w:rFonts w:ascii="Times New Roman" w:hAnsi="Times New Roman" w:cs="Times New Roman"/>
          <w:sz w:val="24"/>
          <w:szCs w:val="24"/>
        </w:rPr>
        <w:t xml:space="preserve"> ini menghada</w:t>
      </w:r>
      <w:r w:rsidR="00BD497B">
        <w:rPr>
          <w:rFonts w:ascii="Times New Roman" w:hAnsi="Times New Roman" w:cs="Times New Roman"/>
          <w:sz w:val="24"/>
          <w:szCs w:val="24"/>
        </w:rPr>
        <w:t xml:space="preserve">pi masalah serius merealisasikan </w:t>
      </w:r>
      <w:r w:rsidR="004E6D55">
        <w:rPr>
          <w:rFonts w:ascii="Times New Roman" w:hAnsi="Times New Roman" w:cs="Times New Roman"/>
          <w:sz w:val="24"/>
          <w:szCs w:val="24"/>
        </w:rPr>
        <w:t xml:space="preserve">program Nawacita di level desa. </w:t>
      </w:r>
      <w:r w:rsidR="008F10E2">
        <w:rPr>
          <w:rFonts w:ascii="Times New Roman" w:hAnsi="Times New Roman" w:cs="Times New Roman"/>
          <w:sz w:val="24"/>
          <w:szCs w:val="24"/>
        </w:rPr>
        <w:t xml:space="preserve">Sebab, </w:t>
      </w:r>
      <w:r w:rsidR="004E6D55">
        <w:rPr>
          <w:rFonts w:ascii="Times New Roman" w:hAnsi="Times New Roman" w:cs="Times New Roman"/>
          <w:sz w:val="24"/>
          <w:szCs w:val="24"/>
        </w:rPr>
        <w:t xml:space="preserve">sebagian besar </w:t>
      </w:r>
      <w:r w:rsidR="00BD497B">
        <w:rPr>
          <w:rFonts w:ascii="Times New Roman" w:hAnsi="Times New Roman" w:cs="Times New Roman"/>
          <w:sz w:val="24"/>
          <w:szCs w:val="24"/>
        </w:rPr>
        <w:t xml:space="preserve">BUM Desa yang </w:t>
      </w:r>
      <w:r w:rsidR="004E6D55">
        <w:rPr>
          <w:rFonts w:ascii="Times New Roman" w:hAnsi="Times New Roman" w:cs="Times New Roman"/>
          <w:sz w:val="24"/>
          <w:szCs w:val="24"/>
        </w:rPr>
        <w:t>telah berdiri belum mampu aktif dan produktif</w:t>
      </w:r>
      <w:r w:rsidR="009B7CC6">
        <w:rPr>
          <w:rFonts w:ascii="Times New Roman" w:hAnsi="Times New Roman" w:cs="Times New Roman"/>
          <w:sz w:val="24"/>
          <w:szCs w:val="24"/>
        </w:rPr>
        <w:t>, oleh karena itu p</w:t>
      </w:r>
      <w:r w:rsidR="00B42D5F">
        <w:rPr>
          <w:rFonts w:ascii="Times New Roman" w:hAnsi="Times New Roman" w:cs="Times New Roman"/>
          <w:sz w:val="24"/>
          <w:szCs w:val="24"/>
        </w:rPr>
        <w:t xml:space="preserve">enelitian </w:t>
      </w:r>
      <w:r w:rsidR="00107C3D">
        <w:rPr>
          <w:rFonts w:ascii="Times New Roman" w:hAnsi="Times New Roman" w:cs="Times New Roman"/>
          <w:sz w:val="24"/>
          <w:szCs w:val="24"/>
        </w:rPr>
        <w:t xml:space="preserve">perlu dilakukan pada BUM Desa yang dinilai berhasil </w:t>
      </w:r>
      <w:r w:rsidR="001D49E6">
        <w:rPr>
          <w:rFonts w:ascii="Times New Roman" w:hAnsi="Times New Roman" w:cs="Times New Roman"/>
          <w:sz w:val="24"/>
          <w:szCs w:val="24"/>
        </w:rPr>
        <w:t xml:space="preserve">oleh pemerintah pusat </w:t>
      </w:r>
      <w:r w:rsidR="00107C3D">
        <w:rPr>
          <w:rFonts w:ascii="Times New Roman" w:hAnsi="Times New Roman" w:cs="Times New Roman"/>
          <w:sz w:val="24"/>
          <w:szCs w:val="24"/>
        </w:rPr>
        <w:t xml:space="preserve">untuk dipelajari </w:t>
      </w:r>
      <w:r w:rsidR="008F10E2">
        <w:rPr>
          <w:rFonts w:ascii="Times New Roman" w:hAnsi="Times New Roman" w:cs="Times New Roman"/>
          <w:sz w:val="24"/>
          <w:szCs w:val="24"/>
        </w:rPr>
        <w:t xml:space="preserve">(diteliti) </w:t>
      </w:r>
      <w:r w:rsidR="00107C3D">
        <w:rPr>
          <w:rFonts w:ascii="Times New Roman" w:hAnsi="Times New Roman" w:cs="Times New Roman"/>
          <w:sz w:val="24"/>
          <w:szCs w:val="24"/>
        </w:rPr>
        <w:t>dan hasilnya dapat dijadikan sebag</w:t>
      </w:r>
      <w:r w:rsidR="001D49E6">
        <w:rPr>
          <w:rFonts w:ascii="Times New Roman" w:hAnsi="Times New Roman" w:cs="Times New Roman"/>
          <w:sz w:val="24"/>
          <w:szCs w:val="24"/>
        </w:rPr>
        <w:t xml:space="preserve">ai bahan </w:t>
      </w:r>
      <w:r w:rsidR="00107C3D">
        <w:rPr>
          <w:rFonts w:ascii="Times New Roman" w:hAnsi="Times New Roman" w:cs="Times New Roman"/>
          <w:sz w:val="24"/>
          <w:szCs w:val="24"/>
        </w:rPr>
        <w:t>pembelajaran</w:t>
      </w:r>
      <w:r w:rsidR="001D49E6">
        <w:rPr>
          <w:rFonts w:ascii="Times New Roman" w:hAnsi="Times New Roman" w:cs="Times New Roman"/>
          <w:sz w:val="24"/>
          <w:szCs w:val="24"/>
        </w:rPr>
        <w:t xml:space="preserve"> bagi para pelaku (aktor) desa</w:t>
      </w:r>
      <w:r w:rsidR="00107C3D">
        <w:rPr>
          <w:rFonts w:ascii="Times New Roman" w:hAnsi="Times New Roman" w:cs="Times New Roman"/>
          <w:sz w:val="24"/>
          <w:szCs w:val="24"/>
        </w:rPr>
        <w:t xml:space="preserve">. </w:t>
      </w:r>
      <w:r w:rsidR="0032523E">
        <w:rPr>
          <w:rFonts w:ascii="Times New Roman" w:hAnsi="Times New Roman" w:cs="Times New Roman"/>
          <w:sz w:val="24"/>
          <w:szCs w:val="24"/>
        </w:rPr>
        <w:t>Secara teoritis</w:t>
      </w:r>
      <w:r w:rsidR="00B81E1F">
        <w:rPr>
          <w:rFonts w:ascii="Times New Roman" w:hAnsi="Times New Roman" w:cs="Times New Roman"/>
          <w:sz w:val="24"/>
          <w:szCs w:val="24"/>
        </w:rPr>
        <w:t xml:space="preserve">, </w:t>
      </w:r>
      <w:r w:rsidR="00FF26EA">
        <w:rPr>
          <w:rFonts w:ascii="Times New Roman" w:hAnsi="Times New Roman" w:cs="Times New Roman"/>
          <w:sz w:val="24"/>
          <w:szCs w:val="24"/>
        </w:rPr>
        <w:t>par</w:t>
      </w:r>
      <w:r w:rsidR="00DE4993">
        <w:rPr>
          <w:rFonts w:ascii="Times New Roman" w:hAnsi="Times New Roman" w:cs="Times New Roman"/>
          <w:sz w:val="24"/>
          <w:szCs w:val="24"/>
        </w:rPr>
        <w:t>a peneliti sebelumnya</w:t>
      </w:r>
      <w:r w:rsidR="00511FF0">
        <w:rPr>
          <w:rFonts w:ascii="Times New Roman" w:hAnsi="Times New Roman" w:cs="Times New Roman"/>
          <w:sz w:val="24"/>
          <w:szCs w:val="24"/>
        </w:rPr>
        <w:t xml:space="preserve"> </w:t>
      </w:r>
      <w:r w:rsidR="00FF26EA">
        <w:rPr>
          <w:rFonts w:ascii="Times New Roman" w:hAnsi="Times New Roman" w:cs="Times New Roman"/>
          <w:sz w:val="24"/>
          <w:szCs w:val="24"/>
        </w:rPr>
        <w:t xml:space="preserve">belum menggunakan konseptualisasi </w:t>
      </w:r>
      <w:r w:rsidR="00DE4993">
        <w:rPr>
          <w:rFonts w:ascii="Times New Roman" w:hAnsi="Times New Roman" w:cs="Times New Roman"/>
          <w:sz w:val="24"/>
          <w:szCs w:val="24"/>
        </w:rPr>
        <w:t xml:space="preserve">teori </w:t>
      </w:r>
      <w:r w:rsidR="0032523E">
        <w:rPr>
          <w:rFonts w:ascii="Times New Roman" w:hAnsi="Times New Roman" w:cs="Times New Roman"/>
          <w:sz w:val="24"/>
          <w:szCs w:val="24"/>
        </w:rPr>
        <w:t>yang memadai dalam menjelaskan</w:t>
      </w:r>
      <w:r w:rsidR="00002277">
        <w:rPr>
          <w:rFonts w:ascii="Times New Roman" w:hAnsi="Times New Roman" w:cs="Times New Roman"/>
          <w:sz w:val="24"/>
          <w:szCs w:val="24"/>
        </w:rPr>
        <w:t xml:space="preserve"> kelembagaan </w:t>
      </w:r>
      <w:r w:rsidR="00FF26EA">
        <w:rPr>
          <w:rFonts w:ascii="Times New Roman" w:hAnsi="Times New Roman" w:cs="Times New Roman"/>
          <w:sz w:val="24"/>
          <w:szCs w:val="24"/>
        </w:rPr>
        <w:t xml:space="preserve">BUM </w:t>
      </w:r>
      <w:r w:rsidR="00002277">
        <w:rPr>
          <w:rFonts w:ascii="Times New Roman" w:hAnsi="Times New Roman" w:cs="Times New Roman"/>
          <w:sz w:val="24"/>
          <w:szCs w:val="24"/>
        </w:rPr>
        <w:t xml:space="preserve">Desa </w:t>
      </w:r>
      <w:r w:rsidR="00FF26EA">
        <w:rPr>
          <w:rFonts w:ascii="Times New Roman" w:hAnsi="Times New Roman" w:cs="Times New Roman"/>
          <w:sz w:val="24"/>
          <w:szCs w:val="24"/>
        </w:rPr>
        <w:t xml:space="preserve">secara </w:t>
      </w:r>
      <w:r w:rsidR="00DE4993">
        <w:rPr>
          <w:rFonts w:ascii="Times New Roman" w:hAnsi="Times New Roman" w:cs="Times New Roman"/>
          <w:sz w:val="24"/>
          <w:szCs w:val="24"/>
        </w:rPr>
        <w:t xml:space="preserve">lebih </w:t>
      </w:r>
      <w:r w:rsidR="00FF26EA">
        <w:rPr>
          <w:rFonts w:ascii="Times New Roman" w:hAnsi="Times New Roman" w:cs="Times New Roman"/>
          <w:sz w:val="24"/>
          <w:szCs w:val="24"/>
        </w:rPr>
        <w:t xml:space="preserve">serius, mendalam, dan komprehensif </w:t>
      </w:r>
      <w:r w:rsidR="0004643C">
        <w:rPr>
          <w:rFonts w:ascii="Times New Roman" w:hAnsi="Times New Roman" w:cs="Times New Roman"/>
          <w:sz w:val="24"/>
          <w:szCs w:val="24"/>
        </w:rPr>
        <w:t xml:space="preserve">karena </w:t>
      </w:r>
      <w:r w:rsidR="00511FF0">
        <w:rPr>
          <w:rFonts w:ascii="Times New Roman" w:hAnsi="Times New Roman" w:cs="Times New Roman"/>
          <w:sz w:val="24"/>
          <w:szCs w:val="24"/>
        </w:rPr>
        <w:t xml:space="preserve">hanya </w:t>
      </w:r>
      <w:r w:rsidR="00F03628">
        <w:rPr>
          <w:rFonts w:ascii="Times New Roman" w:hAnsi="Times New Roman" w:cs="Times New Roman"/>
          <w:sz w:val="24"/>
          <w:szCs w:val="24"/>
        </w:rPr>
        <w:t>menonjolkan kontribusi</w:t>
      </w:r>
      <w:r w:rsidR="00511FF0">
        <w:rPr>
          <w:rFonts w:ascii="Times New Roman" w:hAnsi="Times New Roman" w:cs="Times New Roman"/>
          <w:sz w:val="24"/>
          <w:szCs w:val="24"/>
        </w:rPr>
        <w:t xml:space="preserve"> </w:t>
      </w:r>
      <w:r w:rsidR="0004643C">
        <w:rPr>
          <w:rFonts w:ascii="Times New Roman" w:hAnsi="Times New Roman" w:cs="Times New Roman"/>
          <w:sz w:val="24"/>
          <w:szCs w:val="24"/>
        </w:rPr>
        <w:t>(</w:t>
      </w:r>
      <w:r w:rsidR="0032523E">
        <w:rPr>
          <w:rFonts w:ascii="Times New Roman" w:hAnsi="Times New Roman" w:cs="Times New Roman"/>
          <w:sz w:val="24"/>
          <w:szCs w:val="24"/>
        </w:rPr>
        <w:t>ekonomi dan sosial</w:t>
      </w:r>
      <w:r w:rsidR="0004643C">
        <w:rPr>
          <w:rFonts w:ascii="Times New Roman" w:hAnsi="Times New Roman" w:cs="Times New Roman"/>
          <w:sz w:val="24"/>
          <w:szCs w:val="24"/>
        </w:rPr>
        <w:t>)</w:t>
      </w:r>
      <w:r w:rsidR="0032523E">
        <w:rPr>
          <w:rFonts w:ascii="Times New Roman" w:hAnsi="Times New Roman" w:cs="Times New Roman"/>
          <w:sz w:val="24"/>
          <w:szCs w:val="24"/>
        </w:rPr>
        <w:t xml:space="preserve">, </w:t>
      </w:r>
      <w:r w:rsidR="003F457F">
        <w:rPr>
          <w:rFonts w:ascii="Times New Roman" w:hAnsi="Times New Roman" w:cs="Times New Roman"/>
          <w:sz w:val="24"/>
          <w:szCs w:val="24"/>
        </w:rPr>
        <w:t>namun</w:t>
      </w:r>
      <w:r w:rsidR="0004643C">
        <w:rPr>
          <w:rFonts w:ascii="Times New Roman" w:hAnsi="Times New Roman" w:cs="Times New Roman"/>
          <w:sz w:val="24"/>
          <w:szCs w:val="24"/>
        </w:rPr>
        <w:t xml:space="preserve"> </w:t>
      </w:r>
      <w:r w:rsidR="0032523E">
        <w:rPr>
          <w:rFonts w:ascii="Times New Roman" w:hAnsi="Times New Roman" w:cs="Times New Roman"/>
          <w:sz w:val="24"/>
          <w:szCs w:val="24"/>
        </w:rPr>
        <w:t xml:space="preserve">belum </w:t>
      </w:r>
      <w:r w:rsidR="00002277">
        <w:rPr>
          <w:rFonts w:ascii="Times New Roman" w:hAnsi="Times New Roman" w:cs="Times New Roman"/>
          <w:sz w:val="24"/>
          <w:szCs w:val="24"/>
        </w:rPr>
        <w:t xml:space="preserve">mampu </w:t>
      </w:r>
      <w:r w:rsidR="005D0F1C">
        <w:rPr>
          <w:rFonts w:ascii="Times New Roman" w:hAnsi="Times New Roman" w:cs="Times New Roman"/>
          <w:sz w:val="24"/>
          <w:szCs w:val="24"/>
        </w:rPr>
        <w:t xml:space="preserve">mengambarkan konseptualisasi model dan </w:t>
      </w:r>
      <w:r w:rsidR="0032523E">
        <w:rPr>
          <w:rFonts w:ascii="Times New Roman" w:hAnsi="Times New Roman" w:cs="Times New Roman"/>
          <w:sz w:val="24"/>
          <w:szCs w:val="24"/>
        </w:rPr>
        <w:t xml:space="preserve">mekanisme kerja </w:t>
      </w:r>
      <w:r w:rsidR="00002277">
        <w:rPr>
          <w:rFonts w:ascii="Times New Roman" w:hAnsi="Times New Roman" w:cs="Times New Roman"/>
          <w:sz w:val="24"/>
          <w:szCs w:val="24"/>
        </w:rPr>
        <w:t xml:space="preserve">BUM Desa </w:t>
      </w:r>
      <w:r w:rsidR="00CD7926">
        <w:rPr>
          <w:rFonts w:ascii="Times New Roman" w:hAnsi="Times New Roman" w:cs="Times New Roman"/>
          <w:sz w:val="24"/>
          <w:szCs w:val="24"/>
        </w:rPr>
        <w:t xml:space="preserve">dalam menghasilkan kontribusi </w:t>
      </w:r>
      <w:r w:rsidR="0032523E">
        <w:rPr>
          <w:rFonts w:ascii="Times New Roman" w:hAnsi="Times New Roman" w:cs="Times New Roman"/>
          <w:sz w:val="24"/>
          <w:szCs w:val="24"/>
        </w:rPr>
        <w:t>tersebut.</w:t>
      </w:r>
      <w:r w:rsidR="003F457F">
        <w:rPr>
          <w:rFonts w:ascii="Times New Roman" w:hAnsi="Times New Roman" w:cs="Times New Roman"/>
          <w:sz w:val="24"/>
          <w:szCs w:val="24"/>
        </w:rPr>
        <w:t xml:space="preserve"> Dengan</w:t>
      </w:r>
      <w:r w:rsidR="005D0F1C">
        <w:rPr>
          <w:rFonts w:ascii="Times New Roman" w:hAnsi="Times New Roman" w:cs="Times New Roman"/>
          <w:sz w:val="24"/>
          <w:szCs w:val="24"/>
        </w:rPr>
        <w:t xml:space="preserve"> </w:t>
      </w:r>
      <w:r w:rsidR="0004643C">
        <w:rPr>
          <w:rFonts w:ascii="Times New Roman" w:hAnsi="Times New Roman" w:cs="Times New Roman"/>
          <w:sz w:val="24"/>
          <w:szCs w:val="24"/>
        </w:rPr>
        <w:t>pendekatan konseptualisasi teor</w:t>
      </w:r>
      <w:r w:rsidR="003F457F">
        <w:rPr>
          <w:rFonts w:ascii="Times New Roman" w:hAnsi="Times New Roman" w:cs="Times New Roman"/>
          <w:sz w:val="24"/>
          <w:szCs w:val="24"/>
        </w:rPr>
        <w:t xml:space="preserve">i </w:t>
      </w:r>
      <w:r w:rsidR="003F457F" w:rsidRPr="003F457F">
        <w:rPr>
          <w:rFonts w:ascii="Times New Roman" w:hAnsi="Times New Roman" w:cs="Times New Roman"/>
          <w:i/>
          <w:sz w:val="24"/>
          <w:szCs w:val="24"/>
        </w:rPr>
        <w:t>“hybrid institutions”,</w:t>
      </w:r>
      <w:r w:rsidR="003F457F">
        <w:rPr>
          <w:rFonts w:ascii="Times New Roman" w:hAnsi="Times New Roman" w:cs="Times New Roman"/>
          <w:sz w:val="24"/>
          <w:szCs w:val="24"/>
        </w:rPr>
        <w:t xml:space="preserve"> </w:t>
      </w:r>
      <w:r w:rsidR="005D0F1C">
        <w:rPr>
          <w:rFonts w:ascii="Times New Roman" w:hAnsi="Times New Roman" w:cs="Times New Roman"/>
          <w:sz w:val="24"/>
          <w:szCs w:val="24"/>
        </w:rPr>
        <w:t xml:space="preserve">penelitian ini dibutuhkan </w:t>
      </w:r>
      <w:r w:rsidR="006D250F">
        <w:rPr>
          <w:rFonts w:ascii="Times New Roman" w:hAnsi="Times New Roman" w:cs="Times New Roman"/>
          <w:sz w:val="24"/>
          <w:szCs w:val="24"/>
        </w:rPr>
        <w:t xml:space="preserve">untuk mengisi </w:t>
      </w:r>
      <w:r w:rsidR="006D250F" w:rsidRPr="006D250F">
        <w:rPr>
          <w:rFonts w:ascii="Times New Roman" w:hAnsi="Times New Roman" w:cs="Times New Roman"/>
          <w:i/>
          <w:sz w:val="24"/>
          <w:szCs w:val="24"/>
        </w:rPr>
        <w:t>gap</w:t>
      </w:r>
      <w:r w:rsidR="005D0F1C">
        <w:rPr>
          <w:rFonts w:ascii="Times New Roman" w:hAnsi="Times New Roman" w:cs="Times New Roman"/>
          <w:sz w:val="24"/>
          <w:szCs w:val="24"/>
        </w:rPr>
        <w:t xml:space="preserve"> </w:t>
      </w:r>
      <w:r w:rsidR="005F5C33">
        <w:rPr>
          <w:rFonts w:ascii="Times New Roman" w:hAnsi="Times New Roman" w:cs="Times New Roman"/>
          <w:sz w:val="24"/>
          <w:szCs w:val="24"/>
        </w:rPr>
        <w:t xml:space="preserve">atau menjadi </w:t>
      </w:r>
      <w:r w:rsidR="005F5C33">
        <w:rPr>
          <w:rFonts w:ascii="Times New Roman" w:hAnsi="Times New Roman" w:cs="Times New Roman"/>
          <w:i/>
          <w:sz w:val="24"/>
          <w:szCs w:val="24"/>
        </w:rPr>
        <w:t xml:space="preserve">state of the art </w:t>
      </w:r>
      <w:r w:rsidR="005F5C33" w:rsidRPr="005F5C33">
        <w:rPr>
          <w:rFonts w:ascii="Times New Roman" w:hAnsi="Times New Roman" w:cs="Times New Roman"/>
          <w:sz w:val="24"/>
          <w:szCs w:val="24"/>
        </w:rPr>
        <w:t>dari penelitian terdahulu</w:t>
      </w:r>
      <w:r w:rsidR="005F5C33">
        <w:rPr>
          <w:rFonts w:ascii="Times New Roman" w:hAnsi="Times New Roman" w:cs="Times New Roman"/>
          <w:sz w:val="24"/>
          <w:szCs w:val="24"/>
        </w:rPr>
        <w:t>.</w:t>
      </w:r>
    </w:p>
    <w:p w:rsidR="00A9037C" w:rsidRDefault="00130165" w:rsidP="00C217E9">
      <w:pPr>
        <w:tabs>
          <w:tab w:val="center" w:pos="4680"/>
        </w:tabs>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Dilatarbelakangi masalah empiris dan </w:t>
      </w:r>
      <w:r w:rsidRPr="007B1334">
        <w:rPr>
          <w:rFonts w:ascii="Times New Roman" w:hAnsi="Times New Roman" w:cs="Times New Roman"/>
          <w:i/>
          <w:sz w:val="24"/>
          <w:szCs w:val="24"/>
        </w:rPr>
        <w:t>gap</w:t>
      </w:r>
      <w:r>
        <w:rPr>
          <w:rFonts w:ascii="Times New Roman" w:hAnsi="Times New Roman" w:cs="Times New Roman"/>
          <w:sz w:val="24"/>
          <w:szCs w:val="24"/>
        </w:rPr>
        <w:t xml:space="preserve"> penelitian yang belum dicermati oleh peneliti sebelumnya, </w:t>
      </w:r>
      <w:r w:rsidR="00C846DC">
        <w:rPr>
          <w:rFonts w:ascii="Times New Roman" w:hAnsi="Times New Roman" w:cs="Times New Roman"/>
          <w:sz w:val="24"/>
          <w:szCs w:val="24"/>
        </w:rPr>
        <w:t>tim peneliti kemudian</w:t>
      </w:r>
      <w:r w:rsidR="0065708B">
        <w:rPr>
          <w:rFonts w:ascii="Times New Roman" w:hAnsi="Times New Roman" w:cs="Times New Roman"/>
          <w:sz w:val="24"/>
          <w:szCs w:val="24"/>
        </w:rPr>
        <w:t xml:space="preserve"> melakukan </w:t>
      </w:r>
      <w:r w:rsidR="0041558D">
        <w:rPr>
          <w:rFonts w:ascii="Times New Roman" w:hAnsi="Times New Roman" w:cs="Times New Roman"/>
          <w:sz w:val="24"/>
          <w:szCs w:val="24"/>
        </w:rPr>
        <w:t xml:space="preserve">penelitian </w:t>
      </w:r>
      <w:r w:rsidR="00367736">
        <w:rPr>
          <w:rFonts w:ascii="Times New Roman" w:hAnsi="Times New Roman" w:cs="Times New Roman"/>
          <w:sz w:val="24"/>
          <w:szCs w:val="24"/>
        </w:rPr>
        <w:t xml:space="preserve">pada BUM Desa </w:t>
      </w:r>
      <w:r>
        <w:rPr>
          <w:rFonts w:ascii="Times New Roman" w:hAnsi="Times New Roman" w:cs="Times New Roman"/>
          <w:sz w:val="24"/>
          <w:szCs w:val="24"/>
        </w:rPr>
        <w:t>di Desa Ponggok, Kabupaten Klaten, Provinsi Jawa Tengah</w:t>
      </w:r>
      <w:r w:rsidR="00F354F3">
        <w:rPr>
          <w:rFonts w:ascii="Times New Roman" w:hAnsi="Times New Roman" w:cs="Times New Roman"/>
          <w:sz w:val="24"/>
          <w:szCs w:val="24"/>
        </w:rPr>
        <w:t xml:space="preserve"> </w:t>
      </w:r>
      <w:r w:rsidR="00285EEC">
        <w:rPr>
          <w:rFonts w:ascii="Times New Roman" w:hAnsi="Times New Roman" w:cs="Times New Roman"/>
          <w:sz w:val="24"/>
          <w:szCs w:val="24"/>
        </w:rPr>
        <w:t xml:space="preserve">untuk </w:t>
      </w:r>
      <w:r w:rsidR="00CD7926">
        <w:rPr>
          <w:rFonts w:ascii="Times New Roman" w:hAnsi="Times New Roman" w:cs="Times New Roman"/>
          <w:sz w:val="24"/>
          <w:szCs w:val="24"/>
        </w:rPr>
        <w:t xml:space="preserve">dijadikan sebagai </w:t>
      </w:r>
      <w:r w:rsidR="000C25F5">
        <w:rPr>
          <w:rFonts w:ascii="Times New Roman" w:hAnsi="Times New Roman" w:cs="Times New Roman"/>
          <w:sz w:val="24"/>
          <w:szCs w:val="24"/>
        </w:rPr>
        <w:t>studi kasus</w:t>
      </w:r>
      <w:r w:rsidR="009F258D">
        <w:rPr>
          <w:rFonts w:ascii="Times New Roman" w:hAnsi="Times New Roman" w:cs="Times New Roman"/>
          <w:sz w:val="24"/>
          <w:szCs w:val="24"/>
        </w:rPr>
        <w:t xml:space="preserve">. </w:t>
      </w:r>
      <w:r w:rsidR="00367736">
        <w:rPr>
          <w:rFonts w:ascii="Times New Roman" w:hAnsi="Times New Roman" w:cs="Times New Roman"/>
          <w:sz w:val="24"/>
          <w:szCs w:val="24"/>
        </w:rPr>
        <w:t xml:space="preserve">Desa Ponggok dijadikan </w:t>
      </w:r>
      <w:r w:rsidR="00C846DC">
        <w:rPr>
          <w:rFonts w:ascii="Times New Roman" w:hAnsi="Times New Roman" w:cs="Times New Roman"/>
          <w:sz w:val="24"/>
          <w:szCs w:val="24"/>
        </w:rPr>
        <w:t>lokasi</w:t>
      </w:r>
      <w:r w:rsidR="00367736">
        <w:rPr>
          <w:rFonts w:ascii="Times New Roman" w:hAnsi="Times New Roman" w:cs="Times New Roman"/>
          <w:sz w:val="24"/>
          <w:szCs w:val="24"/>
        </w:rPr>
        <w:t xml:space="preserve"> penelitian </w:t>
      </w:r>
      <w:r w:rsidR="004768B8">
        <w:rPr>
          <w:rFonts w:ascii="Times New Roman" w:hAnsi="Times New Roman" w:cs="Times New Roman"/>
          <w:sz w:val="24"/>
          <w:szCs w:val="24"/>
        </w:rPr>
        <w:t xml:space="preserve">karena </w:t>
      </w:r>
      <w:r w:rsidR="00D661BD">
        <w:rPr>
          <w:rFonts w:ascii="Times New Roman" w:hAnsi="Times New Roman" w:cs="Times New Roman"/>
          <w:sz w:val="24"/>
          <w:szCs w:val="24"/>
        </w:rPr>
        <w:t>dinilai</w:t>
      </w:r>
      <w:r w:rsidR="008B33CF">
        <w:rPr>
          <w:rFonts w:ascii="Times New Roman" w:hAnsi="Times New Roman" w:cs="Times New Roman"/>
          <w:sz w:val="24"/>
          <w:szCs w:val="24"/>
        </w:rPr>
        <w:t xml:space="preserve"> mampu </w:t>
      </w:r>
      <w:r w:rsidR="00C753C7">
        <w:rPr>
          <w:rFonts w:ascii="Times New Roman" w:hAnsi="Times New Roman" w:cs="Times New Roman"/>
          <w:sz w:val="24"/>
          <w:szCs w:val="24"/>
        </w:rPr>
        <w:t xml:space="preserve">merubah </w:t>
      </w:r>
      <w:r w:rsidR="0007622E">
        <w:rPr>
          <w:rFonts w:ascii="Times New Roman" w:hAnsi="Times New Roman" w:cs="Times New Roman"/>
          <w:sz w:val="24"/>
          <w:szCs w:val="24"/>
        </w:rPr>
        <w:t xml:space="preserve">mekanisme </w:t>
      </w:r>
      <w:r w:rsidR="00C753C7">
        <w:rPr>
          <w:rFonts w:ascii="Times New Roman" w:hAnsi="Times New Roman" w:cs="Times New Roman"/>
          <w:sz w:val="24"/>
          <w:szCs w:val="24"/>
        </w:rPr>
        <w:t xml:space="preserve">pemberdayaan masyarakat dari berbasis kelompok (pokdarwis) menjadi berbasis BUM Desa </w:t>
      </w:r>
      <w:r w:rsidR="00D661BD">
        <w:rPr>
          <w:rFonts w:ascii="Times New Roman" w:hAnsi="Times New Roman" w:cs="Times New Roman"/>
          <w:sz w:val="24"/>
          <w:szCs w:val="24"/>
        </w:rPr>
        <w:t>dalam mengelola sumber daya milik be</w:t>
      </w:r>
      <w:r w:rsidR="00CE3FC4">
        <w:rPr>
          <w:rFonts w:ascii="Times New Roman" w:hAnsi="Times New Roman" w:cs="Times New Roman"/>
          <w:sz w:val="24"/>
          <w:szCs w:val="24"/>
        </w:rPr>
        <w:t xml:space="preserve">rsama (desa wisata </w:t>
      </w:r>
      <w:r w:rsidR="00CD7926">
        <w:rPr>
          <w:rFonts w:ascii="Times New Roman" w:hAnsi="Times New Roman" w:cs="Times New Roman"/>
          <w:sz w:val="24"/>
          <w:szCs w:val="24"/>
        </w:rPr>
        <w:t xml:space="preserve">berbasis </w:t>
      </w:r>
      <w:r w:rsidR="00CE3FC4">
        <w:rPr>
          <w:rFonts w:ascii="Times New Roman" w:hAnsi="Times New Roman" w:cs="Times New Roman"/>
          <w:sz w:val="24"/>
          <w:szCs w:val="24"/>
        </w:rPr>
        <w:t xml:space="preserve">alam) </w:t>
      </w:r>
      <w:r w:rsidR="0007622E">
        <w:rPr>
          <w:rFonts w:ascii="Times New Roman" w:hAnsi="Times New Roman" w:cs="Times New Roman"/>
          <w:sz w:val="24"/>
          <w:szCs w:val="24"/>
        </w:rPr>
        <w:t xml:space="preserve">untuk </w:t>
      </w:r>
      <w:r w:rsidR="00CE3FC4">
        <w:rPr>
          <w:rFonts w:ascii="Times New Roman" w:hAnsi="Times New Roman" w:cs="Times New Roman"/>
          <w:sz w:val="24"/>
          <w:szCs w:val="24"/>
        </w:rPr>
        <w:t>pemberdayaan masyarakat</w:t>
      </w:r>
      <w:r w:rsidR="0007622E">
        <w:rPr>
          <w:rFonts w:ascii="Times New Roman" w:hAnsi="Times New Roman" w:cs="Times New Roman"/>
          <w:sz w:val="24"/>
          <w:szCs w:val="24"/>
        </w:rPr>
        <w:t xml:space="preserve"> desa</w:t>
      </w:r>
      <w:r w:rsidR="00CE3FC4">
        <w:rPr>
          <w:rFonts w:ascii="Times New Roman" w:hAnsi="Times New Roman" w:cs="Times New Roman"/>
          <w:sz w:val="24"/>
          <w:szCs w:val="24"/>
        </w:rPr>
        <w:t xml:space="preserve">. </w:t>
      </w:r>
      <w:r w:rsidR="004768B8">
        <w:rPr>
          <w:rFonts w:ascii="Times New Roman" w:hAnsi="Times New Roman" w:cs="Times New Roman"/>
          <w:sz w:val="24"/>
          <w:szCs w:val="24"/>
        </w:rPr>
        <w:t xml:space="preserve">BUM Desa di </w:t>
      </w:r>
      <w:r w:rsidR="004768B8">
        <w:rPr>
          <w:rFonts w:ascii="Times New Roman" w:hAnsi="Times New Roman" w:cs="Times New Roman"/>
          <w:sz w:val="24"/>
          <w:szCs w:val="24"/>
        </w:rPr>
        <w:lastRenderedPageBreak/>
        <w:t xml:space="preserve">Desa Ponggok </w:t>
      </w:r>
      <w:r w:rsidR="00CD7926">
        <w:rPr>
          <w:rFonts w:ascii="Times New Roman" w:hAnsi="Times New Roman" w:cs="Times New Roman"/>
          <w:sz w:val="24"/>
          <w:szCs w:val="24"/>
        </w:rPr>
        <w:t xml:space="preserve">merupakan </w:t>
      </w:r>
      <w:r w:rsidR="0007622E">
        <w:rPr>
          <w:rFonts w:ascii="Times New Roman" w:hAnsi="Times New Roman" w:cs="Times New Roman"/>
          <w:sz w:val="24"/>
          <w:szCs w:val="24"/>
        </w:rPr>
        <w:t xml:space="preserve">salah satu BUM Desa </w:t>
      </w:r>
      <w:r w:rsidR="004768B8">
        <w:rPr>
          <w:rFonts w:ascii="Times New Roman" w:hAnsi="Times New Roman" w:cs="Times New Roman"/>
          <w:sz w:val="24"/>
          <w:szCs w:val="24"/>
        </w:rPr>
        <w:t xml:space="preserve">terbaik </w:t>
      </w:r>
      <w:r w:rsidR="006F0284">
        <w:rPr>
          <w:rFonts w:ascii="Times New Roman" w:hAnsi="Times New Roman" w:cs="Times New Roman"/>
          <w:sz w:val="24"/>
          <w:szCs w:val="24"/>
        </w:rPr>
        <w:t xml:space="preserve">dan </w:t>
      </w:r>
      <w:r w:rsidR="004768B8">
        <w:rPr>
          <w:rFonts w:ascii="Times New Roman" w:hAnsi="Times New Roman" w:cs="Times New Roman"/>
          <w:sz w:val="24"/>
          <w:szCs w:val="24"/>
        </w:rPr>
        <w:t>dijadikan sebagai percontohan nasional</w:t>
      </w:r>
      <w:r w:rsidR="00E44724">
        <w:rPr>
          <w:rFonts w:ascii="Times New Roman" w:hAnsi="Times New Roman" w:cs="Times New Roman"/>
          <w:sz w:val="24"/>
          <w:szCs w:val="24"/>
        </w:rPr>
        <w:t xml:space="preserve"> </w:t>
      </w:r>
      <w:r w:rsidR="00E44724">
        <w:rPr>
          <w:rFonts w:ascii="Times New Roman" w:hAnsi="Times New Roman" w:cs="Times New Roman"/>
          <w:sz w:val="24"/>
          <w:szCs w:val="24"/>
        </w:rPr>
        <w:fldChar w:fldCharType="begin"/>
      </w:r>
      <w:r w:rsidR="00704C29">
        <w:rPr>
          <w:rFonts w:ascii="Times New Roman" w:hAnsi="Times New Roman" w:cs="Times New Roman"/>
          <w:sz w:val="24"/>
          <w:szCs w:val="24"/>
        </w:rPr>
        <w:instrText xml:space="preserve"> ADDIN ZOTERO_ITEM CSL_CITATION {"citationID":"xt8lLYTE","properties":{"formattedCitation":"(Kompas, 2016)","plainCitation":"(Kompas, 2016)","dontUpdate":true,"noteIndex":0},"citationItems":[{"id":168,"uris":["http://zotero.org/users/local/D5qE83UF/items/E5PWX9WW"],"uri":["http://zotero.org/users/local/D5qE83UF/items/E5PWX9WW"],"itemData":{"id":168,"type":"article-newspaper","title":"Contohlah Desa Ponggok, Setahun Hasilkan Rp 6,5 Miliar","container-title":"Kompas.com","URL":"https://regional.kompas.com/read/2016/09/27/06320091/contohlah.desa.ponggok.setahun.hasilkan.rp.6.5.miliar","author":[{"family":"Kompas","given":""}],"issued":{"date-parts":[["2016"]]}}}],"schema":"https://github.com/citation-style-language/schema/raw/master/csl-citation.json"} </w:instrText>
      </w:r>
      <w:r w:rsidR="00E44724">
        <w:rPr>
          <w:rFonts w:ascii="Times New Roman" w:hAnsi="Times New Roman" w:cs="Times New Roman"/>
          <w:sz w:val="24"/>
          <w:szCs w:val="24"/>
        </w:rPr>
        <w:fldChar w:fldCharType="separate"/>
      </w:r>
      <w:r w:rsidR="00E44724" w:rsidRPr="00E44724">
        <w:rPr>
          <w:rFonts w:ascii="Times New Roman" w:hAnsi="Times New Roman" w:cs="Times New Roman"/>
          <w:sz w:val="24"/>
        </w:rPr>
        <w:t>(Kompas, 2016</w:t>
      </w:r>
      <w:r w:rsidR="00B929E2">
        <w:rPr>
          <w:rFonts w:ascii="Times New Roman" w:hAnsi="Times New Roman" w:cs="Times New Roman"/>
          <w:sz w:val="24"/>
        </w:rPr>
        <w:t>;</w:t>
      </w:r>
      <w:r w:rsidR="00E44724">
        <w:rPr>
          <w:rFonts w:ascii="Times New Roman" w:hAnsi="Times New Roman" w:cs="Times New Roman"/>
          <w:sz w:val="24"/>
          <w:szCs w:val="24"/>
        </w:rPr>
        <w:fldChar w:fldCharType="end"/>
      </w:r>
      <w:r w:rsidR="00B929E2">
        <w:rPr>
          <w:rFonts w:ascii="Times New Roman" w:hAnsi="Times New Roman" w:cs="Times New Roman"/>
          <w:sz w:val="24"/>
          <w:szCs w:val="24"/>
        </w:rPr>
        <w:t xml:space="preserve"> </w:t>
      </w:r>
      <w:r w:rsidR="00B929E2">
        <w:rPr>
          <w:rFonts w:ascii="Times New Roman" w:hAnsi="Times New Roman" w:cs="Times New Roman"/>
          <w:sz w:val="24"/>
          <w:szCs w:val="24"/>
        </w:rPr>
        <w:fldChar w:fldCharType="begin"/>
      </w:r>
      <w:r w:rsidR="00704C29">
        <w:rPr>
          <w:rFonts w:ascii="Times New Roman" w:hAnsi="Times New Roman" w:cs="Times New Roman"/>
          <w:sz w:val="24"/>
          <w:szCs w:val="24"/>
        </w:rPr>
        <w:instrText xml:space="preserve"> ADDIN ZOTERO_ITEM CSL_CITATION {"citationID":"JPnZyzGf","properties":{"formattedCitation":"(The Jakarta Post, 2017b)","plainCitation":"(The Jakarta Post, 2017b)","dontUpdate":true,"noteIndex":0},"citationItems":[{"id":186,"uris":["http://zotero.org/users/local/D5qE83UF/items/QYFLW7D4"],"uri":["http://zotero.org/users/local/D5qE83UF/items/QYFLW7D4"],"itemData":{"id":186,"type":"article","title":"Ponggok: example of independent village financially","publisher":"The Jakarta Post.com","URL":"http://www.thejakartapost.com/news/2017/08/24/ponggok-example-of-independent-village-financially.html","author":[{"family":"The Jakarta Post","given":""}],"issued":{"date-parts":[["2017"]]}}}],"schema":"https://github.com/citation-style-language/schema/raw/master/csl-citation.json"} </w:instrText>
      </w:r>
      <w:r w:rsidR="00B929E2">
        <w:rPr>
          <w:rFonts w:ascii="Times New Roman" w:hAnsi="Times New Roman" w:cs="Times New Roman"/>
          <w:sz w:val="24"/>
          <w:szCs w:val="24"/>
        </w:rPr>
        <w:fldChar w:fldCharType="separate"/>
      </w:r>
      <w:r w:rsidR="00B929E2" w:rsidRPr="00B929E2">
        <w:rPr>
          <w:rFonts w:ascii="Times New Roman" w:hAnsi="Times New Roman" w:cs="Times New Roman"/>
          <w:sz w:val="24"/>
          <w:szCs w:val="24"/>
        </w:rPr>
        <w:t>The Jakarta Post, 2017b)</w:t>
      </w:r>
      <w:r w:rsidR="00B929E2">
        <w:rPr>
          <w:rFonts w:ascii="Times New Roman" w:hAnsi="Times New Roman" w:cs="Times New Roman"/>
          <w:sz w:val="24"/>
          <w:szCs w:val="24"/>
        </w:rPr>
        <w:fldChar w:fldCharType="end"/>
      </w:r>
      <w:r w:rsidR="00CD7926">
        <w:rPr>
          <w:rFonts w:ascii="Times New Roman" w:hAnsi="Times New Roman" w:cs="Times New Roman"/>
          <w:sz w:val="24"/>
          <w:szCs w:val="24"/>
        </w:rPr>
        <w:t xml:space="preserve">. </w:t>
      </w:r>
      <w:r w:rsidR="00F55320">
        <w:rPr>
          <w:rFonts w:ascii="Times New Roman" w:hAnsi="Times New Roman" w:cs="Times New Roman"/>
          <w:sz w:val="24"/>
          <w:szCs w:val="24"/>
        </w:rPr>
        <w:t xml:space="preserve">BUM Desa di Desa Ponggok </w:t>
      </w:r>
      <w:r w:rsidR="000C25F5">
        <w:rPr>
          <w:rFonts w:ascii="Times New Roman" w:hAnsi="Times New Roman" w:cs="Times New Roman"/>
          <w:sz w:val="24"/>
          <w:szCs w:val="24"/>
        </w:rPr>
        <w:t xml:space="preserve">diberikan penghargaan </w:t>
      </w:r>
      <w:r w:rsidR="005106B3">
        <w:rPr>
          <w:rFonts w:ascii="Times New Roman" w:hAnsi="Times New Roman" w:cs="Times New Roman"/>
          <w:sz w:val="24"/>
          <w:szCs w:val="24"/>
        </w:rPr>
        <w:t xml:space="preserve">menjadi </w:t>
      </w:r>
      <w:r w:rsidR="008A4155">
        <w:rPr>
          <w:rFonts w:ascii="Times New Roman" w:hAnsi="Times New Roman" w:cs="Times New Roman"/>
          <w:sz w:val="24"/>
          <w:szCs w:val="24"/>
        </w:rPr>
        <w:t>desa</w:t>
      </w:r>
      <w:r w:rsidR="0041558D">
        <w:rPr>
          <w:rFonts w:ascii="Times New Roman" w:hAnsi="Times New Roman" w:cs="Times New Roman"/>
          <w:sz w:val="24"/>
          <w:szCs w:val="24"/>
        </w:rPr>
        <w:t xml:space="preserve"> </w:t>
      </w:r>
      <w:r w:rsidR="000C25F5">
        <w:rPr>
          <w:rFonts w:ascii="Times New Roman" w:hAnsi="Times New Roman" w:cs="Times New Roman"/>
          <w:sz w:val="24"/>
          <w:szCs w:val="24"/>
        </w:rPr>
        <w:t xml:space="preserve">terbaik </w:t>
      </w:r>
      <w:r w:rsidR="0041558D">
        <w:rPr>
          <w:rFonts w:ascii="Times New Roman" w:hAnsi="Times New Roman" w:cs="Times New Roman"/>
          <w:sz w:val="24"/>
          <w:szCs w:val="24"/>
        </w:rPr>
        <w:t>ber</w:t>
      </w:r>
      <w:r w:rsidR="00C327A6">
        <w:rPr>
          <w:rFonts w:ascii="Times New Roman" w:hAnsi="Times New Roman" w:cs="Times New Roman"/>
          <w:sz w:val="24"/>
          <w:szCs w:val="24"/>
        </w:rPr>
        <w:t xml:space="preserve">kategori pemberdayaan </w:t>
      </w:r>
      <w:r w:rsidR="000C25F5">
        <w:rPr>
          <w:rFonts w:ascii="Times New Roman" w:hAnsi="Times New Roman" w:cs="Times New Roman"/>
          <w:sz w:val="24"/>
          <w:szCs w:val="24"/>
        </w:rPr>
        <w:t xml:space="preserve">dari </w:t>
      </w:r>
      <w:r w:rsidR="00AE1F7A">
        <w:rPr>
          <w:rFonts w:ascii="Times New Roman" w:hAnsi="Times New Roman" w:cs="Times New Roman"/>
          <w:sz w:val="24"/>
          <w:szCs w:val="24"/>
        </w:rPr>
        <w:t>P</w:t>
      </w:r>
      <w:r w:rsidR="000C25F5">
        <w:rPr>
          <w:rFonts w:ascii="Times New Roman" w:hAnsi="Times New Roman" w:cs="Times New Roman"/>
          <w:sz w:val="24"/>
          <w:szCs w:val="24"/>
        </w:rPr>
        <w:t xml:space="preserve">emerintah </w:t>
      </w:r>
      <w:r w:rsidR="00AE1F7A">
        <w:rPr>
          <w:rFonts w:ascii="Times New Roman" w:hAnsi="Times New Roman" w:cs="Times New Roman"/>
          <w:sz w:val="24"/>
          <w:szCs w:val="24"/>
        </w:rPr>
        <w:t>P</w:t>
      </w:r>
      <w:r w:rsidR="000C25F5">
        <w:rPr>
          <w:rFonts w:ascii="Times New Roman" w:hAnsi="Times New Roman" w:cs="Times New Roman"/>
          <w:sz w:val="24"/>
          <w:szCs w:val="24"/>
        </w:rPr>
        <w:t>usat</w:t>
      </w:r>
      <w:r w:rsidR="009F12A7">
        <w:rPr>
          <w:rFonts w:ascii="Times New Roman" w:hAnsi="Times New Roman" w:cs="Times New Roman"/>
          <w:sz w:val="24"/>
          <w:szCs w:val="24"/>
        </w:rPr>
        <w:t xml:space="preserve"> </w:t>
      </w:r>
      <w:r w:rsidR="009F12A7">
        <w:rPr>
          <w:rFonts w:ascii="Times New Roman" w:hAnsi="Times New Roman" w:cs="Times New Roman"/>
          <w:sz w:val="24"/>
          <w:szCs w:val="24"/>
        </w:rPr>
        <w:fldChar w:fldCharType="begin"/>
      </w:r>
      <w:r w:rsidR="009F12A7">
        <w:rPr>
          <w:rFonts w:ascii="Times New Roman" w:hAnsi="Times New Roman" w:cs="Times New Roman"/>
          <w:sz w:val="24"/>
          <w:szCs w:val="24"/>
        </w:rPr>
        <w:instrText xml:space="preserve"> ADDIN ZOTERO_ITEM CSL_CITATION {"citationID":"aqMp8o8w","properties":{"formattedCitation":"(Tempo, 2017)","plainCitation":"(Tempo, 2017)","noteIndex":0},"citationItems":[{"id":170,"uris":["http://zotero.org/users/local/D5qE83UF/items/R4M67PLS"],"uri":["http://zotero.org/users/local/D5qE83UF/items/R4M67PLS"],"itemData":{"id":170,"type":"article-newspaper","title":"Ponggok Jadi Desa Wisata Terbaik, Ratusan Warganya Jadi Investor   - Nasional Tempo.co.html","container-title":"Tempo","URL":"https://nasional.tempo.co/read/876100/ponggok-jadi-desa-wisata-terbaik-ratusan-warganya-jadi-investor","author":[{"family":"Tempo","given":""}],"issued":{"date-parts":[["2017"]]}}}],"schema":"https://github.com/citation-style-language/schema/raw/master/csl-citation.json"} </w:instrText>
      </w:r>
      <w:r w:rsidR="009F12A7">
        <w:rPr>
          <w:rFonts w:ascii="Times New Roman" w:hAnsi="Times New Roman" w:cs="Times New Roman"/>
          <w:sz w:val="24"/>
          <w:szCs w:val="24"/>
        </w:rPr>
        <w:fldChar w:fldCharType="separate"/>
      </w:r>
      <w:r w:rsidR="009F12A7" w:rsidRPr="009F12A7">
        <w:rPr>
          <w:rFonts w:ascii="Times New Roman" w:hAnsi="Times New Roman" w:cs="Times New Roman"/>
          <w:sz w:val="24"/>
        </w:rPr>
        <w:t>(Tempo, 2017)</w:t>
      </w:r>
      <w:r w:rsidR="009F12A7">
        <w:rPr>
          <w:rFonts w:ascii="Times New Roman" w:hAnsi="Times New Roman" w:cs="Times New Roman"/>
          <w:sz w:val="24"/>
          <w:szCs w:val="24"/>
        </w:rPr>
        <w:fldChar w:fldCharType="end"/>
      </w:r>
      <w:r w:rsidR="000C25F5">
        <w:rPr>
          <w:rFonts w:ascii="Times New Roman" w:hAnsi="Times New Roman" w:cs="Times New Roman"/>
          <w:sz w:val="24"/>
          <w:szCs w:val="24"/>
        </w:rPr>
        <w:t xml:space="preserve">, </w:t>
      </w:r>
      <w:r w:rsidR="004467E7">
        <w:rPr>
          <w:rFonts w:ascii="Times New Roman" w:hAnsi="Times New Roman" w:cs="Times New Roman"/>
          <w:sz w:val="24"/>
          <w:szCs w:val="24"/>
        </w:rPr>
        <w:t xml:space="preserve">kemudian mendorong </w:t>
      </w:r>
      <w:r w:rsidR="0041558D">
        <w:rPr>
          <w:rFonts w:ascii="Times New Roman" w:hAnsi="Times New Roman" w:cs="Times New Roman"/>
          <w:sz w:val="24"/>
          <w:szCs w:val="24"/>
        </w:rPr>
        <w:t>ribuan desa yang berasal</w:t>
      </w:r>
      <w:r w:rsidR="00F55320">
        <w:rPr>
          <w:rFonts w:ascii="Times New Roman" w:hAnsi="Times New Roman" w:cs="Times New Roman"/>
          <w:sz w:val="24"/>
          <w:szCs w:val="24"/>
        </w:rPr>
        <w:t xml:space="preserve"> baik dari pulau Jawa maupun luar </w:t>
      </w:r>
      <w:r w:rsidR="002C2086">
        <w:rPr>
          <w:rFonts w:ascii="Times New Roman" w:hAnsi="Times New Roman" w:cs="Times New Roman"/>
          <w:sz w:val="24"/>
          <w:szCs w:val="24"/>
        </w:rPr>
        <w:t xml:space="preserve">pulau </w:t>
      </w:r>
      <w:r w:rsidR="00F55320">
        <w:rPr>
          <w:rFonts w:ascii="Times New Roman" w:hAnsi="Times New Roman" w:cs="Times New Roman"/>
          <w:sz w:val="24"/>
          <w:szCs w:val="24"/>
        </w:rPr>
        <w:t>Jawa telah</w:t>
      </w:r>
      <w:r w:rsidR="009951E9">
        <w:rPr>
          <w:rFonts w:ascii="Times New Roman" w:hAnsi="Times New Roman" w:cs="Times New Roman"/>
          <w:sz w:val="24"/>
          <w:szCs w:val="24"/>
        </w:rPr>
        <w:t xml:space="preserve"> datang melakukan studi banding</w:t>
      </w:r>
      <w:r w:rsidR="008A4155">
        <w:rPr>
          <w:rFonts w:ascii="Times New Roman" w:hAnsi="Times New Roman" w:cs="Times New Roman"/>
          <w:sz w:val="24"/>
          <w:szCs w:val="24"/>
        </w:rPr>
        <w:t xml:space="preserve"> untuk belajar.</w:t>
      </w:r>
      <w:r w:rsidR="004467E7">
        <w:rPr>
          <w:rFonts w:ascii="Times New Roman" w:hAnsi="Times New Roman" w:cs="Times New Roman"/>
          <w:sz w:val="24"/>
          <w:szCs w:val="24"/>
        </w:rPr>
        <w:t xml:space="preserve"> Dengan demikian, BUM Desa di Desa Ponggok </w:t>
      </w:r>
      <w:r w:rsidR="005106B3">
        <w:rPr>
          <w:rFonts w:ascii="Times New Roman" w:hAnsi="Times New Roman" w:cs="Times New Roman"/>
          <w:sz w:val="24"/>
          <w:szCs w:val="24"/>
        </w:rPr>
        <w:t xml:space="preserve">dipilih karena </w:t>
      </w:r>
      <w:r w:rsidR="004467E7">
        <w:rPr>
          <w:rFonts w:ascii="Times New Roman" w:hAnsi="Times New Roman" w:cs="Times New Roman"/>
          <w:sz w:val="24"/>
          <w:szCs w:val="24"/>
        </w:rPr>
        <w:t>dinila</w:t>
      </w:r>
      <w:r w:rsidR="005106B3">
        <w:rPr>
          <w:rFonts w:ascii="Times New Roman" w:hAnsi="Times New Roman" w:cs="Times New Roman"/>
          <w:sz w:val="24"/>
          <w:szCs w:val="24"/>
        </w:rPr>
        <w:t xml:space="preserve">i relevan </w:t>
      </w:r>
      <w:r w:rsidR="00043770">
        <w:rPr>
          <w:rFonts w:ascii="Times New Roman" w:hAnsi="Times New Roman" w:cs="Times New Roman"/>
          <w:sz w:val="24"/>
          <w:szCs w:val="24"/>
        </w:rPr>
        <w:t xml:space="preserve">dan </w:t>
      </w:r>
      <w:r w:rsidR="004467E7">
        <w:rPr>
          <w:rFonts w:ascii="Times New Roman" w:hAnsi="Times New Roman" w:cs="Times New Roman"/>
          <w:sz w:val="24"/>
          <w:szCs w:val="24"/>
        </w:rPr>
        <w:t xml:space="preserve">sangat representatif </w:t>
      </w:r>
      <w:r w:rsidR="00043770">
        <w:rPr>
          <w:rFonts w:ascii="Times New Roman" w:hAnsi="Times New Roman" w:cs="Times New Roman"/>
          <w:sz w:val="24"/>
          <w:szCs w:val="24"/>
        </w:rPr>
        <w:t>dengan isu yang diteliti.</w:t>
      </w:r>
    </w:p>
    <w:p w:rsidR="00F73B76" w:rsidRDefault="00043770" w:rsidP="00C217E9">
      <w:pPr>
        <w:tabs>
          <w:tab w:val="center" w:pos="4680"/>
        </w:tabs>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Rumusan </w:t>
      </w:r>
      <w:r w:rsidR="00B42761">
        <w:rPr>
          <w:rFonts w:ascii="Times New Roman" w:hAnsi="Times New Roman" w:cs="Times New Roman"/>
          <w:sz w:val="24"/>
          <w:szCs w:val="24"/>
        </w:rPr>
        <w:t xml:space="preserve">utama </w:t>
      </w:r>
      <w:r>
        <w:rPr>
          <w:rFonts w:ascii="Times New Roman" w:hAnsi="Times New Roman" w:cs="Times New Roman"/>
          <w:sz w:val="24"/>
          <w:szCs w:val="24"/>
        </w:rPr>
        <w:t xml:space="preserve">masalah </w:t>
      </w:r>
      <w:r w:rsidR="00B42761">
        <w:rPr>
          <w:rFonts w:ascii="Times New Roman" w:hAnsi="Times New Roman" w:cs="Times New Roman"/>
          <w:sz w:val="24"/>
          <w:szCs w:val="24"/>
        </w:rPr>
        <w:t>penelitian</w:t>
      </w:r>
      <w:r w:rsidR="00F73B76">
        <w:rPr>
          <w:rFonts w:ascii="Times New Roman" w:hAnsi="Times New Roman" w:cs="Times New Roman"/>
          <w:sz w:val="24"/>
          <w:szCs w:val="24"/>
        </w:rPr>
        <w:t xml:space="preserve"> </w:t>
      </w:r>
      <w:r w:rsidR="00B42761">
        <w:rPr>
          <w:rFonts w:ascii="Times New Roman" w:hAnsi="Times New Roman" w:cs="Times New Roman"/>
          <w:sz w:val="24"/>
          <w:szCs w:val="24"/>
        </w:rPr>
        <w:t>ini</w:t>
      </w:r>
      <w:r w:rsidR="00E74444">
        <w:rPr>
          <w:rFonts w:ascii="Times New Roman" w:hAnsi="Times New Roman" w:cs="Times New Roman"/>
          <w:sz w:val="24"/>
          <w:szCs w:val="24"/>
        </w:rPr>
        <w:t>,</w:t>
      </w:r>
      <w:r>
        <w:rPr>
          <w:rFonts w:ascii="Times New Roman" w:hAnsi="Times New Roman" w:cs="Times New Roman"/>
          <w:sz w:val="24"/>
          <w:szCs w:val="24"/>
        </w:rPr>
        <w:t xml:space="preserve"> yaitu</w:t>
      </w:r>
      <w:r w:rsidR="00E74444">
        <w:rPr>
          <w:rFonts w:ascii="Times New Roman" w:hAnsi="Times New Roman" w:cs="Times New Roman"/>
          <w:sz w:val="24"/>
          <w:szCs w:val="24"/>
        </w:rPr>
        <w:t xml:space="preserve">; </w:t>
      </w:r>
      <w:r w:rsidR="00F0312E">
        <w:rPr>
          <w:rFonts w:ascii="Times New Roman" w:hAnsi="Times New Roman" w:cs="Times New Roman"/>
          <w:sz w:val="24"/>
          <w:szCs w:val="24"/>
        </w:rPr>
        <w:t>b</w:t>
      </w:r>
      <w:r w:rsidR="00F55320" w:rsidRPr="00F0312E">
        <w:rPr>
          <w:rFonts w:ascii="Times New Roman" w:hAnsi="Times New Roman" w:cs="Times New Roman"/>
          <w:sz w:val="24"/>
          <w:szCs w:val="24"/>
        </w:rPr>
        <w:t xml:space="preserve">agaimana </w:t>
      </w:r>
      <w:r w:rsidR="00E74444">
        <w:rPr>
          <w:rFonts w:ascii="Times New Roman" w:hAnsi="Times New Roman" w:cs="Times New Roman"/>
          <w:sz w:val="24"/>
          <w:szCs w:val="24"/>
        </w:rPr>
        <w:t xml:space="preserve">model dan mekanisme kerja </w:t>
      </w:r>
      <w:r w:rsidR="00F55320" w:rsidRPr="00F0312E">
        <w:rPr>
          <w:rFonts w:ascii="Times New Roman" w:hAnsi="Times New Roman" w:cs="Times New Roman"/>
          <w:sz w:val="24"/>
          <w:szCs w:val="24"/>
        </w:rPr>
        <w:t xml:space="preserve">BUM Desa sebagai </w:t>
      </w:r>
      <w:r w:rsidR="00F55320" w:rsidRPr="00F0312E">
        <w:rPr>
          <w:rFonts w:ascii="Times New Roman" w:hAnsi="Times New Roman" w:cs="Times New Roman"/>
          <w:i/>
          <w:sz w:val="24"/>
          <w:szCs w:val="24"/>
        </w:rPr>
        <w:t xml:space="preserve">hybrid </w:t>
      </w:r>
      <w:r w:rsidR="00664CF4">
        <w:rPr>
          <w:rFonts w:ascii="Times New Roman" w:hAnsi="Times New Roman" w:cs="Times New Roman"/>
          <w:i/>
          <w:sz w:val="24"/>
          <w:szCs w:val="24"/>
        </w:rPr>
        <w:t>institutions</w:t>
      </w:r>
      <w:r w:rsidR="00F55320" w:rsidRPr="00F0312E">
        <w:rPr>
          <w:rFonts w:ascii="Times New Roman" w:hAnsi="Times New Roman" w:cs="Times New Roman"/>
          <w:i/>
          <w:sz w:val="24"/>
          <w:szCs w:val="24"/>
        </w:rPr>
        <w:t xml:space="preserve"> </w:t>
      </w:r>
      <w:r w:rsidR="00F55320" w:rsidRPr="00F0312E">
        <w:rPr>
          <w:rFonts w:ascii="Times New Roman" w:hAnsi="Times New Roman" w:cs="Times New Roman"/>
          <w:sz w:val="24"/>
          <w:szCs w:val="24"/>
        </w:rPr>
        <w:t xml:space="preserve">mengelola </w:t>
      </w:r>
      <w:r w:rsidR="002F7840">
        <w:rPr>
          <w:rFonts w:ascii="Times New Roman" w:hAnsi="Times New Roman" w:cs="Times New Roman"/>
          <w:sz w:val="24"/>
          <w:szCs w:val="24"/>
        </w:rPr>
        <w:t xml:space="preserve">dan memanfaatkan </w:t>
      </w:r>
      <w:r w:rsidR="00CF429C">
        <w:rPr>
          <w:rFonts w:ascii="Times New Roman" w:hAnsi="Times New Roman" w:cs="Times New Roman"/>
          <w:sz w:val="24"/>
          <w:szCs w:val="24"/>
        </w:rPr>
        <w:t xml:space="preserve">hasil </w:t>
      </w:r>
      <w:r w:rsidR="009E6E05">
        <w:rPr>
          <w:rFonts w:ascii="Times New Roman" w:hAnsi="Times New Roman" w:cs="Times New Roman"/>
          <w:sz w:val="24"/>
          <w:szCs w:val="24"/>
        </w:rPr>
        <w:t xml:space="preserve">dari </w:t>
      </w:r>
      <w:r w:rsidR="00F55320" w:rsidRPr="00F0312E">
        <w:rPr>
          <w:rFonts w:ascii="Times New Roman" w:hAnsi="Times New Roman" w:cs="Times New Roman"/>
          <w:sz w:val="24"/>
          <w:szCs w:val="24"/>
        </w:rPr>
        <w:t>sumber</w:t>
      </w:r>
      <w:r w:rsidR="00185B3B" w:rsidRPr="00F0312E">
        <w:rPr>
          <w:rFonts w:ascii="Times New Roman" w:hAnsi="Times New Roman" w:cs="Times New Roman"/>
          <w:sz w:val="24"/>
          <w:szCs w:val="24"/>
        </w:rPr>
        <w:t xml:space="preserve"> daya milik bersama</w:t>
      </w:r>
      <w:r w:rsidR="008A4155">
        <w:rPr>
          <w:rFonts w:ascii="Times New Roman" w:hAnsi="Times New Roman" w:cs="Times New Roman"/>
          <w:sz w:val="24"/>
          <w:szCs w:val="24"/>
        </w:rPr>
        <w:t xml:space="preserve"> </w:t>
      </w:r>
      <w:r w:rsidR="00E74444">
        <w:rPr>
          <w:rFonts w:ascii="Times New Roman" w:hAnsi="Times New Roman" w:cs="Times New Roman"/>
          <w:sz w:val="24"/>
          <w:szCs w:val="24"/>
        </w:rPr>
        <w:t xml:space="preserve">untuk </w:t>
      </w:r>
      <w:r w:rsidR="0065591C">
        <w:rPr>
          <w:rFonts w:ascii="Times New Roman" w:hAnsi="Times New Roman" w:cs="Times New Roman"/>
          <w:sz w:val="24"/>
          <w:szCs w:val="24"/>
        </w:rPr>
        <w:t xml:space="preserve">pemberdayaan </w:t>
      </w:r>
      <w:r w:rsidR="00E74444">
        <w:rPr>
          <w:rFonts w:ascii="Times New Roman" w:hAnsi="Times New Roman" w:cs="Times New Roman"/>
          <w:sz w:val="24"/>
          <w:szCs w:val="24"/>
        </w:rPr>
        <w:t>desa</w:t>
      </w:r>
      <w:r w:rsidR="0065591C">
        <w:rPr>
          <w:rFonts w:ascii="Times New Roman" w:hAnsi="Times New Roman" w:cs="Times New Roman"/>
          <w:sz w:val="24"/>
          <w:szCs w:val="24"/>
        </w:rPr>
        <w:t xml:space="preserve"> </w:t>
      </w:r>
      <w:r w:rsidR="00BD3FFB">
        <w:rPr>
          <w:rFonts w:ascii="Times New Roman" w:hAnsi="Times New Roman" w:cs="Times New Roman"/>
          <w:sz w:val="24"/>
          <w:szCs w:val="24"/>
        </w:rPr>
        <w:t xml:space="preserve">di Desa </w:t>
      </w:r>
      <w:r w:rsidR="00B42761">
        <w:rPr>
          <w:rFonts w:ascii="Times New Roman" w:hAnsi="Times New Roman" w:cs="Times New Roman"/>
          <w:sz w:val="24"/>
          <w:szCs w:val="24"/>
        </w:rPr>
        <w:t>Ponggok</w:t>
      </w:r>
      <w:r w:rsidR="00273535" w:rsidRPr="00F0312E">
        <w:rPr>
          <w:rFonts w:ascii="Times New Roman" w:hAnsi="Times New Roman" w:cs="Times New Roman"/>
          <w:sz w:val="24"/>
          <w:szCs w:val="24"/>
        </w:rPr>
        <w:t>?.</w:t>
      </w:r>
      <w:r w:rsidR="00B42761">
        <w:rPr>
          <w:rFonts w:ascii="Times New Roman" w:hAnsi="Times New Roman" w:cs="Times New Roman"/>
          <w:sz w:val="24"/>
          <w:szCs w:val="24"/>
        </w:rPr>
        <w:t xml:space="preserve"> </w:t>
      </w:r>
      <w:r w:rsidR="00BD3FFB">
        <w:rPr>
          <w:rFonts w:ascii="Times New Roman" w:hAnsi="Times New Roman" w:cs="Times New Roman"/>
          <w:sz w:val="24"/>
          <w:szCs w:val="24"/>
        </w:rPr>
        <w:t xml:space="preserve">Untuk </w:t>
      </w:r>
      <w:r w:rsidR="00F73B76">
        <w:rPr>
          <w:rFonts w:ascii="Times New Roman" w:hAnsi="Times New Roman" w:cs="Times New Roman"/>
          <w:sz w:val="24"/>
          <w:szCs w:val="24"/>
        </w:rPr>
        <w:t xml:space="preserve">menjawab rumusan utama </w:t>
      </w:r>
      <w:r w:rsidR="00046FB2">
        <w:rPr>
          <w:rFonts w:ascii="Times New Roman" w:hAnsi="Times New Roman" w:cs="Times New Roman"/>
          <w:sz w:val="24"/>
          <w:szCs w:val="24"/>
        </w:rPr>
        <w:t xml:space="preserve">masalah penelitian, maka pertanyaan yang diajukan </w:t>
      </w:r>
      <w:r w:rsidR="00C976C8">
        <w:rPr>
          <w:rFonts w:ascii="Times New Roman" w:hAnsi="Times New Roman" w:cs="Times New Roman"/>
          <w:sz w:val="24"/>
          <w:szCs w:val="24"/>
        </w:rPr>
        <w:t xml:space="preserve">secara rinci </w:t>
      </w:r>
      <w:r w:rsidR="00046FB2">
        <w:rPr>
          <w:rFonts w:ascii="Times New Roman" w:hAnsi="Times New Roman" w:cs="Times New Roman"/>
          <w:sz w:val="24"/>
          <w:szCs w:val="24"/>
        </w:rPr>
        <w:t xml:space="preserve">sebagai berikut; (1) mengapa BUM Desa dapat dimaknai secara konseptual teori sebagai </w:t>
      </w:r>
      <w:r w:rsidR="00046FB2" w:rsidRPr="00046FB2">
        <w:rPr>
          <w:rFonts w:ascii="Times New Roman" w:hAnsi="Times New Roman" w:cs="Times New Roman"/>
          <w:i/>
          <w:sz w:val="24"/>
          <w:szCs w:val="24"/>
        </w:rPr>
        <w:t>hybrid institutions</w:t>
      </w:r>
      <w:r w:rsidR="00046FB2">
        <w:rPr>
          <w:rFonts w:ascii="Times New Roman" w:hAnsi="Times New Roman" w:cs="Times New Roman"/>
          <w:sz w:val="24"/>
          <w:szCs w:val="24"/>
        </w:rPr>
        <w:t xml:space="preserve">?, (2) apa hasil BUM Desa sebagai </w:t>
      </w:r>
      <w:r w:rsidR="00046FB2" w:rsidRPr="00046FB2">
        <w:rPr>
          <w:rFonts w:ascii="Times New Roman" w:hAnsi="Times New Roman" w:cs="Times New Roman"/>
          <w:i/>
          <w:sz w:val="24"/>
          <w:szCs w:val="24"/>
        </w:rPr>
        <w:t>hybrid institutions</w:t>
      </w:r>
      <w:r w:rsidR="00046FB2">
        <w:rPr>
          <w:rFonts w:ascii="Times New Roman" w:hAnsi="Times New Roman" w:cs="Times New Roman"/>
          <w:sz w:val="24"/>
          <w:szCs w:val="24"/>
        </w:rPr>
        <w:t xml:space="preserve"> </w:t>
      </w:r>
      <w:r w:rsidR="00BD72E1">
        <w:rPr>
          <w:rFonts w:ascii="Times New Roman" w:hAnsi="Times New Roman" w:cs="Times New Roman"/>
          <w:sz w:val="24"/>
          <w:szCs w:val="24"/>
        </w:rPr>
        <w:t>dari</w:t>
      </w:r>
      <w:r w:rsidR="00C976C8">
        <w:rPr>
          <w:rFonts w:ascii="Times New Roman" w:hAnsi="Times New Roman" w:cs="Times New Roman"/>
          <w:sz w:val="24"/>
          <w:szCs w:val="24"/>
        </w:rPr>
        <w:t xml:space="preserve"> mengelola </w:t>
      </w:r>
      <w:r w:rsidR="00BD72E1">
        <w:rPr>
          <w:rFonts w:ascii="Times New Roman" w:hAnsi="Times New Roman" w:cs="Times New Roman"/>
          <w:sz w:val="24"/>
          <w:szCs w:val="24"/>
        </w:rPr>
        <w:t xml:space="preserve">sumber daya milik bersama?, </w:t>
      </w:r>
      <w:r w:rsidR="00046FB2">
        <w:rPr>
          <w:rFonts w:ascii="Times New Roman" w:hAnsi="Times New Roman" w:cs="Times New Roman"/>
          <w:sz w:val="24"/>
          <w:szCs w:val="24"/>
        </w:rPr>
        <w:t xml:space="preserve">(3) bagaimana model dan mekanisme kerja </w:t>
      </w:r>
      <w:r w:rsidR="00C976C8">
        <w:rPr>
          <w:rFonts w:ascii="Times New Roman" w:hAnsi="Times New Roman" w:cs="Times New Roman"/>
          <w:sz w:val="24"/>
          <w:szCs w:val="24"/>
        </w:rPr>
        <w:t xml:space="preserve">BUM Desa sebagai </w:t>
      </w:r>
      <w:r w:rsidR="00C976C8" w:rsidRPr="00C976C8">
        <w:rPr>
          <w:rFonts w:ascii="Times New Roman" w:hAnsi="Times New Roman" w:cs="Times New Roman"/>
          <w:i/>
          <w:sz w:val="24"/>
          <w:szCs w:val="24"/>
        </w:rPr>
        <w:t>hybrid institutions</w:t>
      </w:r>
      <w:r w:rsidR="00C976C8">
        <w:rPr>
          <w:rFonts w:ascii="Times New Roman" w:hAnsi="Times New Roman" w:cs="Times New Roman"/>
          <w:sz w:val="24"/>
          <w:szCs w:val="24"/>
        </w:rPr>
        <w:t xml:space="preserve"> </w:t>
      </w:r>
      <w:r w:rsidR="00BD72E1">
        <w:rPr>
          <w:rFonts w:ascii="Times New Roman" w:hAnsi="Times New Roman" w:cs="Times New Roman"/>
          <w:sz w:val="24"/>
          <w:szCs w:val="24"/>
        </w:rPr>
        <w:t xml:space="preserve">mengelola dan </w:t>
      </w:r>
      <w:r w:rsidR="00C976C8">
        <w:rPr>
          <w:rFonts w:ascii="Times New Roman" w:hAnsi="Times New Roman" w:cs="Times New Roman"/>
          <w:sz w:val="24"/>
          <w:szCs w:val="24"/>
        </w:rPr>
        <w:t xml:space="preserve">memanfaatkan hasil sumber daya milik bersama untuk pemberdayaan </w:t>
      </w:r>
      <w:r w:rsidR="00983649">
        <w:rPr>
          <w:rFonts w:ascii="Times New Roman" w:hAnsi="Times New Roman" w:cs="Times New Roman"/>
          <w:sz w:val="24"/>
          <w:szCs w:val="24"/>
        </w:rPr>
        <w:t>desa</w:t>
      </w:r>
      <w:r w:rsidR="00C976C8">
        <w:rPr>
          <w:rFonts w:ascii="Times New Roman" w:hAnsi="Times New Roman" w:cs="Times New Roman"/>
          <w:sz w:val="24"/>
          <w:szCs w:val="24"/>
        </w:rPr>
        <w:t>?.</w:t>
      </w:r>
    </w:p>
    <w:p w:rsidR="00FF0C4F" w:rsidRDefault="00800C72" w:rsidP="00C217E9">
      <w:pPr>
        <w:tabs>
          <w:tab w:val="center" w:pos="4680"/>
        </w:tabs>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Dari rumusan masalah penelitian yang diajukan di atas, maka p</w:t>
      </w:r>
      <w:r w:rsidR="00C976C8">
        <w:rPr>
          <w:rFonts w:ascii="Times New Roman" w:hAnsi="Times New Roman" w:cs="Times New Roman"/>
          <w:sz w:val="24"/>
          <w:szCs w:val="24"/>
        </w:rPr>
        <w:t>enelitian ini</w:t>
      </w:r>
      <w:r>
        <w:rPr>
          <w:rFonts w:ascii="Times New Roman" w:hAnsi="Times New Roman" w:cs="Times New Roman"/>
          <w:sz w:val="24"/>
          <w:szCs w:val="24"/>
        </w:rPr>
        <w:t xml:space="preserve"> bertujuan untuk mengeksplorasi secara mendalam pada BUM Desa di Desa Ponggok dalam mengelola dan memanfaatkan sumber daya milik bersama untuk pemberdayaan desa. Dari hasil eksplorasi, tim peneliti </w:t>
      </w:r>
      <w:r w:rsidR="002B6385">
        <w:rPr>
          <w:rFonts w:ascii="Times New Roman" w:hAnsi="Times New Roman" w:cs="Times New Roman"/>
          <w:sz w:val="24"/>
          <w:szCs w:val="24"/>
        </w:rPr>
        <w:t xml:space="preserve">dapat </w:t>
      </w:r>
      <w:r>
        <w:rPr>
          <w:rFonts w:ascii="Times New Roman" w:hAnsi="Times New Roman" w:cs="Times New Roman"/>
          <w:sz w:val="24"/>
          <w:szCs w:val="24"/>
        </w:rPr>
        <w:t xml:space="preserve">mengkonseptualisasikan model dan </w:t>
      </w:r>
      <w:r w:rsidR="002B6385">
        <w:rPr>
          <w:rFonts w:ascii="Times New Roman" w:hAnsi="Times New Roman" w:cs="Times New Roman"/>
          <w:sz w:val="24"/>
          <w:szCs w:val="24"/>
        </w:rPr>
        <w:t xml:space="preserve">menjelaskan </w:t>
      </w:r>
      <w:r>
        <w:rPr>
          <w:rFonts w:ascii="Times New Roman" w:hAnsi="Times New Roman" w:cs="Times New Roman"/>
          <w:sz w:val="24"/>
          <w:szCs w:val="24"/>
        </w:rPr>
        <w:t xml:space="preserve">mekanisme kerja BUM Desa </w:t>
      </w:r>
      <w:r w:rsidR="002B6385">
        <w:rPr>
          <w:rFonts w:ascii="Times New Roman" w:hAnsi="Times New Roman" w:cs="Times New Roman"/>
          <w:sz w:val="24"/>
          <w:szCs w:val="24"/>
        </w:rPr>
        <w:t xml:space="preserve">sebagai </w:t>
      </w:r>
      <w:r w:rsidR="002B6385" w:rsidRPr="002B6385">
        <w:rPr>
          <w:rFonts w:ascii="Times New Roman" w:hAnsi="Times New Roman" w:cs="Times New Roman"/>
          <w:i/>
          <w:sz w:val="24"/>
          <w:szCs w:val="24"/>
        </w:rPr>
        <w:t>hybrid institutions</w:t>
      </w:r>
      <w:r w:rsidR="002B6385">
        <w:rPr>
          <w:rFonts w:ascii="Times New Roman" w:hAnsi="Times New Roman" w:cs="Times New Roman"/>
          <w:sz w:val="24"/>
          <w:szCs w:val="24"/>
        </w:rPr>
        <w:t xml:space="preserve"> </w:t>
      </w:r>
      <w:r>
        <w:rPr>
          <w:rFonts w:ascii="Times New Roman" w:hAnsi="Times New Roman" w:cs="Times New Roman"/>
          <w:sz w:val="24"/>
          <w:szCs w:val="24"/>
        </w:rPr>
        <w:t>dalam mengelola dan memanfaatkan sumber daya milik bersama untuk pemberdayaan m</w:t>
      </w:r>
      <w:r w:rsidR="002B6385">
        <w:rPr>
          <w:rFonts w:ascii="Times New Roman" w:hAnsi="Times New Roman" w:cs="Times New Roman"/>
          <w:sz w:val="24"/>
          <w:szCs w:val="24"/>
        </w:rPr>
        <w:t xml:space="preserve">asyarakat desa di Desa Ponggok. </w:t>
      </w:r>
    </w:p>
    <w:p w:rsidR="00F73B76" w:rsidRDefault="00FF0C4F" w:rsidP="00C217E9">
      <w:pPr>
        <w:tabs>
          <w:tab w:val="center" w:pos="4680"/>
        </w:tabs>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tujuan utama penelitian, </w:t>
      </w:r>
      <w:r w:rsidR="00A00431">
        <w:rPr>
          <w:rFonts w:ascii="Times New Roman" w:hAnsi="Times New Roman" w:cs="Times New Roman"/>
          <w:sz w:val="24"/>
          <w:szCs w:val="24"/>
        </w:rPr>
        <w:t xml:space="preserve">dalam artikel ini, </w:t>
      </w:r>
      <w:r>
        <w:rPr>
          <w:rFonts w:ascii="Times New Roman" w:hAnsi="Times New Roman" w:cs="Times New Roman"/>
          <w:sz w:val="24"/>
          <w:szCs w:val="24"/>
        </w:rPr>
        <w:t xml:space="preserve">tim peneliti </w:t>
      </w:r>
      <w:r w:rsidR="00A00431">
        <w:rPr>
          <w:rFonts w:ascii="Times New Roman" w:hAnsi="Times New Roman" w:cs="Times New Roman"/>
          <w:sz w:val="24"/>
          <w:szCs w:val="24"/>
        </w:rPr>
        <w:t xml:space="preserve">akan </w:t>
      </w:r>
      <w:r>
        <w:rPr>
          <w:rFonts w:ascii="Times New Roman" w:hAnsi="Times New Roman" w:cs="Times New Roman"/>
          <w:sz w:val="24"/>
          <w:szCs w:val="24"/>
        </w:rPr>
        <w:t>menyajikan tiga bagian utama</w:t>
      </w:r>
      <w:r w:rsidR="00CF429C">
        <w:rPr>
          <w:rFonts w:ascii="Times New Roman" w:hAnsi="Times New Roman" w:cs="Times New Roman"/>
          <w:sz w:val="24"/>
          <w:szCs w:val="24"/>
        </w:rPr>
        <w:t xml:space="preserve"> dalam hasil dan pembahasan</w:t>
      </w:r>
      <w:r>
        <w:rPr>
          <w:rFonts w:ascii="Times New Roman" w:hAnsi="Times New Roman" w:cs="Times New Roman"/>
          <w:sz w:val="24"/>
          <w:szCs w:val="24"/>
        </w:rPr>
        <w:t xml:space="preserve">, antara lain; </w:t>
      </w:r>
      <w:r w:rsidRPr="00FF0C4F">
        <w:rPr>
          <w:rFonts w:ascii="Times New Roman" w:hAnsi="Times New Roman" w:cs="Times New Roman"/>
          <w:i/>
          <w:sz w:val="24"/>
          <w:szCs w:val="24"/>
        </w:rPr>
        <w:t>Pertama,</w:t>
      </w:r>
      <w:r>
        <w:rPr>
          <w:rFonts w:ascii="Times New Roman" w:hAnsi="Times New Roman" w:cs="Times New Roman"/>
          <w:sz w:val="24"/>
          <w:szCs w:val="24"/>
        </w:rPr>
        <w:t xml:space="preserve"> menjawa</w:t>
      </w:r>
      <w:r w:rsidR="00CF429C">
        <w:rPr>
          <w:rFonts w:ascii="Times New Roman" w:hAnsi="Times New Roman" w:cs="Times New Roman"/>
          <w:sz w:val="24"/>
          <w:szCs w:val="24"/>
        </w:rPr>
        <w:t xml:space="preserve">b secara konseptual teori bahwa </w:t>
      </w:r>
      <w:r>
        <w:rPr>
          <w:rFonts w:ascii="Times New Roman" w:hAnsi="Times New Roman" w:cs="Times New Roman"/>
          <w:sz w:val="24"/>
          <w:szCs w:val="24"/>
        </w:rPr>
        <w:t xml:space="preserve">BUM Desa dapat dikatakan sebagai </w:t>
      </w:r>
      <w:r w:rsidRPr="00FF0C4F">
        <w:rPr>
          <w:rFonts w:ascii="Times New Roman" w:hAnsi="Times New Roman" w:cs="Times New Roman"/>
          <w:i/>
          <w:sz w:val="24"/>
          <w:szCs w:val="24"/>
        </w:rPr>
        <w:t>hybrid institutions</w:t>
      </w:r>
      <w:r>
        <w:rPr>
          <w:rFonts w:ascii="Times New Roman" w:hAnsi="Times New Roman" w:cs="Times New Roman"/>
          <w:sz w:val="24"/>
          <w:szCs w:val="24"/>
        </w:rPr>
        <w:t xml:space="preserve">. </w:t>
      </w:r>
      <w:r w:rsidRPr="00FF0C4F">
        <w:rPr>
          <w:rFonts w:ascii="Times New Roman" w:hAnsi="Times New Roman" w:cs="Times New Roman"/>
          <w:i/>
          <w:sz w:val="24"/>
          <w:szCs w:val="24"/>
        </w:rPr>
        <w:t>Kedua,</w:t>
      </w:r>
      <w:r>
        <w:rPr>
          <w:rFonts w:ascii="Times New Roman" w:hAnsi="Times New Roman" w:cs="Times New Roman"/>
          <w:sz w:val="24"/>
          <w:szCs w:val="24"/>
        </w:rPr>
        <w:t xml:space="preserve"> </w:t>
      </w:r>
      <w:r w:rsidR="001F48D9">
        <w:rPr>
          <w:rFonts w:ascii="Times New Roman" w:hAnsi="Times New Roman" w:cs="Times New Roman"/>
          <w:sz w:val="24"/>
          <w:szCs w:val="24"/>
        </w:rPr>
        <w:t xml:space="preserve">mengambarkan secara garis besar kondisi Desa Ponggok, perkembangan BUM Desa, dan hasil BUM Desa dalam mengelola sumber daya milik bersama. </w:t>
      </w:r>
      <w:r w:rsidR="001F48D9" w:rsidRPr="001F48D9">
        <w:rPr>
          <w:rFonts w:ascii="Times New Roman" w:hAnsi="Times New Roman" w:cs="Times New Roman"/>
          <w:i/>
          <w:sz w:val="24"/>
          <w:szCs w:val="24"/>
        </w:rPr>
        <w:t>Ketiga,</w:t>
      </w:r>
      <w:r w:rsidR="001F48D9">
        <w:rPr>
          <w:rFonts w:ascii="Times New Roman" w:hAnsi="Times New Roman" w:cs="Times New Roman"/>
          <w:sz w:val="24"/>
          <w:szCs w:val="24"/>
        </w:rPr>
        <w:t xml:space="preserve"> mengkonseptualisasikan model dan </w:t>
      </w:r>
      <w:r w:rsidR="00A00431">
        <w:rPr>
          <w:rFonts w:ascii="Times New Roman" w:hAnsi="Times New Roman" w:cs="Times New Roman"/>
          <w:sz w:val="24"/>
          <w:szCs w:val="24"/>
        </w:rPr>
        <w:t xml:space="preserve">menjelaskan </w:t>
      </w:r>
      <w:r w:rsidR="001F48D9">
        <w:rPr>
          <w:rFonts w:ascii="Times New Roman" w:hAnsi="Times New Roman" w:cs="Times New Roman"/>
          <w:sz w:val="24"/>
          <w:szCs w:val="24"/>
        </w:rPr>
        <w:t xml:space="preserve">mekanisme kerja BUM Desa </w:t>
      </w:r>
      <w:r w:rsidR="00BD72E1">
        <w:rPr>
          <w:rFonts w:ascii="Times New Roman" w:hAnsi="Times New Roman" w:cs="Times New Roman"/>
          <w:sz w:val="24"/>
          <w:szCs w:val="24"/>
        </w:rPr>
        <w:t xml:space="preserve">sebagai </w:t>
      </w:r>
      <w:r w:rsidR="00BD72E1" w:rsidRPr="00FF0C4F">
        <w:rPr>
          <w:rFonts w:ascii="Times New Roman" w:hAnsi="Times New Roman" w:cs="Times New Roman"/>
          <w:i/>
          <w:sz w:val="24"/>
          <w:szCs w:val="24"/>
        </w:rPr>
        <w:t>hybrid institutions</w:t>
      </w:r>
      <w:r w:rsidR="00BD72E1">
        <w:rPr>
          <w:rFonts w:ascii="Times New Roman" w:hAnsi="Times New Roman" w:cs="Times New Roman"/>
          <w:sz w:val="24"/>
          <w:szCs w:val="24"/>
        </w:rPr>
        <w:t xml:space="preserve"> </w:t>
      </w:r>
      <w:r w:rsidR="00D419E8">
        <w:rPr>
          <w:rFonts w:ascii="Times New Roman" w:hAnsi="Times New Roman" w:cs="Times New Roman"/>
          <w:sz w:val="24"/>
          <w:szCs w:val="24"/>
        </w:rPr>
        <w:t xml:space="preserve">dalam </w:t>
      </w:r>
      <w:r w:rsidR="00BD72E1">
        <w:rPr>
          <w:rFonts w:ascii="Times New Roman" w:hAnsi="Times New Roman" w:cs="Times New Roman"/>
          <w:sz w:val="24"/>
          <w:szCs w:val="24"/>
        </w:rPr>
        <w:t>mengelola</w:t>
      </w:r>
      <w:r w:rsidR="00D419E8">
        <w:rPr>
          <w:rFonts w:ascii="Times New Roman" w:hAnsi="Times New Roman" w:cs="Times New Roman"/>
          <w:sz w:val="24"/>
          <w:szCs w:val="24"/>
        </w:rPr>
        <w:t xml:space="preserve"> dan memanfaatkan hasil dari mengelola sumber daya milik bersama untuk </w:t>
      </w:r>
      <w:r w:rsidR="00A00431">
        <w:rPr>
          <w:rFonts w:ascii="Times New Roman" w:hAnsi="Times New Roman" w:cs="Times New Roman"/>
          <w:sz w:val="24"/>
          <w:szCs w:val="24"/>
        </w:rPr>
        <w:t>pemberdayaan masyarakat desa.</w:t>
      </w:r>
    </w:p>
    <w:p w:rsidR="00CD4FD4" w:rsidRDefault="00D419E8" w:rsidP="00C217E9">
      <w:pPr>
        <w:tabs>
          <w:tab w:val="center" w:pos="4680"/>
        </w:tabs>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Dengan demikian, </w:t>
      </w:r>
      <w:r w:rsidR="001F60DE">
        <w:rPr>
          <w:rFonts w:ascii="Times New Roman" w:hAnsi="Times New Roman" w:cs="Times New Roman"/>
          <w:sz w:val="24"/>
          <w:szCs w:val="24"/>
        </w:rPr>
        <w:t xml:space="preserve">terdapat </w:t>
      </w:r>
      <w:r w:rsidR="0009397F">
        <w:rPr>
          <w:rFonts w:ascii="Times New Roman" w:hAnsi="Times New Roman" w:cs="Times New Roman"/>
          <w:sz w:val="24"/>
          <w:szCs w:val="24"/>
        </w:rPr>
        <w:t>dua k</w:t>
      </w:r>
      <w:r w:rsidR="006D7B7E" w:rsidRPr="00A9037C">
        <w:rPr>
          <w:rFonts w:ascii="Times New Roman" w:hAnsi="Times New Roman" w:cs="Times New Roman"/>
          <w:sz w:val="24"/>
          <w:szCs w:val="24"/>
        </w:rPr>
        <w:t xml:space="preserve">ontibusi </w:t>
      </w:r>
      <w:r w:rsidR="0009397F">
        <w:rPr>
          <w:rFonts w:ascii="Times New Roman" w:hAnsi="Times New Roman" w:cs="Times New Roman"/>
          <w:sz w:val="24"/>
          <w:szCs w:val="24"/>
        </w:rPr>
        <w:t xml:space="preserve">utama dari hasil </w:t>
      </w:r>
      <w:r w:rsidR="006D7B7E" w:rsidRPr="00A9037C">
        <w:rPr>
          <w:rFonts w:ascii="Times New Roman" w:hAnsi="Times New Roman" w:cs="Times New Roman"/>
          <w:sz w:val="24"/>
          <w:szCs w:val="24"/>
        </w:rPr>
        <w:t xml:space="preserve">penelitian ini yaitu </w:t>
      </w:r>
      <w:r w:rsidR="0009397F">
        <w:rPr>
          <w:rFonts w:ascii="Times New Roman" w:hAnsi="Times New Roman" w:cs="Times New Roman"/>
          <w:sz w:val="24"/>
          <w:szCs w:val="24"/>
        </w:rPr>
        <w:t xml:space="preserve">secara </w:t>
      </w:r>
      <w:r w:rsidR="00C866D4">
        <w:rPr>
          <w:rFonts w:ascii="Times New Roman" w:hAnsi="Times New Roman" w:cs="Times New Roman"/>
          <w:sz w:val="24"/>
          <w:szCs w:val="24"/>
        </w:rPr>
        <w:t>empiris</w:t>
      </w:r>
      <w:r w:rsidR="0009397F">
        <w:rPr>
          <w:rFonts w:ascii="Times New Roman" w:hAnsi="Times New Roman" w:cs="Times New Roman"/>
          <w:sz w:val="24"/>
          <w:szCs w:val="24"/>
        </w:rPr>
        <w:t xml:space="preserve"> dan empiris. </w:t>
      </w:r>
      <w:r w:rsidR="0067686C" w:rsidRPr="0067686C">
        <w:rPr>
          <w:rFonts w:ascii="Times New Roman" w:hAnsi="Times New Roman" w:cs="Times New Roman"/>
          <w:i/>
          <w:sz w:val="24"/>
          <w:szCs w:val="24"/>
        </w:rPr>
        <w:t>Pertama,</w:t>
      </w:r>
      <w:r w:rsidR="0067686C">
        <w:rPr>
          <w:rFonts w:ascii="Times New Roman" w:hAnsi="Times New Roman" w:cs="Times New Roman"/>
          <w:sz w:val="24"/>
          <w:szCs w:val="24"/>
        </w:rPr>
        <w:t xml:space="preserve"> </w:t>
      </w:r>
      <w:r w:rsidR="001F60DE">
        <w:rPr>
          <w:rFonts w:ascii="Times New Roman" w:hAnsi="Times New Roman" w:cs="Times New Roman"/>
          <w:sz w:val="24"/>
          <w:szCs w:val="24"/>
        </w:rPr>
        <w:t>s</w:t>
      </w:r>
      <w:r w:rsidR="0009397F" w:rsidRPr="00A9037C">
        <w:rPr>
          <w:rFonts w:ascii="Times New Roman" w:hAnsi="Times New Roman" w:cs="Times New Roman"/>
          <w:sz w:val="24"/>
          <w:szCs w:val="24"/>
        </w:rPr>
        <w:t xml:space="preserve">ecara empiris, </w:t>
      </w:r>
      <w:r w:rsidR="001F60DE">
        <w:rPr>
          <w:rFonts w:ascii="Times New Roman" w:hAnsi="Times New Roman" w:cs="Times New Roman"/>
          <w:sz w:val="24"/>
          <w:szCs w:val="24"/>
        </w:rPr>
        <w:t xml:space="preserve">konseptualisasi model dan mekanisme kerja </w:t>
      </w:r>
      <w:r w:rsidR="001F60DE" w:rsidRPr="00A9037C">
        <w:rPr>
          <w:rFonts w:ascii="Times New Roman" w:hAnsi="Times New Roman" w:cs="Times New Roman"/>
          <w:sz w:val="24"/>
          <w:szCs w:val="24"/>
        </w:rPr>
        <w:t xml:space="preserve">BUM Desa </w:t>
      </w:r>
      <w:r w:rsidR="001F60DE">
        <w:rPr>
          <w:rFonts w:ascii="Times New Roman" w:hAnsi="Times New Roman" w:cs="Times New Roman"/>
          <w:sz w:val="24"/>
          <w:szCs w:val="24"/>
        </w:rPr>
        <w:t xml:space="preserve">sebagai </w:t>
      </w:r>
      <w:r w:rsidR="001F60DE">
        <w:rPr>
          <w:rFonts w:ascii="Times New Roman" w:hAnsi="Times New Roman" w:cs="Times New Roman"/>
          <w:i/>
          <w:sz w:val="24"/>
          <w:szCs w:val="24"/>
        </w:rPr>
        <w:t xml:space="preserve">hybrid </w:t>
      </w:r>
      <w:r w:rsidR="00664CF4">
        <w:rPr>
          <w:rFonts w:ascii="Times New Roman" w:hAnsi="Times New Roman" w:cs="Times New Roman"/>
          <w:i/>
          <w:sz w:val="24"/>
          <w:szCs w:val="24"/>
        </w:rPr>
        <w:t>institutions</w:t>
      </w:r>
      <w:r w:rsidR="001F60DE">
        <w:rPr>
          <w:rFonts w:ascii="Times New Roman" w:hAnsi="Times New Roman" w:cs="Times New Roman"/>
          <w:i/>
          <w:sz w:val="24"/>
          <w:szCs w:val="24"/>
        </w:rPr>
        <w:t xml:space="preserve"> </w:t>
      </w:r>
      <w:r w:rsidR="001F60DE" w:rsidRPr="00A9037C">
        <w:rPr>
          <w:rFonts w:ascii="Times New Roman" w:hAnsi="Times New Roman" w:cs="Times New Roman"/>
          <w:sz w:val="24"/>
          <w:szCs w:val="24"/>
        </w:rPr>
        <w:t xml:space="preserve">dalam mengelola dan memanfaatkan </w:t>
      </w:r>
      <w:r>
        <w:rPr>
          <w:rFonts w:ascii="Times New Roman" w:hAnsi="Times New Roman" w:cs="Times New Roman"/>
          <w:sz w:val="24"/>
          <w:szCs w:val="24"/>
        </w:rPr>
        <w:t xml:space="preserve">hasil </w:t>
      </w:r>
      <w:r w:rsidR="001F60DE">
        <w:rPr>
          <w:rFonts w:ascii="Times New Roman" w:hAnsi="Times New Roman" w:cs="Times New Roman"/>
          <w:sz w:val="24"/>
          <w:szCs w:val="24"/>
        </w:rPr>
        <w:t xml:space="preserve">sumber daya milik bersama ini dapat dijadikan </w:t>
      </w:r>
      <w:r w:rsidR="0009397F" w:rsidRPr="00A9037C">
        <w:rPr>
          <w:rFonts w:ascii="Times New Roman" w:hAnsi="Times New Roman" w:cs="Times New Roman"/>
          <w:sz w:val="24"/>
          <w:szCs w:val="24"/>
        </w:rPr>
        <w:t xml:space="preserve">sebagai contoh pembelajaran </w:t>
      </w:r>
      <w:r w:rsidR="0009397F">
        <w:rPr>
          <w:rFonts w:ascii="Times New Roman" w:hAnsi="Times New Roman" w:cs="Times New Roman"/>
          <w:sz w:val="24"/>
          <w:szCs w:val="24"/>
        </w:rPr>
        <w:t xml:space="preserve">(direplikasi) </w:t>
      </w:r>
      <w:r w:rsidR="001F60DE">
        <w:rPr>
          <w:rFonts w:ascii="Times New Roman" w:hAnsi="Times New Roman" w:cs="Times New Roman"/>
          <w:sz w:val="24"/>
          <w:szCs w:val="24"/>
        </w:rPr>
        <w:t xml:space="preserve">bagi BUM Desa </w:t>
      </w:r>
      <w:r>
        <w:rPr>
          <w:rFonts w:ascii="Times New Roman" w:hAnsi="Times New Roman" w:cs="Times New Roman"/>
          <w:sz w:val="24"/>
          <w:szCs w:val="24"/>
        </w:rPr>
        <w:t>yang b</w:t>
      </w:r>
      <w:r w:rsidR="00CD4FD4">
        <w:rPr>
          <w:rFonts w:ascii="Times New Roman" w:hAnsi="Times New Roman" w:cs="Times New Roman"/>
          <w:sz w:val="24"/>
          <w:szCs w:val="24"/>
        </w:rPr>
        <w:t xml:space="preserve">elum mampu aktif dan produktif </w:t>
      </w:r>
      <w:r w:rsidR="0067686C">
        <w:rPr>
          <w:rFonts w:ascii="Times New Roman" w:hAnsi="Times New Roman" w:cs="Times New Roman"/>
          <w:sz w:val="24"/>
          <w:szCs w:val="24"/>
        </w:rPr>
        <w:t>dalam menjalankan tugas utamanya baik secara ekonomi dan sosial.</w:t>
      </w:r>
      <w:r w:rsidR="00C866D4">
        <w:rPr>
          <w:rFonts w:ascii="Times New Roman" w:hAnsi="Times New Roman" w:cs="Times New Roman"/>
          <w:sz w:val="24"/>
          <w:szCs w:val="24"/>
        </w:rPr>
        <w:t xml:space="preserve"> </w:t>
      </w:r>
      <w:r w:rsidR="00C866D4" w:rsidRPr="0067686C">
        <w:rPr>
          <w:rFonts w:ascii="Times New Roman" w:hAnsi="Times New Roman" w:cs="Times New Roman"/>
          <w:i/>
          <w:sz w:val="24"/>
          <w:szCs w:val="24"/>
        </w:rPr>
        <w:t>Kedua,</w:t>
      </w:r>
      <w:r w:rsidR="00C866D4">
        <w:rPr>
          <w:rFonts w:ascii="Times New Roman" w:hAnsi="Times New Roman" w:cs="Times New Roman"/>
          <w:sz w:val="24"/>
          <w:szCs w:val="24"/>
        </w:rPr>
        <w:t xml:space="preserve"> secara teoritis, konseptualisasi model dan mekanisme kerja </w:t>
      </w:r>
      <w:r w:rsidR="00C866D4" w:rsidRPr="00A9037C">
        <w:rPr>
          <w:rFonts w:ascii="Times New Roman" w:hAnsi="Times New Roman" w:cs="Times New Roman"/>
          <w:sz w:val="24"/>
          <w:szCs w:val="24"/>
        </w:rPr>
        <w:t xml:space="preserve">BUM Desa </w:t>
      </w:r>
      <w:r w:rsidR="00C866D4">
        <w:rPr>
          <w:rFonts w:ascii="Times New Roman" w:hAnsi="Times New Roman" w:cs="Times New Roman"/>
          <w:sz w:val="24"/>
          <w:szCs w:val="24"/>
        </w:rPr>
        <w:t xml:space="preserve">sebagai </w:t>
      </w:r>
      <w:r w:rsidR="00C866D4">
        <w:rPr>
          <w:rFonts w:ascii="Times New Roman" w:hAnsi="Times New Roman" w:cs="Times New Roman"/>
          <w:i/>
          <w:sz w:val="24"/>
          <w:szCs w:val="24"/>
        </w:rPr>
        <w:t xml:space="preserve">hybrid </w:t>
      </w:r>
      <w:r w:rsidR="00664CF4">
        <w:rPr>
          <w:rFonts w:ascii="Times New Roman" w:hAnsi="Times New Roman" w:cs="Times New Roman"/>
          <w:i/>
          <w:sz w:val="24"/>
          <w:szCs w:val="24"/>
        </w:rPr>
        <w:t>institutions</w:t>
      </w:r>
      <w:r w:rsidR="00C866D4">
        <w:rPr>
          <w:rFonts w:ascii="Times New Roman" w:hAnsi="Times New Roman" w:cs="Times New Roman"/>
          <w:i/>
          <w:sz w:val="24"/>
          <w:szCs w:val="24"/>
        </w:rPr>
        <w:t xml:space="preserve"> </w:t>
      </w:r>
      <w:r w:rsidR="00C866D4" w:rsidRPr="00A9037C">
        <w:rPr>
          <w:rFonts w:ascii="Times New Roman" w:hAnsi="Times New Roman" w:cs="Times New Roman"/>
          <w:sz w:val="24"/>
          <w:szCs w:val="24"/>
        </w:rPr>
        <w:t>dalam mengelola dan memanfa</w:t>
      </w:r>
      <w:r w:rsidR="00CD4FD4">
        <w:rPr>
          <w:rFonts w:ascii="Times New Roman" w:hAnsi="Times New Roman" w:cs="Times New Roman"/>
          <w:sz w:val="24"/>
          <w:szCs w:val="24"/>
        </w:rPr>
        <w:t xml:space="preserve">atkan </w:t>
      </w:r>
      <w:r w:rsidR="007F50C6">
        <w:rPr>
          <w:rFonts w:ascii="Times New Roman" w:hAnsi="Times New Roman" w:cs="Times New Roman"/>
          <w:sz w:val="24"/>
          <w:szCs w:val="24"/>
        </w:rPr>
        <w:t xml:space="preserve">hasil </w:t>
      </w:r>
      <w:r w:rsidR="00CD4FD4">
        <w:rPr>
          <w:rFonts w:ascii="Times New Roman" w:hAnsi="Times New Roman" w:cs="Times New Roman"/>
          <w:sz w:val="24"/>
          <w:szCs w:val="24"/>
        </w:rPr>
        <w:t xml:space="preserve">sumber daya milik bersama untuk pemberdayaan masyarakat desa </w:t>
      </w:r>
      <w:r w:rsidR="00C866D4">
        <w:rPr>
          <w:rFonts w:ascii="Times New Roman" w:hAnsi="Times New Roman" w:cs="Times New Roman"/>
          <w:sz w:val="24"/>
          <w:szCs w:val="24"/>
        </w:rPr>
        <w:t xml:space="preserve">merupakan </w:t>
      </w:r>
      <w:r w:rsidR="00CD4FD4">
        <w:rPr>
          <w:rFonts w:ascii="Times New Roman" w:hAnsi="Times New Roman" w:cs="Times New Roman"/>
          <w:sz w:val="24"/>
          <w:szCs w:val="24"/>
        </w:rPr>
        <w:t>khasanah</w:t>
      </w:r>
      <w:r w:rsidR="00C866D4">
        <w:rPr>
          <w:rFonts w:ascii="Times New Roman" w:hAnsi="Times New Roman" w:cs="Times New Roman"/>
          <w:sz w:val="24"/>
          <w:szCs w:val="24"/>
        </w:rPr>
        <w:t xml:space="preserve"> </w:t>
      </w:r>
      <w:r w:rsidR="00CD4FD4">
        <w:rPr>
          <w:rFonts w:ascii="Times New Roman" w:hAnsi="Times New Roman" w:cs="Times New Roman"/>
          <w:sz w:val="24"/>
          <w:szCs w:val="24"/>
        </w:rPr>
        <w:t xml:space="preserve">baru </w:t>
      </w:r>
      <w:r w:rsidR="00C866D4">
        <w:rPr>
          <w:rFonts w:ascii="Times New Roman" w:hAnsi="Times New Roman" w:cs="Times New Roman"/>
          <w:sz w:val="24"/>
          <w:szCs w:val="24"/>
        </w:rPr>
        <w:t xml:space="preserve">karena dalam diskursus BUM Desa belum </w:t>
      </w:r>
      <w:r w:rsidR="00CD4FD4">
        <w:rPr>
          <w:rFonts w:ascii="Times New Roman" w:hAnsi="Times New Roman" w:cs="Times New Roman"/>
          <w:sz w:val="24"/>
          <w:szCs w:val="24"/>
        </w:rPr>
        <w:t xml:space="preserve">pernah disinggung, dijelaskan, </w:t>
      </w:r>
      <w:r w:rsidR="00C866D4">
        <w:rPr>
          <w:rFonts w:ascii="Times New Roman" w:hAnsi="Times New Roman" w:cs="Times New Roman"/>
          <w:sz w:val="24"/>
          <w:szCs w:val="24"/>
        </w:rPr>
        <w:t>atau ditemukan oleh para peneliti terdahulu.</w:t>
      </w:r>
    </w:p>
    <w:p w:rsidR="00CD4FD4" w:rsidRDefault="00CD4FD4" w:rsidP="00CD4FD4">
      <w:pPr>
        <w:tabs>
          <w:tab w:val="center" w:pos="4680"/>
        </w:tabs>
        <w:spacing w:after="0" w:line="240" w:lineRule="auto"/>
        <w:jc w:val="both"/>
        <w:rPr>
          <w:rFonts w:ascii="Times New Roman" w:hAnsi="Times New Roman" w:cs="Times New Roman"/>
          <w:sz w:val="24"/>
          <w:szCs w:val="24"/>
        </w:rPr>
      </w:pPr>
    </w:p>
    <w:p w:rsidR="00230E90" w:rsidRDefault="00230E90" w:rsidP="00B856D3">
      <w:pPr>
        <w:tabs>
          <w:tab w:val="center" w:pos="4680"/>
        </w:tabs>
        <w:spacing w:after="0" w:line="240" w:lineRule="auto"/>
        <w:rPr>
          <w:rFonts w:ascii="Times New Roman" w:hAnsi="Times New Roman" w:cs="Times New Roman"/>
          <w:b/>
          <w:sz w:val="24"/>
          <w:szCs w:val="24"/>
        </w:rPr>
      </w:pPr>
      <w:r w:rsidRPr="00A45E9A">
        <w:rPr>
          <w:rFonts w:ascii="Times New Roman" w:hAnsi="Times New Roman" w:cs="Times New Roman"/>
          <w:b/>
          <w:sz w:val="24"/>
          <w:szCs w:val="24"/>
        </w:rPr>
        <w:t>METODE PENELITIAN</w:t>
      </w:r>
    </w:p>
    <w:p w:rsidR="00FE7283" w:rsidRPr="00410544" w:rsidRDefault="009E66FF" w:rsidP="000052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Dalam </w:t>
      </w:r>
      <w:r w:rsidR="00410544">
        <w:rPr>
          <w:rFonts w:ascii="Times New Roman" w:hAnsi="Times New Roman" w:cs="Times New Roman"/>
          <w:sz w:val="24"/>
          <w:szCs w:val="24"/>
        </w:rPr>
        <w:t xml:space="preserve">kegiatan </w:t>
      </w:r>
      <w:r w:rsidR="00ED24AC">
        <w:rPr>
          <w:rFonts w:ascii="Times New Roman" w:hAnsi="Times New Roman" w:cs="Times New Roman"/>
          <w:sz w:val="24"/>
          <w:szCs w:val="24"/>
        </w:rPr>
        <w:t xml:space="preserve">eksplorasi yang </w:t>
      </w:r>
      <w:r>
        <w:rPr>
          <w:rFonts w:ascii="Times New Roman" w:hAnsi="Times New Roman" w:cs="Times New Roman"/>
          <w:sz w:val="24"/>
          <w:szCs w:val="24"/>
        </w:rPr>
        <w:t>dila</w:t>
      </w:r>
      <w:r w:rsidR="00410544">
        <w:rPr>
          <w:rFonts w:ascii="Times New Roman" w:hAnsi="Times New Roman" w:cs="Times New Roman"/>
          <w:sz w:val="24"/>
          <w:szCs w:val="24"/>
        </w:rPr>
        <w:t xml:space="preserve">kukan, tim peneliti menggunakan </w:t>
      </w:r>
      <w:r w:rsidR="00FE7283" w:rsidRPr="0002406F">
        <w:rPr>
          <w:rFonts w:ascii="Times New Roman" w:hAnsi="Times New Roman" w:cs="Times New Roman"/>
          <w:sz w:val="24"/>
          <w:szCs w:val="24"/>
        </w:rPr>
        <w:t>penelitian kualitatif</w:t>
      </w:r>
      <w:r w:rsidR="00410544">
        <w:rPr>
          <w:rFonts w:ascii="Times New Roman" w:hAnsi="Times New Roman" w:cs="Times New Roman"/>
          <w:sz w:val="24"/>
          <w:szCs w:val="24"/>
        </w:rPr>
        <w:t xml:space="preserve"> </w:t>
      </w:r>
      <w:r w:rsidR="00627F81">
        <w:rPr>
          <w:rFonts w:ascii="Times New Roman" w:hAnsi="Times New Roman" w:cs="Times New Roman"/>
          <w:sz w:val="24"/>
          <w:szCs w:val="24"/>
        </w:rPr>
        <w:fldChar w:fldCharType="begin"/>
      </w:r>
      <w:r w:rsidR="00627F81">
        <w:rPr>
          <w:rFonts w:ascii="Times New Roman" w:hAnsi="Times New Roman" w:cs="Times New Roman"/>
          <w:sz w:val="24"/>
          <w:szCs w:val="24"/>
        </w:rPr>
        <w:instrText xml:space="preserve"> ADDIN ZOTERO_ITEM CSL_CITATION {"citationID":"NkroPybd","properties":{"formattedCitation":"(Moleong, 2002)","plainCitation":"(Moleong, 2002)","noteIndex":0},"citationItems":[{"id":112,"uris":["http://zotero.org/users/local/D5qE83UF/items/MQ5VC2XL"],"uri":["http://zotero.org/users/local/D5qE83UF/items/MQ5VC2XL"],"itemData":{"id":112,"type":"book","title":"Metodologi Penelitian Kualitatif","publisher":"PT Remaja Rosdakarya","publisher-place":"Bandung","event-place":"Bandung","author":[{"family":"Moleong","given":"Lexy J"}],"issued":{"date-parts":[["2002"]]}}}],"schema":"https://github.com/citation-style-language/schema/raw/master/csl-citation.json"} </w:instrText>
      </w:r>
      <w:r w:rsidR="00627F81">
        <w:rPr>
          <w:rFonts w:ascii="Times New Roman" w:hAnsi="Times New Roman" w:cs="Times New Roman"/>
          <w:sz w:val="24"/>
          <w:szCs w:val="24"/>
        </w:rPr>
        <w:fldChar w:fldCharType="separate"/>
      </w:r>
      <w:r w:rsidR="00627F81" w:rsidRPr="00627F81">
        <w:rPr>
          <w:rFonts w:ascii="Times New Roman" w:hAnsi="Times New Roman" w:cs="Times New Roman"/>
          <w:sz w:val="24"/>
          <w:szCs w:val="24"/>
        </w:rPr>
        <w:t>(Moleong, 2002)</w:t>
      </w:r>
      <w:r w:rsidR="00627F81">
        <w:rPr>
          <w:rFonts w:ascii="Times New Roman" w:hAnsi="Times New Roman" w:cs="Times New Roman"/>
          <w:sz w:val="24"/>
          <w:szCs w:val="24"/>
        </w:rPr>
        <w:fldChar w:fldCharType="end"/>
      </w:r>
      <w:r w:rsidR="00627F81">
        <w:rPr>
          <w:rFonts w:ascii="Times New Roman" w:hAnsi="Times New Roman" w:cs="Times New Roman"/>
          <w:sz w:val="24"/>
          <w:szCs w:val="24"/>
        </w:rPr>
        <w:t xml:space="preserve"> </w:t>
      </w:r>
      <w:r w:rsidR="00FE7283" w:rsidRPr="0002406F">
        <w:rPr>
          <w:rFonts w:ascii="Times New Roman" w:hAnsi="Times New Roman" w:cs="Times New Roman"/>
          <w:sz w:val="24"/>
        </w:rPr>
        <w:t xml:space="preserve">dengan metode </w:t>
      </w:r>
      <w:r w:rsidR="00FE7283" w:rsidRPr="0002406F">
        <w:rPr>
          <w:rFonts w:ascii="Times New Roman" w:hAnsi="Times New Roman" w:cs="Times New Roman"/>
          <w:sz w:val="24"/>
          <w:szCs w:val="24"/>
        </w:rPr>
        <w:t>pendekatan studi kasus</w:t>
      </w:r>
      <w:r w:rsidR="00627F81">
        <w:rPr>
          <w:rFonts w:ascii="Times New Roman" w:hAnsi="Times New Roman" w:cs="Times New Roman"/>
          <w:sz w:val="24"/>
          <w:szCs w:val="24"/>
        </w:rPr>
        <w:t xml:space="preserve"> </w:t>
      </w:r>
      <w:r w:rsidR="00627F81">
        <w:rPr>
          <w:rFonts w:ascii="Times New Roman" w:hAnsi="Times New Roman" w:cs="Times New Roman"/>
          <w:sz w:val="24"/>
          <w:szCs w:val="24"/>
        </w:rPr>
        <w:fldChar w:fldCharType="begin"/>
      </w:r>
      <w:r w:rsidR="00627F81">
        <w:rPr>
          <w:rFonts w:ascii="Times New Roman" w:hAnsi="Times New Roman" w:cs="Times New Roman"/>
          <w:sz w:val="24"/>
          <w:szCs w:val="24"/>
        </w:rPr>
        <w:instrText xml:space="preserve"> ADDIN ZOTERO_ITEM CSL_CITATION {"citationID":"NAIuh82e","properties":{"formattedCitation":"(Yin, 2012)","plainCitation":"(Yin, 2012)","noteIndex":0},"citationItems":[{"id":113,"uris":["http://zotero.org/users/local/D5qE83UF/items/YN2WE3XZ"],"uri":["http://zotero.org/users/local/D5qE83UF/items/YN2WE3XZ"],"itemData":{"id":113,"type":"book","title":"Studi Kasus: Desain dan Metode","publisher":"Raja Grafindo Persada","publisher-place":"Jakarta","event-place":"Jakarta","author":[{"family":"Yin","given":"Robert K"}],"issued":{"date-parts":[["2012"]]}}}],"schema":"https://github.com/citation-style-language/schema/raw/master/csl-citation.json"} </w:instrText>
      </w:r>
      <w:r w:rsidR="00627F81">
        <w:rPr>
          <w:rFonts w:ascii="Times New Roman" w:hAnsi="Times New Roman" w:cs="Times New Roman"/>
          <w:sz w:val="24"/>
          <w:szCs w:val="24"/>
        </w:rPr>
        <w:fldChar w:fldCharType="separate"/>
      </w:r>
      <w:r w:rsidR="00627F81" w:rsidRPr="00627F81">
        <w:rPr>
          <w:rFonts w:ascii="Times New Roman" w:hAnsi="Times New Roman" w:cs="Times New Roman"/>
          <w:sz w:val="24"/>
          <w:szCs w:val="24"/>
        </w:rPr>
        <w:t>(Yin, 2012)</w:t>
      </w:r>
      <w:r w:rsidR="00627F81">
        <w:rPr>
          <w:rFonts w:ascii="Times New Roman" w:hAnsi="Times New Roman" w:cs="Times New Roman"/>
          <w:sz w:val="24"/>
          <w:szCs w:val="24"/>
        </w:rPr>
        <w:fldChar w:fldCharType="end"/>
      </w:r>
      <w:r w:rsidR="00627F81">
        <w:rPr>
          <w:rFonts w:ascii="Times New Roman" w:hAnsi="Times New Roman" w:cs="Times New Roman"/>
          <w:sz w:val="24"/>
          <w:szCs w:val="24"/>
        </w:rPr>
        <w:t xml:space="preserve">. </w:t>
      </w:r>
      <w:r w:rsidR="00FE7283">
        <w:rPr>
          <w:rFonts w:ascii="Times New Roman" w:hAnsi="Times New Roman" w:cs="Times New Roman"/>
          <w:sz w:val="24"/>
        </w:rPr>
        <w:t xml:space="preserve">Berdasarkan permasalahan yang masih bersifat asumsi, penelitian kualitatif dengan metode studi kasus dirasa relevan </w:t>
      </w:r>
      <w:r w:rsidR="00410544">
        <w:rPr>
          <w:rFonts w:ascii="Times New Roman" w:hAnsi="Times New Roman" w:cs="Times New Roman"/>
          <w:sz w:val="24"/>
        </w:rPr>
        <w:t xml:space="preserve">(tepat) </w:t>
      </w:r>
      <w:r w:rsidR="00FE7283">
        <w:rPr>
          <w:rFonts w:ascii="Times New Roman" w:hAnsi="Times New Roman" w:cs="Times New Roman"/>
          <w:sz w:val="24"/>
        </w:rPr>
        <w:t xml:space="preserve">karena akan lebih </w:t>
      </w:r>
      <w:r w:rsidR="00FE7283" w:rsidRPr="0002406F">
        <w:rPr>
          <w:rFonts w:ascii="Times New Roman" w:hAnsi="Times New Roman" w:cs="Times New Roman"/>
          <w:sz w:val="24"/>
        </w:rPr>
        <w:t xml:space="preserve">mudah mengeksplorasi </w:t>
      </w:r>
      <w:r w:rsidR="00FE7283">
        <w:rPr>
          <w:rFonts w:ascii="Times New Roman" w:hAnsi="Times New Roman" w:cs="Times New Roman"/>
          <w:sz w:val="24"/>
        </w:rPr>
        <w:t xml:space="preserve">masalah yang diteliti </w:t>
      </w:r>
      <w:r w:rsidR="00FE7283" w:rsidRPr="0002406F">
        <w:rPr>
          <w:rFonts w:ascii="Times New Roman" w:hAnsi="Times New Roman" w:cs="Times New Roman"/>
          <w:sz w:val="24"/>
          <w:szCs w:val="24"/>
        </w:rPr>
        <w:t>lebih terperinc</w:t>
      </w:r>
      <w:r w:rsidR="00FE7283">
        <w:rPr>
          <w:rFonts w:ascii="Times New Roman" w:hAnsi="Times New Roman" w:cs="Times New Roman"/>
          <w:sz w:val="24"/>
          <w:szCs w:val="24"/>
        </w:rPr>
        <w:t xml:space="preserve">i, dibatasi oleh waktu, tempat, </w:t>
      </w:r>
      <w:r w:rsidR="00FE7283" w:rsidRPr="0002406F">
        <w:rPr>
          <w:rFonts w:ascii="Times New Roman" w:hAnsi="Times New Roman" w:cs="Times New Roman"/>
          <w:sz w:val="24"/>
          <w:szCs w:val="24"/>
        </w:rPr>
        <w:t>bersifat lebih kekinian</w:t>
      </w:r>
      <w:r w:rsidR="00FE7283">
        <w:rPr>
          <w:rFonts w:ascii="Times New Roman" w:hAnsi="Times New Roman" w:cs="Times New Roman"/>
          <w:sz w:val="24"/>
          <w:szCs w:val="24"/>
        </w:rPr>
        <w:t xml:space="preserve"> </w:t>
      </w:r>
      <w:r w:rsidR="00410544">
        <w:rPr>
          <w:rFonts w:ascii="Times New Roman" w:hAnsi="Times New Roman" w:cs="Times New Roman"/>
          <w:sz w:val="24"/>
          <w:szCs w:val="24"/>
        </w:rPr>
        <w:t xml:space="preserve">(faktual) </w:t>
      </w:r>
      <w:r w:rsidR="00FE7283">
        <w:rPr>
          <w:rFonts w:ascii="Times New Roman" w:hAnsi="Times New Roman" w:cs="Times New Roman"/>
          <w:sz w:val="24"/>
          <w:szCs w:val="24"/>
        </w:rPr>
        <w:t>dan kontekstual</w:t>
      </w:r>
      <w:r w:rsidR="00FE7283" w:rsidRPr="0002406F">
        <w:rPr>
          <w:rFonts w:ascii="Times New Roman" w:hAnsi="Times New Roman" w:cs="Times New Roman"/>
          <w:sz w:val="24"/>
          <w:szCs w:val="24"/>
        </w:rPr>
        <w:t xml:space="preserve"> </w:t>
      </w:r>
      <w:r w:rsidR="00627F81">
        <w:rPr>
          <w:rFonts w:ascii="Times New Roman" w:hAnsi="Times New Roman" w:cs="Times New Roman"/>
          <w:sz w:val="24"/>
          <w:szCs w:val="24"/>
        </w:rPr>
        <w:fldChar w:fldCharType="begin"/>
      </w:r>
      <w:r w:rsidR="00627F81">
        <w:rPr>
          <w:rFonts w:ascii="Times New Roman" w:hAnsi="Times New Roman" w:cs="Times New Roman"/>
          <w:sz w:val="24"/>
          <w:szCs w:val="24"/>
        </w:rPr>
        <w:instrText xml:space="preserve"> ADDIN ZOTERO_ITEM CSL_CITATION {"citationID":"iRbceOzA","properties":{"formattedCitation":"(Bungin, 2006)","plainCitation":"(Bungin, 2006)","noteIndex":0},"citationItems":[{"id":114,"uris":["http://zotero.org/users/local/D5qE83UF/items/2BW2JNTZ"],"uri":["http://zotero.org/users/local/D5qE83UF/items/2BW2JNTZ"],"itemData":{"id":114,"type":"book","title":"Analisis Data Penelitian Kualitatif: Pemahaman Filosofis dan Metodologis ke Arah Penguasaan Model Aplikasi.","publisher":"PT Raja Grafindo Persada.","publisher-place":"Jakarta","event-place":"Jakarta","author":[{"family":"Bungin","given":"B"}],"issued":{"date-parts":[["2006"]]}}}],"schema":"https://github.com/citation-style-language/schema/raw/master/csl-citation.json"} </w:instrText>
      </w:r>
      <w:r w:rsidR="00627F81">
        <w:rPr>
          <w:rFonts w:ascii="Times New Roman" w:hAnsi="Times New Roman" w:cs="Times New Roman"/>
          <w:sz w:val="24"/>
          <w:szCs w:val="24"/>
        </w:rPr>
        <w:fldChar w:fldCharType="separate"/>
      </w:r>
      <w:r w:rsidR="00627F81" w:rsidRPr="00627F81">
        <w:rPr>
          <w:rFonts w:ascii="Times New Roman" w:hAnsi="Times New Roman" w:cs="Times New Roman"/>
          <w:sz w:val="24"/>
          <w:szCs w:val="24"/>
        </w:rPr>
        <w:t>(Bungin, 2006)</w:t>
      </w:r>
      <w:r w:rsidR="00627F81">
        <w:rPr>
          <w:rFonts w:ascii="Times New Roman" w:hAnsi="Times New Roman" w:cs="Times New Roman"/>
          <w:sz w:val="24"/>
          <w:szCs w:val="24"/>
        </w:rPr>
        <w:fldChar w:fldCharType="end"/>
      </w:r>
      <w:r w:rsidR="00627F81">
        <w:rPr>
          <w:rFonts w:ascii="Times New Roman" w:hAnsi="Times New Roman" w:cs="Times New Roman"/>
          <w:sz w:val="24"/>
          <w:szCs w:val="24"/>
        </w:rPr>
        <w:t xml:space="preserve"> </w:t>
      </w:r>
      <w:r w:rsidR="00410544">
        <w:rPr>
          <w:rFonts w:ascii="Times New Roman" w:hAnsi="Times New Roman" w:cs="Times New Roman"/>
          <w:sz w:val="24"/>
        </w:rPr>
        <w:t xml:space="preserve">sesuai dengan rumusan utama </w:t>
      </w:r>
      <w:r w:rsidR="00FE7283">
        <w:rPr>
          <w:rFonts w:ascii="Times New Roman" w:hAnsi="Times New Roman" w:cs="Times New Roman"/>
          <w:sz w:val="24"/>
        </w:rPr>
        <w:t>masalah yang diajukan dalam penelitian ini.</w:t>
      </w:r>
    </w:p>
    <w:p w:rsidR="00FE7283" w:rsidRDefault="00FE7283" w:rsidP="00C217E9">
      <w:pPr>
        <w:spacing w:after="0" w:line="240" w:lineRule="auto"/>
        <w:ind w:firstLine="360"/>
        <w:jc w:val="both"/>
        <w:rPr>
          <w:rFonts w:ascii="Times New Roman" w:hAnsi="Times New Roman" w:cs="Times New Roman"/>
          <w:sz w:val="24"/>
        </w:rPr>
      </w:pPr>
      <w:r>
        <w:rPr>
          <w:rFonts w:ascii="Times New Roman" w:hAnsi="Times New Roman" w:cs="Times New Roman"/>
          <w:sz w:val="24"/>
        </w:rPr>
        <w:lastRenderedPageBreak/>
        <w:t xml:space="preserve">Dalam </w:t>
      </w:r>
      <w:r w:rsidR="00410544">
        <w:rPr>
          <w:rFonts w:ascii="Times New Roman" w:hAnsi="Times New Roman" w:cs="Times New Roman"/>
          <w:sz w:val="24"/>
        </w:rPr>
        <w:t xml:space="preserve">proses </w:t>
      </w:r>
      <w:r>
        <w:rPr>
          <w:rFonts w:ascii="Times New Roman" w:hAnsi="Times New Roman" w:cs="Times New Roman"/>
          <w:sz w:val="24"/>
        </w:rPr>
        <w:t xml:space="preserve">kegiatan eksplorasi, data primer dan sekunder dikumpulkan melalui teknik wawancara, observasi, dan dokumentasi </w:t>
      </w:r>
      <w:r w:rsidR="00C10EFB">
        <w:rPr>
          <w:rFonts w:ascii="Times New Roman" w:hAnsi="Times New Roman" w:cs="Times New Roman"/>
          <w:sz w:val="24"/>
        </w:rPr>
        <w:fldChar w:fldCharType="begin"/>
      </w:r>
      <w:r w:rsidR="00C10EFB">
        <w:rPr>
          <w:rFonts w:ascii="Times New Roman" w:hAnsi="Times New Roman" w:cs="Times New Roman"/>
          <w:sz w:val="24"/>
        </w:rPr>
        <w:instrText xml:space="preserve"> ADDIN ZOTERO_ITEM CSL_CITATION {"citationID":"kPVTEtq3","properties":{"formattedCitation":"(Sugiyono, 2012)","plainCitation":"(Sugiyono, 2012)","noteIndex":0},"citationItems":[{"id":115,"uris":["http://zotero.org/users/local/D5qE83UF/items/XE9E24BJ"],"uri":["http://zotero.org/users/local/D5qE83UF/items/XE9E24BJ"],"itemData":{"id":115,"type":"book","title":"Metode Penelitian Kuantitatif Kualitatif dan R&amp;B","publisher":"Alfabeta","publisher-place":"Bandung","event-place":"Bandung","author":[{"family":"Sugiyono","given":""}],"issued":{"date-parts":[["2012"]]}}}],"schema":"https://github.com/citation-style-language/schema/raw/master/csl-citation.json"} </w:instrText>
      </w:r>
      <w:r w:rsidR="00C10EFB">
        <w:rPr>
          <w:rFonts w:ascii="Times New Roman" w:hAnsi="Times New Roman" w:cs="Times New Roman"/>
          <w:sz w:val="24"/>
        </w:rPr>
        <w:fldChar w:fldCharType="separate"/>
      </w:r>
      <w:r w:rsidR="00C10EFB" w:rsidRPr="00C10EFB">
        <w:rPr>
          <w:rFonts w:ascii="Times New Roman" w:hAnsi="Times New Roman" w:cs="Times New Roman"/>
          <w:sz w:val="24"/>
          <w:szCs w:val="24"/>
        </w:rPr>
        <w:t>(Sugiyono, 2012)</w:t>
      </w:r>
      <w:r w:rsidR="00C10EFB">
        <w:rPr>
          <w:rFonts w:ascii="Times New Roman" w:hAnsi="Times New Roman" w:cs="Times New Roman"/>
          <w:sz w:val="24"/>
        </w:rPr>
        <w:fldChar w:fldCharType="end"/>
      </w:r>
      <w:r w:rsidR="00C10EFB">
        <w:rPr>
          <w:rFonts w:ascii="Times New Roman" w:hAnsi="Times New Roman" w:cs="Times New Roman"/>
          <w:sz w:val="24"/>
        </w:rPr>
        <w:t xml:space="preserve">. </w:t>
      </w:r>
      <w:r>
        <w:rPr>
          <w:rFonts w:ascii="Times New Roman" w:hAnsi="Times New Roman" w:cs="Times New Roman"/>
          <w:sz w:val="24"/>
        </w:rPr>
        <w:t xml:space="preserve">Wawancara </w:t>
      </w:r>
      <w:r w:rsidR="00ED24AC">
        <w:rPr>
          <w:rFonts w:ascii="Times New Roman" w:hAnsi="Times New Roman" w:cs="Times New Roman"/>
          <w:sz w:val="24"/>
        </w:rPr>
        <w:t xml:space="preserve">telah </w:t>
      </w:r>
      <w:r>
        <w:rPr>
          <w:rFonts w:ascii="Times New Roman" w:hAnsi="Times New Roman" w:cs="Times New Roman"/>
          <w:sz w:val="24"/>
        </w:rPr>
        <w:t>dilakukan dengan para informan</w:t>
      </w:r>
      <w:r w:rsidR="00ED24AC">
        <w:rPr>
          <w:rFonts w:ascii="Times New Roman" w:hAnsi="Times New Roman" w:cs="Times New Roman"/>
          <w:sz w:val="24"/>
        </w:rPr>
        <w:t xml:space="preserve"> penelitian</w:t>
      </w:r>
      <w:r>
        <w:rPr>
          <w:rFonts w:ascii="Times New Roman" w:hAnsi="Times New Roman" w:cs="Times New Roman"/>
          <w:sz w:val="24"/>
        </w:rPr>
        <w:t>, antara lain; Kepala Desa,</w:t>
      </w:r>
      <w:r w:rsidR="00ED24AC">
        <w:rPr>
          <w:rFonts w:ascii="Times New Roman" w:hAnsi="Times New Roman" w:cs="Times New Roman"/>
          <w:sz w:val="24"/>
        </w:rPr>
        <w:t xml:space="preserve"> Sekretaris, Direktur BUM Desa, </w:t>
      </w:r>
      <w:r>
        <w:rPr>
          <w:rFonts w:ascii="Times New Roman" w:hAnsi="Times New Roman" w:cs="Times New Roman"/>
          <w:sz w:val="24"/>
        </w:rPr>
        <w:t xml:space="preserve">BPD, </w:t>
      </w:r>
      <w:r w:rsidR="003E63BD">
        <w:rPr>
          <w:rFonts w:ascii="Times New Roman" w:hAnsi="Times New Roman" w:cs="Times New Roman"/>
          <w:sz w:val="24"/>
        </w:rPr>
        <w:t xml:space="preserve">Badan Pengawas BUM Desa, dan Karyawan. </w:t>
      </w:r>
      <w:r w:rsidR="00ED24AC">
        <w:rPr>
          <w:rFonts w:ascii="Times New Roman" w:hAnsi="Times New Roman" w:cs="Times New Roman"/>
          <w:sz w:val="24"/>
        </w:rPr>
        <w:t xml:space="preserve">Data sekunder (dokumen) yang diperoleh dan digunakan </w:t>
      </w:r>
      <w:r>
        <w:rPr>
          <w:rFonts w:ascii="Times New Roman" w:hAnsi="Times New Roman" w:cs="Times New Roman"/>
          <w:sz w:val="24"/>
        </w:rPr>
        <w:t>digunakan dalam penelitian ini, antara lain; jurnal publikasi, peraturan perundang-undangan</w:t>
      </w:r>
      <w:r w:rsidR="00ED24AC">
        <w:rPr>
          <w:rFonts w:ascii="Times New Roman" w:hAnsi="Times New Roman" w:cs="Times New Roman"/>
          <w:sz w:val="24"/>
        </w:rPr>
        <w:t xml:space="preserve"> (UU Nomor 6/</w:t>
      </w:r>
      <w:r w:rsidR="00E27076">
        <w:rPr>
          <w:rFonts w:ascii="Times New Roman" w:hAnsi="Times New Roman" w:cs="Times New Roman"/>
          <w:sz w:val="24"/>
        </w:rPr>
        <w:t xml:space="preserve">2014 tentang Desa, Permendesa Nomor 4 tahun </w:t>
      </w:r>
      <w:r>
        <w:rPr>
          <w:rFonts w:ascii="Times New Roman" w:hAnsi="Times New Roman" w:cs="Times New Roman"/>
          <w:sz w:val="24"/>
        </w:rPr>
        <w:t>2015, Peraturan Daerah Kabupaten Klaten tentang BUM Desa, Peraturan Desa Ponggok tentang BUM Desa</w:t>
      </w:r>
      <w:r w:rsidR="003E63BD">
        <w:rPr>
          <w:rFonts w:ascii="Times New Roman" w:hAnsi="Times New Roman" w:cs="Times New Roman"/>
          <w:sz w:val="24"/>
        </w:rPr>
        <w:t xml:space="preserve"> Tirta Mandiri</w:t>
      </w:r>
      <w:r>
        <w:rPr>
          <w:rFonts w:ascii="Times New Roman" w:hAnsi="Times New Roman" w:cs="Times New Roman"/>
          <w:sz w:val="24"/>
        </w:rPr>
        <w:t>, AD/ART BUM Desa</w:t>
      </w:r>
      <w:r w:rsidR="003E63BD">
        <w:rPr>
          <w:rFonts w:ascii="Times New Roman" w:hAnsi="Times New Roman" w:cs="Times New Roman"/>
          <w:sz w:val="24"/>
        </w:rPr>
        <w:t xml:space="preserve"> Tirta Mandiri</w:t>
      </w:r>
      <w:r>
        <w:rPr>
          <w:rFonts w:ascii="Times New Roman" w:hAnsi="Times New Roman" w:cs="Times New Roman"/>
          <w:sz w:val="24"/>
        </w:rPr>
        <w:t>, RPJMDes Desa Ponggok, dan Laporan Pertanggungjawaba</w:t>
      </w:r>
      <w:r w:rsidR="00C866D4">
        <w:rPr>
          <w:rFonts w:ascii="Times New Roman" w:hAnsi="Times New Roman" w:cs="Times New Roman"/>
          <w:sz w:val="24"/>
        </w:rPr>
        <w:t xml:space="preserve">n BUM Desa </w:t>
      </w:r>
      <w:r w:rsidR="003E63BD">
        <w:rPr>
          <w:rFonts w:ascii="Times New Roman" w:hAnsi="Times New Roman" w:cs="Times New Roman"/>
          <w:sz w:val="24"/>
        </w:rPr>
        <w:t xml:space="preserve">Tirta Mandiri </w:t>
      </w:r>
      <w:r w:rsidR="00C866D4">
        <w:rPr>
          <w:rFonts w:ascii="Times New Roman" w:hAnsi="Times New Roman" w:cs="Times New Roman"/>
          <w:sz w:val="24"/>
        </w:rPr>
        <w:t>dari Tahun 2014-2016</w:t>
      </w:r>
      <w:r>
        <w:rPr>
          <w:rFonts w:ascii="Times New Roman" w:hAnsi="Times New Roman" w:cs="Times New Roman"/>
          <w:sz w:val="24"/>
        </w:rPr>
        <w:t>, monografi Desa Ponggok. Observasi</w:t>
      </w:r>
      <w:r w:rsidR="00F04ADC">
        <w:rPr>
          <w:rFonts w:ascii="Times New Roman" w:hAnsi="Times New Roman" w:cs="Times New Roman"/>
          <w:sz w:val="24"/>
        </w:rPr>
        <w:t xml:space="preserve"> (pra-</w:t>
      </w:r>
      <w:r w:rsidR="00C43174">
        <w:rPr>
          <w:rFonts w:ascii="Times New Roman" w:hAnsi="Times New Roman" w:cs="Times New Roman"/>
          <w:sz w:val="24"/>
        </w:rPr>
        <w:t>penelitian)</w:t>
      </w:r>
      <w:r>
        <w:rPr>
          <w:rFonts w:ascii="Times New Roman" w:hAnsi="Times New Roman" w:cs="Times New Roman"/>
          <w:sz w:val="24"/>
        </w:rPr>
        <w:t xml:space="preserve">, tim peneliti </w:t>
      </w:r>
      <w:r w:rsidR="00AC43BE">
        <w:rPr>
          <w:rFonts w:ascii="Times New Roman" w:hAnsi="Times New Roman" w:cs="Times New Roman"/>
          <w:sz w:val="24"/>
        </w:rPr>
        <w:t>menginap (</w:t>
      </w:r>
      <w:r w:rsidRPr="00E4735C">
        <w:rPr>
          <w:rFonts w:ascii="Times New Roman" w:hAnsi="Times New Roman" w:cs="Times New Roman"/>
          <w:i/>
          <w:sz w:val="24"/>
        </w:rPr>
        <w:t>live in</w:t>
      </w:r>
      <w:r w:rsidR="00AC43BE">
        <w:rPr>
          <w:rFonts w:ascii="Times New Roman" w:hAnsi="Times New Roman" w:cs="Times New Roman"/>
          <w:i/>
          <w:sz w:val="24"/>
        </w:rPr>
        <w:t>)</w:t>
      </w:r>
      <w:r>
        <w:rPr>
          <w:rFonts w:ascii="Times New Roman" w:hAnsi="Times New Roman" w:cs="Times New Roman"/>
          <w:sz w:val="24"/>
        </w:rPr>
        <w:t xml:space="preserve"> di </w:t>
      </w:r>
      <w:r w:rsidR="00AC43BE">
        <w:rPr>
          <w:rFonts w:ascii="Times New Roman" w:hAnsi="Times New Roman" w:cs="Times New Roman"/>
          <w:sz w:val="24"/>
        </w:rPr>
        <w:t xml:space="preserve">Desa Ponggok </w:t>
      </w:r>
      <w:r>
        <w:rPr>
          <w:rFonts w:ascii="Times New Roman" w:hAnsi="Times New Roman" w:cs="Times New Roman"/>
          <w:sz w:val="24"/>
        </w:rPr>
        <w:t xml:space="preserve">selama </w:t>
      </w:r>
      <w:r w:rsidR="00AC43BE">
        <w:rPr>
          <w:rFonts w:ascii="Times New Roman" w:hAnsi="Times New Roman" w:cs="Times New Roman"/>
          <w:sz w:val="24"/>
        </w:rPr>
        <w:t>dua</w:t>
      </w:r>
      <w:r w:rsidR="00F04ADC">
        <w:rPr>
          <w:rFonts w:ascii="Times New Roman" w:hAnsi="Times New Roman" w:cs="Times New Roman"/>
          <w:sz w:val="24"/>
        </w:rPr>
        <w:t xml:space="preserve"> </w:t>
      </w:r>
      <w:r>
        <w:rPr>
          <w:rFonts w:ascii="Times New Roman" w:hAnsi="Times New Roman" w:cs="Times New Roman"/>
          <w:sz w:val="24"/>
        </w:rPr>
        <w:t>minggu</w:t>
      </w:r>
      <w:r w:rsidR="001B3CFC">
        <w:rPr>
          <w:rFonts w:ascii="Times New Roman" w:hAnsi="Times New Roman" w:cs="Times New Roman"/>
          <w:sz w:val="24"/>
        </w:rPr>
        <w:t xml:space="preserve"> </w:t>
      </w:r>
      <w:r>
        <w:rPr>
          <w:rFonts w:ascii="Times New Roman" w:hAnsi="Times New Roman" w:cs="Times New Roman"/>
          <w:sz w:val="24"/>
        </w:rPr>
        <w:t xml:space="preserve">di salah satu rumah warga Desa Ponggok. </w:t>
      </w:r>
      <w:r w:rsidR="00C43174">
        <w:rPr>
          <w:rFonts w:ascii="Times New Roman" w:hAnsi="Times New Roman" w:cs="Times New Roman"/>
          <w:sz w:val="24"/>
        </w:rPr>
        <w:t>Kemudian, p</w:t>
      </w:r>
      <w:r>
        <w:rPr>
          <w:rFonts w:ascii="Times New Roman" w:hAnsi="Times New Roman" w:cs="Times New Roman"/>
          <w:sz w:val="24"/>
        </w:rPr>
        <w:t xml:space="preserve">enelitian </w:t>
      </w:r>
      <w:r w:rsidR="001B3CFC">
        <w:rPr>
          <w:rFonts w:ascii="Times New Roman" w:hAnsi="Times New Roman" w:cs="Times New Roman"/>
          <w:sz w:val="24"/>
        </w:rPr>
        <w:t>inti (utama)</w:t>
      </w:r>
      <w:r>
        <w:rPr>
          <w:rFonts w:ascii="Times New Roman" w:hAnsi="Times New Roman" w:cs="Times New Roman"/>
          <w:sz w:val="24"/>
        </w:rPr>
        <w:t xml:space="preserve"> dilakukan </w:t>
      </w:r>
      <w:r w:rsidR="00ED24AC">
        <w:rPr>
          <w:rFonts w:ascii="Times New Roman" w:hAnsi="Times New Roman" w:cs="Times New Roman"/>
          <w:sz w:val="24"/>
        </w:rPr>
        <w:t xml:space="preserve">selama mendalam </w:t>
      </w:r>
      <w:r>
        <w:rPr>
          <w:rFonts w:ascii="Times New Roman" w:hAnsi="Times New Roman" w:cs="Times New Roman"/>
          <w:sz w:val="24"/>
        </w:rPr>
        <w:t xml:space="preserve">selama </w:t>
      </w:r>
      <w:r w:rsidR="00D123D0">
        <w:rPr>
          <w:rFonts w:ascii="Times New Roman" w:hAnsi="Times New Roman" w:cs="Times New Roman"/>
          <w:sz w:val="24"/>
        </w:rPr>
        <w:t xml:space="preserve">bulan </w:t>
      </w:r>
      <w:r w:rsidR="00F04ADC">
        <w:rPr>
          <w:rFonts w:ascii="Times New Roman" w:hAnsi="Times New Roman" w:cs="Times New Roman"/>
          <w:sz w:val="24"/>
        </w:rPr>
        <w:t>Mei</w:t>
      </w:r>
      <w:r w:rsidR="007D4D76">
        <w:rPr>
          <w:rFonts w:ascii="Times New Roman" w:hAnsi="Times New Roman" w:cs="Times New Roman"/>
          <w:sz w:val="24"/>
        </w:rPr>
        <w:t>-</w:t>
      </w:r>
      <w:r w:rsidR="00ED24AC">
        <w:rPr>
          <w:rFonts w:ascii="Times New Roman" w:hAnsi="Times New Roman" w:cs="Times New Roman"/>
          <w:sz w:val="24"/>
        </w:rPr>
        <w:t>Juli</w:t>
      </w:r>
      <w:r w:rsidR="00460789">
        <w:rPr>
          <w:rFonts w:ascii="Times New Roman" w:hAnsi="Times New Roman" w:cs="Times New Roman"/>
          <w:sz w:val="24"/>
        </w:rPr>
        <w:t xml:space="preserve"> </w:t>
      </w:r>
      <w:r>
        <w:rPr>
          <w:rFonts w:ascii="Times New Roman" w:hAnsi="Times New Roman" w:cs="Times New Roman"/>
          <w:sz w:val="24"/>
        </w:rPr>
        <w:t>tahun 2018.</w:t>
      </w:r>
    </w:p>
    <w:p w:rsidR="00FE7283" w:rsidRDefault="00FE7283" w:rsidP="00C217E9">
      <w:pPr>
        <w:spacing w:after="0" w:line="240" w:lineRule="auto"/>
        <w:ind w:firstLine="360"/>
        <w:jc w:val="both"/>
        <w:rPr>
          <w:rFonts w:ascii="Times New Roman" w:hAnsi="Times New Roman" w:cs="Times New Roman"/>
          <w:sz w:val="24"/>
          <w:szCs w:val="24"/>
        </w:rPr>
      </w:pPr>
      <w:r w:rsidRPr="00394350">
        <w:rPr>
          <w:rFonts w:ascii="Times New Roman" w:hAnsi="Times New Roman" w:cs="Times New Roman"/>
          <w:sz w:val="24"/>
        </w:rPr>
        <w:t>Setelah data primer da</w:t>
      </w:r>
      <w:r>
        <w:rPr>
          <w:rFonts w:ascii="Times New Roman" w:hAnsi="Times New Roman" w:cs="Times New Roman"/>
          <w:sz w:val="24"/>
        </w:rPr>
        <w:t xml:space="preserve">n sekunder selesai dikumpulkan, </w:t>
      </w:r>
      <w:r w:rsidR="00ED24AC">
        <w:rPr>
          <w:rFonts w:ascii="Times New Roman" w:hAnsi="Times New Roman" w:cs="Times New Roman"/>
          <w:sz w:val="24"/>
        </w:rPr>
        <w:t xml:space="preserve">tim peneliti melakukan analisis data dengan </w:t>
      </w:r>
      <w:r>
        <w:rPr>
          <w:rFonts w:ascii="Times New Roman" w:hAnsi="Times New Roman" w:cs="Times New Roman"/>
          <w:sz w:val="24"/>
        </w:rPr>
        <w:t xml:space="preserve">menggunakan model interaktif </w:t>
      </w:r>
      <w:r w:rsidRPr="00394350">
        <w:rPr>
          <w:rFonts w:ascii="Times New Roman" w:hAnsi="Times New Roman" w:cs="Times New Roman"/>
          <w:sz w:val="24"/>
        </w:rPr>
        <w:t>menurut</w:t>
      </w:r>
      <w:r>
        <w:rPr>
          <w:rFonts w:ascii="Times New Roman" w:hAnsi="Times New Roman" w:cs="Times New Roman"/>
          <w:sz w:val="24"/>
          <w:szCs w:val="24"/>
        </w:rPr>
        <w:t xml:space="preserve"> </w:t>
      </w:r>
      <w:r w:rsidR="00C10EFB">
        <w:rPr>
          <w:rFonts w:ascii="Times New Roman" w:hAnsi="Times New Roman" w:cs="Times New Roman"/>
          <w:sz w:val="24"/>
          <w:szCs w:val="24"/>
        </w:rPr>
        <w:fldChar w:fldCharType="begin"/>
      </w:r>
      <w:r w:rsidR="00C10EFB">
        <w:rPr>
          <w:rFonts w:ascii="Times New Roman" w:hAnsi="Times New Roman" w:cs="Times New Roman"/>
          <w:sz w:val="24"/>
          <w:szCs w:val="24"/>
        </w:rPr>
        <w:instrText xml:space="preserve"> ADDIN ZOTERO_ITEM CSL_CITATION {"citationID":"Ud6mgsW3","properties":{"formattedCitation":"(Miles &amp; Huberman, 1994)","plainCitation":"(Miles &amp; Huberman, 1994)","noteIndex":0},"citationItems":[{"id":116,"uris":["http://zotero.org/users/local/D5qE83UF/items/3Y9WSNZL"],"uri":["http://zotero.org/users/local/D5qE83UF/items/3Y9WSNZL"],"itemData":{"id":116,"type":"book","title":"An Expended Sourcebook: Qualitative Data Analysis","publisher":"Sage Publication","publisher-place":"USA","edition":"Second Edition","event-place":"USA","author":[{"family":"Miles","given":"Mettew B"},{"family":"Huberman","given":"Michael A"}],"issued":{"date-parts":[["1994"]]}}}],"schema":"https://github.com/citation-style-language/schema/raw/master/csl-citation.json"} </w:instrText>
      </w:r>
      <w:r w:rsidR="00C10EFB">
        <w:rPr>
          <w:rFonts w:ascii="Times New Roman" w:hAnsi="Times New Roman" w:cs="Times New Roman"/>
          <w:sz w:val="24"/>
          <w:szCs w:val="24"/>
        </w:rPr>
        <w:fldChar w:fldCharType="separate"/>
      </w:r>
      <w:r w:rsidR="00C10EFB" w:rsidRPr="00C10EFB">
        <w:rPr>
          <w:rFonts w:ascii="Times New Roman" w:hAnsi="Times New Roman" w:cs="Times New Roman"/>
          <w:sz w:val="24"/>
          <w:szCs w:val="24"/>
        </w:rPr>
        <w:t>(Miles &amp; Huberman, 1994)</w:t>
      </w:r>
      <w:r w:rsidR="00C10EFB">
        <w:rPr>
          <w:rFonts w:ascii="Times New Roman" w:hAnsi="Times New Roman" w:cs="Times New Roman"/>
          <w:sz w:val="24"/>
          <w:szCs w:val="24"/>
        </w:rPr>
        <w:fldChar w:fldCharType="end"/>
      </w:r>
      <w:r w:rsidR="00C10EFB">
        <w:rPr>
          <w:rFonts w:ascii="Times New Roman" w:hAnsi="Times New Roman" w:cs="Times New Roman"/>
          <w:sz w:val="24"/>
          <w:szCs w:val="24"/>
        </w:rPr>
        <w:t xml:space="preserve"> </w:t>
      </w:r>
      <w:r>
        <w:rPr>
          <w:rFonts w:ascii="Times New Roman" w:hAnsi="Times New Roman" w:cs="Times New Roman"/>
          <w:sz w:val="24"/>
          <w:szCs w:val="24"/>
        </w:rPr>
        <w:t>melalui tiga tahapan,</w:t>
      </w:r>
      <w:r w:rsidR="00D32EA9">
        <w:rPr>
          <w:rFonts w:ascii="Times New Roman" w:hAnsi="Times New Roman" w:cs="Times New Roman"/>
          <w:sz w:val="24"/>
          <w:szCs w:val="24"/>
        </w:rPr>
        <w:t xml:space="preserve"> yaitu</w:t>
      </w:r>
      <w:r w:rsidRPr="00394350">
        <w:rPr>
          <w:rFonts w:ascii="Times New Roman" w:hAnsi="Times New Roman" w:cs="Times New Roman"/>
          <w:sz w:val="24"/>
          <w:szCs w:val="24"/>
        </w:rPr>
        <w:t xml:space="preserve">; </w:t>
      </w:r>
      <w:r w:rsidRPr="00394350">
        <w:rPr>
          <w:rFonts w:ascii="Times New Roman" w:hAnsi="Times New Roman" w:cs="Times New Roman"/>
          <w:i/>
          <w:sz w:val="24"/>
          <w:szCs w:val="24"/>
        </w:rPr>
        <w:t>data reduction, data display, dan conclusion/verification</w:t>
      </w:r>
      <w:r>
        <w:rPr>
          <w:rFonts w:ascii="Times New Roman" w:hAnsi="Times New Roman" w:cs="Times New Roman"/>
          <w:sz w:val="24"/>
          <w:szCs w:val="24"/>
        </w:rPr>
        <w:t xml:space="preserve">. Tahap pertama, data primer dan sekunder diseleksi dengan memilah dan mefokuskan sesuai </w:t>
      </w:r>
      <w:r w:rsidR="00D32EA9">
        <w:rPr>
          <w:rFonts w:ascii="Times New Roman" w:hAnsi="Times New Roman" w:cs="Times New Roman"/>
          <w:sz w:val="24"/>
          <w:szCs w:val="24"/>
        </w:rPr>
        <w:t xml:space="preserve">dengan </w:t>
      </w:r>
      <w:r>
        <w:rPr>
          <w:rFonts w:ascii="Times New Roman" w:hAnsi="Times New Roman" w:cs="Times New Roman"/>
          <w:sz w:val="24"/>
          <w:szCs w:val="24"/>
        </w:rPr>
        <w:t xml:space="preserve">rumusan masalah yang diajukan. Tahap kedua, mengorganisasikan data primer dan sekunder dari hasil seleksi </w:t>
      </w:r>
      <w:r w:rsidR="00426137">
        <w:rPr>
          <w:rFonts w:ascii="Times New Roman" w:hAnsi="Times New Roman" w:cs="Times New Roman"/>
          <w:sz w:val="24"/>
          <w:szCs w:val="24"/>
        </w:rPr>
        <w:t xml:space="preserve">data </w:t>
      </w:r>
      <w:r>
        <w:rPr>
          <w:rFonts w:ascii="Times New Roman" w:hAnsi="Times New Roman" w:cs="Times New Roman"/>
          <w:sz w:val="24"/>
          <w:szCs w:val="24"/>
        </w:rPr>
        <w:t>kemudi</w:t>
      </w:r>
      <w:r w:rsidR="00D32EA9">
        <w:rPr>
          <w:rFonts w:ascii="Times New Roman" w:hAnsi="Times New Roman" w:cs="Times New Roman"/>
          <w:sz w:val="24"/>
          <w:szCs w:val="24"/>
        </w:rPr>
        <w:t xml:space="preserve">an ditampilkan lebih sistematis </w:t>
      </w:r>
      <w:r>
        <w:rPr>
          <w:rFonts w:ascii="Times New Roman" w:hAnsi="Times New Roman" w:cs="Times New Roman"/>
          <w:sz w:val="24"/>
          <w:szCs w:val="24"/>
        </w:rPr>
        <w:t xml:space="preserve">agar mudah dilihat keterkaitan antara hasil wawancara, observasi, dan dokumentasi dengan menampilkan </w:t>
      </w:r>
      <w:r w:rsidR="00D32EA9">
        <w:rPr>
          <w:rFonts w:ascii="Times New Roman" w:hAnsi="Times New Roman" w:cs="Times New Roman"/>
          <w:sz w:val="24"/>
          <w:szCs w:val="24"/>
        </w:rPr>
        <w:t xml:space="preserve">hasil </w:t>
      </w:r>
      <w:r>
        <w:rPr>
          <w:rFonts w:ascii="Times New Roman" w:hAnsi="Times New Roman" w:cs="Times New Roman"/>
          <w:sz w:val="24"/>
          <w:szCs w:val="24"/>
        </w:rPr>
        <w:t xml:space="preserve">kutipan wawancara, tabel, </w:t>
      </w:r>
      <w:r w:rsidR="00D32EA9">
        <w:rPr>
          <w:rFonts w:ascii="Times New Roman" w:hAnsi="Times New Roman" w:cs="Times New Roman"/>
          <w:sz w:val="24"/>
          <w:szCs w:val="24"/>
        </w:rPr>
        <w:t>dan</w:t>
      </w:r>
      <w:r>
        <w:rPr>
          <w:rFonts w:ascii="Times New Roman" w:hAnsi="Times New Roman" w:cs="Times New Roman"/>
          <w:sz w:val="24"/>
          <w:szCs w:val="24"/>
        </w:rPr>
        <w:t xml:space="preserve"> grafik. Tahap ketiga, mengintepretasikan data yang telah terorganisasi (</w:t>
      </w:r>
      <w:r w:rsidR="00D32EA9">
        <w:rPr>
          <w:rFonts w:ascii="Times New Roman" w:hAnsi="Times New Roman" w:cs="Times New Roman"/>
          <w:sz w:val="24"/>
          <w:szCs w:val="24"/>
        </w:rPr>
        <w:t xml:space="preserve">hasil </w:t>
      </w:r>
      <w:r>
        <w:rPr>
          <w:rFonts w:ascii="Times New Roman" w:hAnsi="Times New Roman" w:cs="Times New Roman"/>
          <w:sz w:val="24"/>
          <w:szCs w:val="24"/>
        </w:rPr>
        <w:t xml:space="preserve">dari </w:t>
      </w:r>
      <w:r w:rsidRPr="00C90989">
        <w:rPr>
          <w:rFonts w:ascii="Times New Roman" w:hAnsi="Times New Roman" w:cs="Times New Roman"/>
          <w:i/>
          <w:sz w:val="24"/>
          <w:szCs w:val="24"/>
        </w:rPr>
        <w:t>display</w:t>
      </w:r>
      <w:r>
        <w:rPr>
          <w:rFonts w:ascii="Times New Roman" w:hAnsi="Times New Roman" w:cs="Times New Roman"/>
          <w:sz w:val="24"/>
          <w:szCs w:val="24"/>
        </w:rPr>
        <w:t xml:space="preserve"> data) untuk menjawab rumusan masalah yang diajukan (kesimpulan).</w:t>
      </w:r>
    </w:p>
    <w:p w:rsidR="00FE7283" w:rsidRDefault="00D32EA9" w:rsidP="00C217E9">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Tim peneliti kemudian melakukan uji keabsahan data </w:t>
      </w:r>
      <w:r w:rsidR="00FE7283" w:rsidRPr="00C90989">
        <w:rPr>
          <w:rFonts w:ascii="Times New Roman" w:hAnsi="Times New Roman" w:cs="Times New Roman"/>
          <w:sz w:val="24"/>
          <w:szCs w:val="24"/>
        </w:rPr>
        <w:t>menggunakan teknik triangulasi</w:t>
      </w:r>
      <w:r w:rsidR="00FE7283">
        <w:rPr>
          <w:rFonts w:ascii="Times New Roman" w:hAnsi="Times New Roman" w:cs="Times New Roman"/>
          <w:sz w:val="24"/>
          <w:szCs w:val="24"/>
        </w:rPr>
        <w:t xml:space="preserve"> </w:t>
      </w:r>
      <w:r w:rsidR="00C10EFB">
        <w:rPr>
          <w:rFonts w:ascii="Times New Roman" w:hAnsi="Times New Roman" w:cs="Times New Roman"/>
          <w:sz w:val="24"/>
          <w:szCs w:val="24"/>
        </w:rPr>
        <w:fldChar w:fldCharType="begin"/>
      </w:r>
      <w:r w:rsidR="00C10EFB">
        <w:rPr>
          <w:rFonts w:ascii="Times New Roman" w:hAnsi="Times New Roman" w:cs="Times New Roman"/>
          <w:sz w:val="24"/>
          <w:szCs w:val="24"/>
        </w:rPr>
        <w:instrText xml:space="preserve"> ADDIN ZOTERO_ITEM CSL_CITATION {"citationID":"WAz88jeY","properties":{"formattedCitation":"(Moleong, 2002)","plainCitation":"(Moleong, 2002)","noteIndex":0},"citationItems":[{"id":112,"uris":["http://zotero.org/users/local/D5qE83UF/items/MQ5VC2XL"],"uri":["http://zotero.org/users/local/D5qE83UF/items/MQ5VC2XL"],"itemData":{"id":112,"type":"book","title":"Metodologi Penelitian Kualitatif","publisher":"PT Remaja Rosdakarya","publisher-place":"Bandung","event-place":"Bandung","author":[{"family":"Moleong","given":"Lexy J"}],"issued":{"date-parts":[["2002"]]}}}],"schema":"https://github.com/citation-style-language/schema/raw/master/csl-citation.json"} </w:instrText>
      </w:r>
      <w:r w:rsidR="00C10EFB">
        <w:rPr>
          <w:rFonts w:ascii="Times New Roman" w:hAnsi="Times New Roman" w:cs="Times New Roman"/>
          <w:sz w:val="24"/>
          <w:szCs w:val="24"/>
        </w:rPr>
        <w:fldChar w:fldCharType="separate"/>
      </w:r>
      <w:r w:rsidR="00C10EFB" w:rsidRPr="00C10EFB">
        <w:rPr>
          <w:rFonts w:ascii="Times New Roman" w:hAnsi="Times New Roman" w:cs="Times New Roman"/>
          <w:sz w:val="24"/>
          <w:szCs w:val="24"/>
        </w:rPr>
        <w:t>(Moleong, 2002)</w:t>
      </w:r>
      <w:r w:rsidR="00C10EFB">
        <w:rPr>
          <w:rFonts w:ascii="Times New Roman" w:hAnsi="Times New Roman" w:cs="Times New Roman"/>
          <w:sz w:val="24"/>
          <w:szCs w:val="24"/>
        </w:rPr>
        <w:fldChar w:fldCharType="end"/>
      </w:r>
      <w:r w:rsidR="00C10EFB">
        <w:rPr>
          <w:rFonts w:ascii="Times New Roman" w:hAnsi="Times New Roman" w:cs="Times New Roman"/>
          <w:sz w:val="24"/>
          <w:szCs w:val="24"/>
        </w:rPr>
        <w:t xml:space="preserve"> </w:t>
      </w:r>
      <w:r w:rsidR="00FE7283" w:rsidRPr="00C90989">
        <w:rPr>
          <w:rFonts w:ascii="Times New Roman" w:hAnsi="Times New Roman" w:cs="Times New Roman"/>
          <w:sz w:val="24"/>
          <w:szCs w:val="24"/>
        </w:rPr>
        <w:t xml:space="preserve">yaitu </w:t>
      </w:r>
      <w:r w:rsidR="00FE7283">
        <w:rPr>
          <w:rFonts w:ascii="Times New Roman" w:hAnsi="Times New Roman" w:cs="Times New Roman"/>
          <w:sz w:val="24"/>
          <w:szCs w:val="24"/>
        </w:rPr>
        <w:t xml:space="preserve">melakukan </w:t>
      </w:r>
      <w:r w:rsidR="00FE7283" w:rsidRPr="00C90989">
        <w:rPr>
          <w:rFonts w:ascii="Times New Roman" w:hAnsi="Times New Roman" w:cs="Times New Roman"/>
          <w:sz w:val="24"/>
          <w:szCs w:val="24"/>
        </w:rPr>
        <w:t xml:space="preserve">pemeriksaan data dengan cara membandingkan dan mengecek </w:t>
      </w:r>
      <w:r>
        <w:rPr>
          <w:rFonts w:ascii="Times New Roman" w:hAnsi="Times New Roman" w:cs="Times New Roman"/>
          <w:sz w:val="24"/>
          <w:szCs w:val="24"/>
        </w:rPr>
        <w:t xml:space="preserve">kembali (balik) </w:t>
      </w:r>
      <w:r w:rsidR="00FE7283" w:rsidRPr="00C90989">
        <w:rPr>
          <w:rFonts w:ascii="Times New Roman" w:hAnsi="Times New Roman" w:cs="Times New Roman"/>
          <w:sz w:val="24"/>
          <w:szCs w:val="24"/>
        </w:rPr>
        <w:t xml:space="preserve">antara data satu dengan data yang lainnya </w:t>
      </w:r>
      <w:r w:rsidR="00B856D3">
        <w:rPr>
          <w:rFonts w:ascii="Times New Roman" w:hAnsi="Times New Roman" w:cs="Times New Roman"/>
          <w:sz w:val="24"/>
          <w:szCs w:val="24"/>
        </w:rPr>
        <w:t xml:space="preserve">(hasil temuan) </w:t>
      </w:r>
      <w:r w:rsidR="00FE7283" w:rsidRPr="00C90989">
        <w:rPr>
          <w:rFonts w:ascii="Times New Roman" w:hAnsi="Times New Roman" w:cs="Times New Roman"/>
          <w:sz w:val="24"/>
          <w:szCs w:val="24"/>
        </w:rPr>
        <w:t>wawancara, observasi, dan dokumentasi agar saling mendukung dan menguatkan satu dengan yang lainnya.</w:t>
      </w:r>
      <w:r w:rsidR="00B856D3">
        <w:rPr>
          <w:rFonts w:ascii="Times New Roman" w:hAnsi="Times New Roman" w:cs="Times New Roman"/>
          <w:sz w:val="24"/>
          <w:szCs w:val="24"/>
        </w:rPr>
        <w:t xml:space="preserve"> Dengan dilakukan uji keabsahan data, hasil penelitian ini memiliki derajat kepercayaan yang tinggi dan dapat dipertanggungjawabkan oleh tim peneliti selaku menjadi subjek utama </w:t>
      </w:r>
      <w:r w:rsidR="00CB6FE6">
        <w:rPr>
          <w:rFonts w:ascii="Times New Roman" w:hAnsi="Times New Roman" w:cs="Times New Roman"/>
          <w:sz w:val="24"/>
          <w:szCs w:val="24"/>
        </w:rPr>
        <w:t xml:space="preserve">dalam </w:t>
      </w:r>
      <w:r w:rsidR="00B856D3">
        <w:rPr>
          <w:rFonts w:ascii="Times New Roman" w:hAnsi="Times New Roman" w:cs="Times New Roman"/>
          <w:sz w:val="24"/>
          <w:szCs w:val="24"/>
        </w:rPr>
        <w:t>penelitian.</w:t>
      </w:r>
    </w:p>
    <w:p w:rsidR="00A9037C" w:rsidRDefault="00A9037C" w:rsidP="00446020">
      <w:pPr>
        <w:tabs>
          <w:tab w:val="center" w:pos="4680"/>
        </w:tabs>
        <w:spacing w:after="0" w:line="360" w:lineRule="auto"/>
        <w:rPr>
          <w:rFonts w:ascii="Times New Roman" w:hAnsi="Times New Roman" w:cs="Times New Roman"/>
          <w:b/>
          <w:sz w:val="24"/>
          <w:szCs w:val="24"/>
        </w:rPr>
      </w:pPr>
    </w:p>
    <w:p w:rsidR="009B1423" w:rsidRDefault="00C54A41" w:rsidP="0002090F">
      <w:pPr>
        <w:tabs>
          <w:tab w:val="center" w:pos="4680"/>
        </w:tabs>
        <w:spacing w:after="0" w:line="240" w:lineRule="auto"/>
        <w:rPr>
          <w:rFonts w:ascii="Times New Roman" w:hAnsi="Times New Roman" w:cs="Times New Roman"/>
          <w:b/>
          <w:sz w:val="24"/>
          <w:szCs w:val="24"/>
        </w:rPr>
      </w:pPr>
      <w:r>
        <w:rPr>
          <w:rFonts w:ascii="Times New Roman" w:hAnsi="Times New Roman" w:cs="Times New Roman"/>
          <w:b/>
          <w:sz w:val="24"/>
          <w:szCs w:val="24"/>
        </w:rPr>
        <w:t>HASIL DAN PEMBAHASAN</w:t>
      </w:r>
    </w:p>
    <w:p w:rsidR="0002090F" w:rsidRDefault="001013D0" w:rsidP="00C217E9">
      <w:pPr>
        <w:tabs>
          <w:tab w:val="center"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Pada bagian </w:t>
      </w:r>
      <w:r w:rsidR="00C54A41">
        <w:rPr>
          <w:rFonts w:ascii="Times New Roman" w:hAnsi="Times New Roman" w:cs="Times New Roman"/>
          <w:sz w:val="24"/>
          <w:szCs w:val="24"/>
        </w:rPr>
        <w:t xml:space="preserve">hasil dan pembahasan </w:t>
      </w:r>
      <w:r w:rsidR="00F663C3">
        <w:rPr>
          <w:rFonts w:ascii="Times New Roman" w:hAnsi="Times New Roman" w:cs="Times New Roman"/>
          <w:sz w:val="24"/>
          <w:szCs w:val="24"/>
        </w:rPr>
        <w:t xml:space="preserve">ini, tim peneliti </w:t>
      </w:r>
      <w:r w:rsidR="00BA4341">
        <w:rPr>
          <w:rFonts w:ascii="Times New Roman" w:hAnsi="Times New Roman" w:cs="Times New Roman"/>
          <w:sz w:val="24"/>
          <w:szCs w:val="24"/>
        </w:rPr>
        <w:t xml:space="preserve">akan </w:t>
      </w:r>
      <w:r w:rsidR="00F663C3">
        <w:rPr>
          <w:rFonts w:ascii="Times New Roman" w:hAnsi="Times New Roman" w:cs="Times New Roman"/>
          <w:sz w:val="24"/>
          <w:szCs w:val="24"/>
        </w:rPr>
        <w:t>men</w:t>
      </w:r>
      <w:r>
        <w:rPr>
          <w:rFonts w:ascii="Times New Roman" w:hAnsi="Times New Roman" w:cs="Times New Roman"/>
          <w:sz w:val="24"/>
          <w:szCs w:val="24"/>
        </w:rPr>
        <w:t xml:space="preserve">jelaskan </w:t>
      </w:r>
      <w:r w:rsidR="00BA4341">
        <w:rPr>
          <w:rFonts w:ascii="Times New Roman" w:hAnsi="Times New Roman" w:cs="Times New Roman"/>
          <w:sz w:val="24"/>
          <w:szCs w:val="24"/>
        </w:rPr>
        <w:t xml:space="preserve">tiga bagian penting </w:t>
      </w:r>
      <w:r w:rsidR="00C54A41">
        <w:rPr>
          <w:rFonts w:ascii="Times New Roman" w:hAnsi="Times New Roman" w:cs="Times New Roman"/>
          <w:sz w:val="24"/>
          <w:szCs w:val="24"/>
        </w:rPr>
        <w:t xml:space="preserve">secara rinci </w:t>
      </w:r>
      <w:r>
        <w:rPr>
          <w:rFonts w:ascii="Times New Roman" w:hAnsi="Times New Roman" w:cs="Times New Roman"/>
          <w:sz w:val="24"/>
          <w:szCs w:val="24"/>
        </w:rPr>
        <w:t xml:space="preserve">jawaban atas </w:t>
      </w:r>
      <w:r w:rsidR="00CA053D">
        <w:rPr>
          <w:rFonts w:ascii="Times New Roman" w:hAnsi="Times New Roman" w:cs="Times New Roman"/>
          <w:sz w:val="24"/>
          <w:szCs w:val="24"/>
        </w:rPr>
        <w:t xml:space="preserve">rumusan </w:t>
      </w:r>
      <w:r w:rsidR="0002090F">
        <w:rPr>
          <w:rFonts w:ascii="Times New Roman" w:hAnsi="Times New Roman" w:cs="Times New Roman"/>
          <w:sz w:val="24"/>
          <w:szCs w:val="24"/>
        </w:rPr>
        <w:t>masalah</w:t>
      </w:r>
      <w:r w:rsidR="00CA053D">
        <w:rPr>
          <w:rFonts w:ascii="Times New Roman" w:hAnsi="Times New Roman" w:cs="Times New Roman"/>
          <w:sz w:val="24"/>
          <w:szCs w:val="24"/>
        </w:rPr>
        <w:t xml:space="preserve"> </w:t>
      </w:r>
      <w:r w:rsidR="00C54A41">
        <w:rPr>
          <w:rFonts w:ascii="Times New Roman" w:hAnsi="Times New Roman" w:cs="Times New Roman"/>
          <w:sz w:val="24"/>
          <w:szCs w:val="24"/>
        </w:rPr>
        <w:t>utama penelitian</w:t>
      </w:r>
      <w:r w:rsidR="0002090F">
        <w:rPr>
          <w:rFonts w:ascii="Times New Roman" w:hAnsi="Times New Roman" w:cs="Times New Roman"/>
          <w:sz w:val="24"/>
          <w:szCs w:val="24"/>
        </w:rPr>
        <w:t xml:space="preserve">, antara lain; </w:t>
      </w:r>
      <w:r w:rsidR="0002090F" w:rsidRPr="00FF0C4F">
        <w:rPr>
          <w:rFonts w:ascii="Times New Roman" w:hAnsi="Times New Roman" w:cs="Times New Roman"/>
          <w:i/>
          <w:sz w:val="24"/>
          <w:szCs w:val="24"/>
        </w:rPr>
        <w:t>Pertama,</w:t>
      </w:r>
      <w:r w:rsidR="0002090F">
        <w:rPr>
          <w:rFonts w:ascii="Times New Roman" w:hAnsi="Times New Roman" w:cs="Times New Roman"/>
          <w:sz w:val="24"/>
          <w:szCs w:val="24"/>
        </w:rPr>
        <w:t xml:space="preserve"> </w:t>
      </w:r>
      <w:r w:rsidR="00BA4341">
        <w:rPr>
          <w:rFonts w:ascii="Times New Roman" w:hAnsi="Times New Roman" w:cs="Times New Roman"/>
          <w:sz w:val="24"/>
          <w:szCs w:val="24"/>
        </w:rPr>
        <w:t>menjelaskan</w:t>
      </w:r>
      <w:r w:rsidR="0002090F">
        <w:rPr>
          <w:rFonts w:ascii="Times New Roman" w:hAnsi="Times New Roman" w:cs="Times New Roman"/>
          <w:sz w:val="24"/>
          <w:szCs w:val="24"/>
        </w:rPr>
        <w:t xml:space="preserve"> secara konseptual teori bahwa BUM Desa </w:t>
      </w:r>
      <w:r w:rsidR="00482B46">
        <w:rPr>
          <w:rFonts w:ascii="Times New Roman" w:hAnsi="Times New Roman" w:cs="Times New Roman"/>
          <w:sz w:val="24"/>
          <w:szCs w:val="24"/>
        </w:rPr>
        <w:t>dapat dimaknai/</w:t>
      </w:r>
      <w:r w:rsidR="0002090F">
        <w:rPr>
          <w:rFonts w:ascii="Times New Roman" w:hAnsi="Times New Roman" w:cs="Times New Roman"/>
          <w:sz w:val="24"/>
          <w:szCs w:val="24"/>
        </w:rPr>
        <w:t xml:space="preserve">dikatakan sebagai </w:t>
      </w:r>
      <w:r w:rsidR="0002090F" w:rsidRPr="00FF0C4F">
        <w:rPr>
          <w:rFonts w:ascii="Times New Roman" w:hAnsi="Times New Roman" w:cs="Times New Roman"/>
          <w:i/>
          <w:sz w:val="24"/>
          <w:szCs w:val="24"/>
        </w:rPr>
        <w:t>hybrid institutions</w:t>
      </w:r>
      <w:r w:rsidR="0002090F">
        <w:rPr>
          <w:rFonts w:ascii="Times New Roman" w:hAnsi="Times New Roman" w:cs="Times New Roman"/>
          <w:sz w:val="24"/>
          <w:szCs w:val="24"/>
        </w:rPr>
        <w:t xml:space="preserve">. </w:t>
      </w:r>
      <w:r w:rsidR="0002090F" w:rsidRPr="00FF0C4F">
        <w:rPr>
          <w:rFonts w:ascii="Times New Roman" w:hAnsi="Times New Roman" w:cs="Times New Roman"/>
          <w:i/>
          <w:sz w:val="24"/>
          <w:szCs w:val="24"/>
        </w:rPr>
        <w:t>Kedua,</w:t>
      </w:r>
      <w:r w:rsidR="0002090F">
        <w:rPr>
          <w:rFonts w:ascii="Times New Roman" w:hAnsi="Times New Roman" w:cs="Times New Roman"/>
          <w:sz w:val="24"/>
          <w:szCs w:val="24"/>
        </w:rPr>
        <w:t xml:space="preserve"> mengambarkan secara garis besar kondisi Desa Ponggok, perkembangan BUM Desa, dan hasil BUM Desa </w:t>
      </w:r>
      <w:r w:rsidR="00F352F3">
        <w:rPr>
          <w:rFonts w:ascii="Times New Roman" w:hAnsi="Times New Roman" w:cs="Times New Roman"/>
          <w:sz w:val="24"/>
          <w:szCs w:val="24"/>
        </w:rPr>
        <w:t>dari</w:t>
      </w:r>
      <w:r w:rsidR="0002090F">
        <w:rPr>
          <w:rFonts w:ascii="Times New Roman" w:hAnsi="Times New Roman" w:cs="Times New Roman"/>
          <w:sz w:val="24"/>
          <w:szCs w:val="24"/>
        </w:rPr>
        <w:t xml:space="preserve"> mengelola sumber daya milik bersama. </w:t>
      </w:r>
      <w:r w:rsidR="0002090F" w:rsidRPr="001F48D9">
        <w:rPr>
          <w:rFonts w:ascii="Times New Roman" w:hAnsi="Times New Roman" w:cs="Times New Roman"/>
          <w:i/>
          <w:sz w:val="24"/>
          <w:szCs w:val="24"/>
        </w:rPr>
        <w:t>Ketiga,</w:t>
      </w:r>
      <w:r w:rsidR="0002090F">
        <w:rPr>
          <w:rFonts w:ascii="Times New Roman" w:hAnsi="Times New Roman" w:cs="Times New Roman"/>
          <w:sz w:val="24"/>
          <w:szCs w:val="24"/>
        </w:rPr>
        <w:t xml:space="preserve"> mengkonseptualisasikan model dan menjelaskan mekanisme kerja BUM Desa dalam </w:t>
      </w:r>
      <w:r w:rsidR="00F352F3">
        <w:rPr>
          <w:rFonts w:ascii="Times New Roman" w:hAnsi="Times New Roman" w:cs="Times New Roman"/>
          <w:sz w:val="24"/>
          <w:szCs w:val="24"/>
        </w:rPr>
        <w:t>mengelola</w:t>
      </w:r>
      <w:r w:rsidR="0002090F">
        <w:rPr>
          <w:rFonts w:ascii="Times New Roman" w:hAnsi="Times New Roman" w:cs="Times New Roman"/>
          <w:sz w:val="24"/>
          <w:szCs w:val="24"/>
        </w:rPr>
        <w:t xml:space="preserve"> dan memanfaatkan hasil dari mengelola sumber daya milik bersama untuk </w:t>
      </w:r>
      <w:r w:rsidR="00BA4341">
        <w:rPr>
          <w:rFonts w:ascii="Times New Roman" w:hAnsi="Times New Roman" w:cs="Times New Roman"/>
          <w:sz w:val="24"/>
          <w:szCs w:val="24"/>
        </w:rPr>
        <w:t>pemberdayaan</w:t>
      </w:r>
      <w:r w:rsidR="00983649">
        <w:rPr>
          <w:rFonts w:ascii="Times New Roman" w:hAnsi="Times New Roman" w:cs="Times New Roman"/>
          <w:sz w:val="24"/>
          <w:szCs w:val="24"/>
        </w:rPr>
        <w:t xml:space="preserve"> </w:t>
      </w:r>
      <w:r w:rsidR="00BA4341">
        <w:rPr>
          <w:rFonts w:ascii="Times New Roman" w:hAnsi="Times New Roman" w:cs="Times New Roman"/>
          <w:sz w:val="24"/>
          <w:szCs w:val="24"/>
        </w:rPr>
        <w:t>desa.</w:t>
      </w:r>
    </w:p>
    <w:p w:rsidR="00BA4341" w:rsidRPr="0002090F" w:rsidRDefault="00BA4341" w:rsidP="00BA4341">
      <w:pPr>
        <w:tabs>
          <w:tab w:val="center" w:pos="4680"/>
        </w:tabs>
        <w:spacing w:after="0" w:line="240" w:lineRule="auto"/>
        <w:ind w:firstLine="720"/>
        <w:jc w:val="both"/>
        <w:rPr>
          <w:rFonts w:ascii="Times New Roman" w:hAnsi="Times New Roman" w:cs="Times New Roman"/>
          <w:i/>
          <w:sz w:val="24"/>
          <w:szCs w:val="24"/>
        </w:rPr>
      </w:pPr>
    </w:p>
    <w:p w:rsidR="00E73901" w:rsidRPr="00BA4341" w:rsidRDefault="002831C3" w:rsidP="00BA4341">
      <w:pPr>
        <w:tabs>
          <w:tab w:val="center" w:pos="4680"/>
        </w:tabs>
        <w:spacing w:after="0" w:line="240" w:lineRule="auto"/>
        <w:jc w:val="both"/>
        <w:rPr>
          <w:rFonts w:ascii="Times New Roman" w:hAnsi="Times New Roman" w:cs="Times New Roman"/>
          <w:b/>
          <w:sz w:val="24"/>
          <w:szCs w:val="24"/>
        </w:rPr>
      </w:pPr>
      <w:r w:rsidRPr="00BA4341">
        <w:rPr>
          <w:rFonts w:ascii="Times New Roman" w:hAnsi="Times New Roman" w:cs="Times New Roman"/>
          <w:b/>
          <w:sz w:val="24"/>
          <w:szCs w:val="24"/>
        </w:rPr>
        <w:t xml:space="preserve">BUM Desa </w:t>
      </w:r>
      <w:r w:rsidR="00B61923" w:rsidRPr="00BA4341">
        <w:rPr>
          <w:rFonts w:ascii="Times New Roman" w:hAnsi="Times New Roman" w:cs="Times New Roman"/>
          <w:b/>
          <w:sz w:val="24"/>
          <w:szCs w:val="24"/>
        </w:rPr>
        <w:t xml:space="preserve">Sebagai </w:t>
      </w:r>
      <w:r w:rsidR="00B61923" w:rsidRPr="00BA4341">
        <w:rPr>
          <w:rFonts w:ascii="Times New Roman" w:hAnsi="Times New Roman" w:cs="Times New Roman"/>
          <w:b/>
          <w:i/>
          <w:sz w:val="24"/>
          <w:szCs w:val="24"/>
        </w:rPr>
        <w:t xml:space="preserve">“Hybrid </w:t>
      </w:r>
      <w:r w:rsidR="00664CF4" w:rsidRPr="00BA4341">
        <w:rPr>
          <w:rFonts w:ascii="Times New Roman" w:hAnsi="Times New Roman" w:cs="Times New Roman"/>
          <w:b/>
          <w:i/>
          <w:sz w:val="24"/>
          <w:szCs w:val="24"/>
        </w:rPr>
        <w:t>Institutions</w:t>
      </w:r>
      <w:r w:rsidR="00B61923" w:rsidRPr="00BA4341">
        <w:rPr>
          <w:rFonts w:ascii="Times New Roman" w:hAnsi="Times New Roman" w:cs="Times New Roman"/>
          <w:b/>
          <w:i/>
          <w:sz w:val="24"/>
          <w:szCs w:val="24"/>
        </w:rPr>
        <w:t>”</w:t>
      </w:r>
      <w:r w:rsidR="0002090F" w:rsidRPr="00BA4341">
        <w:rPr>
          <w:rFonts w:ascii="Times New Roman" w:hAnsi="Times New Roman" w:cs="Times New Roman"/>
          <w:b/>
          <w:sz w:val="24"/>
          <w:szCs w:val="24"/>
        </w:rPr>
        <w:t xml:space="preserve">: </w:t>
      </w:r>
      <w:r w:rsidR="0002090F" w:rsidRPr="00BA4341">
        <w:rPr>
          <w:rFonts w:ascii="Times New Roman" w:hAnsi="Times New Roman" w:cs="Times New Roman"/>
          <w:b/>
          <w:i/>
          <w:sz w:val="24"/>
          <w:szCs w:val="24"/>
        </w:rPr>
        <w:t>Conceptual Framework</w:t>
      </w:r>
    </w:p>
    <w:p w:rsidR="009A5547" w:rsidRDefault="00CE3253" w:rsidP="00BA4341">
      <w:pPr>
        <w:spacing w:after="0" w:line="240" w:lineRule="auto"/>
        <w:jc w:val="both"/>
        <w:rPr>
          <w:rFonts w:ascii="Times New Roman" w:hAnsi="Times New Roman"/>
          <w:sz w:val="24"/>
          <w:szCs w:val="24"/>
        </w:rPr>
      </w:pPr>
      <w:r w:rsidRPr="008D4CFD">
        <w:rPr>
          <w:rFonts w:ascii="Times New Roman" w:hAnsi="Times New Roman" w:cs="Times New Roman"/>
          <w:sz w:val="24"/>
          <w:szCs w:val="24"/>
        </w:rPr>
        <w:t xml:space="preserve">Sumber daya milik bersama </w:t>
      </w:r>
      <w:r w:rsidRPr="008D4CFD">
        <w:rPr>
          <w:rFonts w:ascii="Times New Roman" w:hAnsi="Times New Roman" w:cs="Times New Roman"/>
          <w:i/>
          <w:sz w:val="24"/>
          <w:szCs w:val="24"/>
        </w:rPr>
        <w:t>(common pool resource)</w:t>
      </w:r>
      <w:r w:rsidR="008D4CFD" w:rsidRPr="008D4CFD">
        <w:rPr>
          <w:rFonts w:ascii="Times New Roman" w:hAnsi="Times New Roman" w:cs="Times New Roman"/>
          <w:sz w:val="24"/>
          <w:szCs w:val="24"/>
        </w:rPr>
        <w:t xml:space="preserve"> </w:t>
      </w:r>
      <w:r w:rsidR="008D4CFD" w:rsidRPr="008D4CFD">
        <w:rPr>
          <w:rFonts w:ascii="Times New Roman" w:hAnsi="Times New Roman"/>
          <w:sz w:val="24"/>
          <w:szCs w:val="24"/>
        </w:rPr>
        <w:t xml:space="preserve">merupakan sumber daya yang dapat dimanfaatkan oleh siapa saja dan diakses siapa saja, salah satunya adalah sistem irigasi </w:t>
      </w:r>
      <w:r w:rsidR="00E27076">
        <w:rPr>
          <w:rFonts w:ascii="Times New Roman" w:hAnsi="Times New Roman"/>
          <w:sz w:val="24"/>
          <w:szCs w:val="24"/>
        </w:rPr>
        <w:fldChar w:fldCharType="begin"/>
      </w:r>
      <w:r w:rsidR="001D5353">
        <w:rPr>
          <w:rFonts w:ascii="Times New Roman" w:hAnsi="Times New Roman"/>
          <w:sz w:val="24"/>
          <w:szCs w:val="24"/>
        </w:rPr>
        <w:instrText xml:space="preserve"> ADDIN ZOTERO_ITEM CSL_CITATION {"citationID":"p8pKvXwu","properties":{"formattedCitation":"(Ostrom, 2006)","plainCitation":"(Ostrom, 2006)","dontUpdate":true,"noteIndex":0},"citationItems":[{"id":191,"uris":["http://zotero.org/users/local/D5qE83UF/items/X3P75I6G"],"uri":["http://zotero.org/users/local/D5qE83UF/items/X3P75I6G"],"itemData":{"id":191,"type":"article-journal","title":"The value-added of laboratory experiments for the study of institutions and common-pool resources","container-title":"Journal of Economic Behavior &amp; Organization","page":"149–163","volume":"61","DOI":"10.1016/j.jebo.2005.02.008","author":[{"family":"Ostrom","given":"Elinor"}],"issued":{"date-parts":[["2006"]]}}}],"schema":"https://github.com/citation-style-language/schema/raw/master/csl-citation.json"} </w:instrText>
      </w:r>
      <w:r w:rsidR="00E27076">
        <w:rPr>
          <w:rFonts w:ascii="Times New Roman" w:hAnsi="Times New Roman"/>
          <w:sz w:val="24"/>
          <w:szCs w:val="24"/>
        </w:rPr>
        <w:fldChar w:fldCharType="separate"/>
      </w:r>
      <w:r w:rsidR="00E27076" w:rsidRPr="00E27076">
        <w:rPr>
          <w:rFonts w:ascii="Times New Roman" w:hAnsi="Times New Roman" w:cs="Times New Roman"/>
          <w:sz w:val="24"/>
          <w:szCs w:val="24"/>
        </w:rPr>
        <w:t>(Ostrom, 2006</w:t>
      </w:r>
      <w:r w:rsidR="00E27076">
        <w:rPr>
          <w:rFonts w:ascii="Times New Roman" w:hAnsi="Times New Roman" w:cs="Times New Roman"/>
          <w:sz w:val="24"/>
          <w:szCs w:val="24"/>
        </w:rPr>
        <w:t>: 151</w:t>
      </w:r>
      <w:r w:rsidR="00E27076" w:rsidRPr="00E27076">
        <w:rPr>
          <w:rFonts w:ascii="Times New Roman" w:hAnsi="Times New Roman" w:cs="Times New Roman"/>
          <w:sz w:val="24"/>
          <w:szCs w:val="24"/>
        </w:rPr>
        <w:t>)</w:t>
      </w:r>
      <w:r w:rsidR="00E27076">
        <w:rPr>
          <w:rFonts w:ascii="Times New Roman" w:hAnsi="Times New Roman"/>
          <w:sz w:val="24"/>
          <w:szCs w:val="24"/>
        </w:rPr>
        <w:fldChar w:fldCharType="end"/>
      </w:r>
      <w:r w:rsidR="00E27076">
        <w:rPr>
          <w:rFonts w:ascii="Times New Roman" w:hAnsi="Times New Roman"/>
          <w:sz w:val="24"/>
          <w:szCs w:val="24"/>
        </w:rPr>
        <w:t xml:space="preserve">. Ostrom dalam hal ini menjelaskan bahwa </w:t>
      </w:r>
      <w:r w:rsidR="003304C5">
        <w:rPr>
          <w:rFonts w:ascii="Times New Roman" w:hAnsi="Times New Roman"/>
          <w:sz w:val="24"/>
          <w:szCs w:val="24"/>
        </w:rPr>
        <w:t xml:space="preserve">karena akses yang terbuka, sumber daya milik bersama mendorong munculnya konflik sosial antara orang-orang yang memanfaatkannya dan degradasi lingkungkan </w:t>
      </w:r>
      <w:r w:rsidR="00D0649D">
        <w:rPr>
          <w:rFonts w:ascii="Times New Roman" w:hAnsi="Times New Roman"/>
          <w:sz w:val="24"/>
          <w:szCs w:val="24"/>
        </w:rPr>
        <w:t xml:space="preserve">(kerusakan) </w:t>
      </w:r>
      <w:r w:rsidR="003304C5">
        <w:rPr>
          <w:rFonts w:ascii="Times New Roman" w:hAnsi="Times New Roman"/>
          <w:sz w:val="24"/>
          <w:szCs w:val="24"/>
        </w:rPr>
        <w:t>jika tidak dikelola dengan mekanisme aturan yang jelas diantara mereka.</w:t>
      </w:r>
      <w:r w:rsidR="001D5353">
        <w:rPr>
          <w:rFonts w:ascii="Times New Roman" w:hAnsi="Times New Roman"/>
          <w:sz w:val="24"/>
          <w:szCs w:val="24"/>
        </w:rPr>
        <w:t xml:space="preserve"> Berdasarkan rezim kepemilikian, menurut </w:t>
      </w:r>
      <w:r w:rsidR="00DA66E1">
        <w:rPr>
          <w:rFonts w:ascii="Times New Roman" w:hAnsi="Times New Roman"/>
          <w:sz w:val="24"/>
          <w:szCs w:val="24"/>
        </w:rPr>
        <w:fldChar w:fldCharType="begin"/>
      </w:r>
      <w:r w:rsidR="00382DC6">
        <w:rPr>
          <w:rFonts w:ascii="Times New Roman" w:hAnsi="Times New Roman"/>
          <w:sz w:val="24"/>
          <w:szCs w:val="24"/>
        </w:rPr>
        <w:instrText xml:space="preserve"> ADDIN ZOTERO_ITEM CSL_CITATION {"citationID":"molt0FiM","properties":{"formattedCitation":"(Heltberg, 2002)","plainCitation":"(Heltberg, 2002)","dontUpdate":true,"noteIndex":0},"citationItems":[{"id":193,"uris":["http://zotero.org/users/local/D5qE83UF/items/SN9G2VNL"],"uri":["http://zotero.org/users/local/D5qE83UF/items/SN9G2VNL"],"itemData":{"id":193,"type":"article-journal","title":"Property Rights and Natural Resource Management in Developing Country","container-title":"Journal of Economic Surveys","volume":"16","issue":"2","author":[{"family":"Heltberg","given":"Rasmus"}],"issued":{"date-parts":[["2002"]]}}}],"schema":"https://github.com/citation-style-language/schema/raw/master/csl-citation.json"} </w:instrText>
      </w:r>
      <w:r w:rsidR="00DA66E1">
        <w:rPr>
          <w:rFonts w:ascii="Times New Roman" w:hAnsi="Times New Roman"/>
          <w:sz w:val="24"/>
          <w:szCs w:val="24"/>
        </w:rPr>
        <w:fldChar w:fldCharType="separate"/>
      </w:r>
      <w:r w:rsidR="001D5353" w:rsidRPr="001D5353">
        <w:rPr>
          <w:rFonts w:ascii="Times New Roman" w:hAnsi="Times New Roman" w:cs="Times New Roman"/>
          <w:sz w:val="24"/>
          <w:szCs w:val="24"/>
        </w:rPr>
        <w:t>(Heltberg, 2002</w:t>
      </w:r>
      <w:r w:rsidR="001D5353">
        <w:rPr>
          <w:rFonts w:ascii="Times New Roman" w:hAnsi="Times New Roman" w:cs="Times New Roman"/>
          <w:sz w:val="24"/>
          <w:szCs w:val="24"/>
        </w:rPr>
        <w:t>: 193-195</w:t>
      </w:r>
      <w:r w:rsidR="001D5353" w:rsidRPr="001D5353">
        <w:rPr>
          <w:rFonts w:ascii="Times New Roman" w:hAnsi="Times New Roman" w:cs="Times New Roman"/>
          <w:sz w:val="24"/>
          <w:szCs w:val="24"/>
        </w:rPr>
        <w:t>)</w:t>
      </w:r>
      <w:r w:rsidR="00DA66E1">
        <w:rPr>
          <w:rFonts w:ascii="Times New Roman" w:hAnsi="Times New Roman"/>
          <w:sz w:val="24"/>
          <w:szCs w:val="24"/>
        </w:rPr>
        <w:fldChar w:fldCharType="end"/>
      </w:r>
      <w:r w:rsidR="00483C4F">
        <w:rPr>
          <w:rFonts w:ascii="Times New Roman" w:hAnsi="Times New Roman"/>
          <w:sz w:val="24"/>
          <w:szCs w:val="24"/>
        </w:rPr>
        <w:t xml:space="preserve"> </w:t>
      </w:r>
      <w:r w:rsidR="001D5353">
        <w:rPr>
          <w:rFonts w:ascii="Times New Roman" w:hAnsi="Times New Roman"/>
          <w:sz w:val="24"/>
          <w:szCs w:val="24"/>
        </w:rPr>
        <w:t xml:space="preserve">sifat kepemilikan </w:t>
      </w:r>
      <w:r w:rsidR="00AD0E43">
        <w:rPr>
          <w:rFonts w:ascii="Times New Roman" w:hAnsi="Times New Roman"/>
          <w:sz w:val="24"/>
          <w:szCs w:val="24"/>
        </w:rPr>
        <w:t>sumber daya alam</w:t>
      </w:r>
      <w:r w:rsidR="00483C4F">
        <w:rPr>
          <w:rFonts w:ascii="Times New Roman" w:hAnsi="Times New Roman"/>
          <w:sz w:val="24"/>
          <w:szCs w:val="24"/>
        </w:rPr>
        <w:t xml:space="preserve"> diklasifikasikan</w:t>
      </w:r>
      <w:r w:rsidR="00AD0E43">
        <w:rPr>
          <w:rFonts w:ascii="Times New Roman" w:hAnsi="Times New Roman"/>
          <w:sz w:val="24"/>
          <w:szCs w:val="24"/>
        </w:rPr>
        <w:t>, sebagai berikut</w:t>
      </w:r>
      <w:r w:rsidR="001D5353">
        <w:rPr>
          <w:rFonts w:ascii="Times New Roman" w:hAnsi="Times New Roman"/>
          <w:sz w:val="24"/>
          <w:szCs w:val="24"/>
        </w:rPr>
        <w:t xml:space="preserve">; </w:t>
      </w:r>
      <w:r w:rsidR="001D5353" w:rsidRPr="00210FB4">
        <w:rPr>
          <w:rFonts w:ascii="Times New Roman" w:hAnsi="Times New Roman"/>
          <w:i/>
          <w:sz w:val="24"/>
          <w:szCs w:val="24"/>
        </w:rPr>
        <w:t>open access,</w:t>
      </w:r>
      <w:r w:rsidR="001D5353">
        <w:rPr>
          <w:rFonts w:ascii="Times New Roman" w:hAnsi="Times New Roman"/>
          <w:sz w:val="24"/>
          <w:szCs w:val="24"/>
        </w:rPr>
        <w:t xml:space="preserve"> </w:t>
      </w:r>
      <w:r w:rsidR="001D5353" w:rsidRPr="003275FA">
        <w:rPr>
          <w:rFonts w:ascii="Times New Roman" w:hAnsi="Times New Roman"/>
          <w:i/>
          <w:sz w:val="24"/>
          <w:szCs w:val="24"/>
        </w:rPr>
        <w:t xml:space="preserve">common property, state property, </w:t>
      </w:r>
      <w:r w:rsidR="001D5353">
        <w:rPr>
          <w:rFonts w:ascii="Times New Roman" w:hAnsi="Times New Roman"/>
          <w:i/>
          <w:sz w:val="24"/>
          <w:szCs w:val="24"/>
        </w:rPr>
        <w:t xml:space="preserve">dan privat property. </w:t>
      </w:r>
      <w:r w:rsidR="001D5353">
        <w:rPr>
          <w:rFonts w:ascii="Times New Roman" w:hAnsi="Times New Roman"/>
          <w:sz w:val="24"/>
          <w:szCs w:val="24"/>
        </w:rPr>
        <w:t xml:space="preserve">Menurut Helberg yang dimaksud dengan </w:t>
      </w:r>
      <w:r w:rsidR="001D5353" w:rsidRPr="003628EC">
        <w:rPr>
          <w:rFonts w:ascii="Times New Roman" w:hAnsi="Times New Roman"/>
          <w:i/>
          <w:sz w:val="24"/>
          <w:szCs w:val="24"/>
        </w:rPr>
        <w:t>open access</w:t>
      </w:r>
      <w:r w:rsidR="001D5353">
        <w:rPr>
          <w:rFonts w:ascii="Times New Roman" w:hAnsi="Times New Roman"/>
          <w:sz w:val="24"/>
          <w:szCs w:val="24"/>
        </w:rPr>
        <w:t xml:space="preserve"> adalah </w:t>
      </w:r>
      <w:r w:rsidR="001D5353">
        <w:rPr>
          <w:rFonts w:ascii="Times New Roman" w:hAnsi="Times New Roman"/>
          <w:sz w:val="24"/>
          <w:szCs w:val="24"/>
        </w:rPr>
        <w:lastRenderedPageBreak/>
        <w:t xml:space="preserve">sumber daya alam yang terbuka dan hak kepemilikannya tidak dikontrol atau dikuasai oleh pihak </w:t>
      </w:r>
      <w:r w:rsidR="00701D84">
        <w:rPr>
          <w:rFonts w:ascii="Times New Roman" w:hAnsi="Times New Roman"/>
          <w:sz w:val="24"/>
          <w:szCs w:val="24"/>
        </w:rPr>
        <w:t xml:space="preserve">siapa pun. </w:t>
      </w:r>
      <w:r w:rsidR="001D5353" w:rsidRPr="003628EC">
        <w:rPr>
          <w:rFonts w:ascii="Times New Roman" w:hAnsi="Times New Roman"/>
          <w:i/>
          <w:sz w:val="24"/>
          <w:szCs w:val="24"/>
        </w:rPr>
        <w:t xml:space="preserve">Common property </w:t>
      </w:r>
      <w:r w:rsidR="001D5353">
        <w:rPr>
          <w:rFonts w:ascii="Times New Roman" w:hAnsi="Times New Roman"/>
          <w:sz w:val="24"/>
          <w:szCs w:val="24"/>
        </w:rPr>
        <w:t xml:space="preserve">adalah hak kepemilikan sumber dayanya dibawah komunitas, aturan akses terbatas hanya pada anggota komunitas yang terlibat. </w:t>
      </w:r>
      <w:r w:rsidR="001D5353" w:rsidRPr="003628EC">
        <w:rPr>
          <w:rFonts w:ascii="Times New Roman" w:hAnsi="Times New Roman"/>
          <w:i/>
          <w:sz w:val="24"/>
          <w:szCs w:val="24"/>
        </w:rPr>
        <w:t>State property</w:t>
      </w:r>
      <w:r w:rsidR="001D5353">
        <w:rPr>
          <w:rFonts w:ascii="Times New Roman" w:hAnsi="Times New Roman"/>
          <w:sz w:val="24"/>
          <w:szCs w:val="24"/>
        </w:rPr>
        <w:t xml:space="preserve"> adalah sumber daya yang dikontrol dibawah hak kepemilikan pemerintah dengan aturan yang diberlakukan. </w:t>
      </w:r>
      <w:r w:rsidR="001D5353" w:rsidRPr="00615530">
        <w:rPr>
          <w:rFonts w:ascii="Times New Roman" w:hAnsi="Times New Roman"/>
          <w:i/>
          <w:sz w:val="24"/>
          <w:szCs w:val="24"/>
        </w:rPr>
        <w:t xml:space="preserve">Private property </w:t>
      </w:r>
      <w:r w:rsidR="001D5353">
        <w:rPr>
          <w:rFonts w:ascii="Times New Roman" w:hAnsi="Times New Roman"/>
          <w:sz w:val="24"/>
          <w:szCs w:val="24"/>
        </w:rPr>
        <w:t>adalah sumber daya yang dimiliki oleh hak kepemilikan secara individu.</w:t>
      </w:r>
    </w:p>
    <w:p w:rsidR="00C217E9" w:rsidRDefault="00701D84" w:rsidP="00C217E9">
      <w:pPr>
        <w:spacing w:after="0" w:line="240" w:lineRule="auto"/>
        <w:ind w:firstLine="360"/>
        <w:jc w:val="both"/>
        <w:rPr>
          <w:rFonts w:ascii="Times New Roman" w:hAnsi="Times New Roman"/>
          <w:sz w:val="24"/>
          <w:szCs w:val="24"/>
        </w:rPr>
      </w:pPr>
      <w:r>
        <w:rPr>
          <w:rFonts w:ascii="Times New Roman" w:hAnsi="Times New Roman"/>
          <w:sz w:val="24"/>
          <w:szCs w:val="24"/>
        </w:rPr>
        <w:t>R</w:t>
      </w:r>
      <w:r w:rsidR="00171C10" w:rsidRPr="009151A0">
        <w:rPr>
          <w:rFonts w:ascii="Times New Roman" w:hAnsi="Times New Roman"/>
          <w:sz w:val="24"/>
          <w:szCs w:val="24"/>
        </w:rPr>
        <w:t xml:space="preserve">elasi antar aktor </w:t>
      </w:r>
      <w:r w:rsidR="00171C10">
        <w:rPr>
          <w:rFonts w:ascii="Times New Roman" w:hAnsi="Times New Roman"/>
          <w:sz w:val="24"/>
          <w:szCs w:val="24"/>
        </w:rPr>
        <w:t xml:space="preserve">pada rezim hak kepemilikan </w:t>
      </w:r>
      <w:r w:rsidR="00904B2C">
        <w:rPr>
          <w:rFonts w:ascii="Times New Roman" w:hAnsi="Times New Roman"/>
          <w:sz w:val="24"/>
          <w:szCs w:val="24"/>
        </w:rPr>
        <w:t xml:space="preserve">dalam </w:t>
      </w:r>
      <w:r w:rsidR="00382DC6">
        <w:rPr>
          <w:rFonts w:ascii="Times New Roman" w:hAnsi="Times New Roman"/>
          <w:sz w:val="24"/>
          <w:szCs w:val="24"/>
        </w:rPr>
        <w:t>memanfaatkan</w:t>
      </w:r>
      <w:r w:rsidR="00171C10" w:rsidRPr="009151A0">
        <w:rPr>
          <w:rFonts w:ascii="Times New Roman" w:hAnsi="Times New Roman"/>
          <w:sz w:val="24"/>
          <w:szCs w:val="24"/>
        </w:rPr>
        <w:t xml:space="preserve"> sumber daya milik bersama</w:t>
      </w:r>
      <w:r w:rsidR="00382DC6">
        <w:rPr>
          <w:rFonts w:ascii="Times New Roman" w:hAnsi="Times New Roman"/>
          <w:sz w:val="24"/>
          <w:szCs w:val="24"/>
        </w:rPr>
        <w:t xml:space="preserve"> </w:t>
      </w:r>
      <w:r w:rsidR="00171C10" w:rsidRPr="009151A0">
        <w:rPr>
          <w:rFonts w:ascii="Times New Roman" w:hAnsi="Times New Roman"/>
          <w:sz w:val="24"/>
          <w:szCs w:val="24"/>
        </w:rPr>
        <w:t>dari</w:t>
      </w:r>
      <w:r w:rsidR="00171C10" w:rsidRPr="009151A0">
        <w:rPr>
          <w:rFonts w:ascii="Times New Roman" w:hAnsi="Times New Roman"/>
          <w:i/>
          <w:sz w:val="24"/>
          <w:szCs w:val="24"/>
        </w:rPr>
        <w:t xml:space="preserve"> authorized user, to claimant, to proprietor, and to owner </w:t>
      </w:r>
      <w:r w:rsidR="00171C10" w:rsidRPr="009151A0">
        <w:rPr>
          <w:rFonts w:ascii="Times New Roman" w:hAnsi="Times New Roman"/>
          <w:sz w:val="24"/>
          <w:szCs w:val="24"/>
        </w:rPr>
        <w:t>menurut</w:t>
      </w:r>
      <w:r w:rsidR="00382DC6">
        <w:rPr>
          <w:rFonts w:ascii="Times New Roman" w:hAnsi="Times New Roman"/>
          <w:sz w:val="24"/>
          <w:szCs w:val="24"/>
        </w:rPr>
        <w:t xml:space="preserve"> </w:t>
      </w:r>
      <w:r w:rsidR="00382DC6">
        <w:rPr>
          <w:rFonts w:ascii="Times New Roman" w:hAnsi="Times New Roman"/>
          <w:sz w:val="24"/>
          <w:szCs w:val="24"/>
        </w:rPr>
        <w:fldChar w:fldCharType="begin"/>
      </w:r>
      <w:r w:rsidR="000B2E21">
        <w:rPr>
          <w:rFonts w:ascii="Times New Roman" w:hAnsi="Times New Roman"/>
          <w:sz w:val="24"/>
          <w:szCs w:val="24"/>
        </w:rPr>
        <w:instrText xml:space="preserve"> ADDIN ZOTERO_ITEM CSL_CITATION {"citationID":"2Iqhb9oH","properties":{"formattedCitation":"(Schlager &amp; Ostrom, 1992)","plainCitation":"(Schlager &amp; Ostrom, 1992)","dontUpdate":true,"noteIndex":0},"citationItems":[{"id":199,"uris":["http://zotero.org/users/local/D5qE83UF/items/D5RD98AN"],"uri":["http://zotero.org/users/local/D5qE83UF/items/D5RD98AN"],"itemData":{"id":199,"type":"article-journal","title":"Property-Rights Regimes and Natural Resources: A Conceptual Analysis","container-title":"Land Economics","page":"249-262","volume":"68","issue":"3","DOI":"10.2307/3146375","author":[{"family":"Schlager","given":"Edella"},{"family":"Ostrom","given":"Elinor"}],"issued":{"date-parts":[["1992"]]}}}],"schema":"https://github.com/citation-style-language/schema/raw/master/csl-citation.json"} </w:instrText>
      </w:r>
      <w:r w:rsidR="00382DC6">
        <w:rPr>
          <w:rFonts w:ascii="Times New Roman" w:hAnsi="Times New Roman"/>
          <w:sz w:val="24"/>
          <w:szCs w:val="24"/>
        </w:rPr>
        <w:fldChar w:fldCharType="separate"/>
      </w:r>
      <w:r w:rsidR="00382DC6" w:rsidRPr="00382DC6">
        <w:rPr>
          <w:rFonts w:ascii="Times New Roman" w:hAnsi="Times New Roman" w:cs="Times New Roman"/>
          <w:sz w:val="24"/>
          <w:szCs w:val="24"/>
        </w:rPr>
        <w:t>(Schlager &amp; Ostrom, 1992</w:t>
      </w:r>
      <w:r w:rsidR="00382DC6">
        <w:rPr>
          <w:rFonts w:ascii="Times New Roman" w:hAnsi="Times New Roman" w:cs="Times New Roman"/>
          <w:sz w:val="24"/>
          <w:szCs w:val="24"/>
        </w:rPr>
        <w:t>: 250-251</w:t>
      </w:r>
      <w:r w:rsidR="00382DC6" w:rsidRPr="00382DC6">
        <w:rPr>
          <w:rFonts w:ascii="Times New Roman" w:hAnsi="Times New Roman" w:cs="Times New Roman"/>
          <w:sz w:val="24"/>
          <w:szCs w:val="24"/>
        </w:rPr>
        <w:t>)</w:t>
      </w:r>
      <w:r w:rsidR="00382DC6">
        <w:rPr>
          <w:rFonts w:ascii="Times New Roman" w:hAnsi="Times New Roman"/>
          <w:sz w:val="24"/>
          <w:szCs w:val="24"/>
        </w:rPr>
        <w:fldChar w:fldCharType="end"/>
      </w:r>
      <w:r w:rsidR="00171C10" w:rsidRPr="009151A0">
        <w:rPr>
          <w:rFonts w:ascii="Times New Roman" w:hAnsi="Times New Roman"/>
          <w:sz w:val="24"/>
          <w:szCs w:val="24"/>
        </w:rPr>
        <w:t xml:space="preserve">, </w:t>
      </w:r>
      <w:r w:rsidR="00171C10">
        <w:rPr>
          <w:rFonts w:ascii="Times New Roman" w:hAnsi="Times New Roman"/>
          <w:sz w:val="24"/>
          <w:szCs w:val="24"/>
        </w:rPr>
        <w:t>meliputi</w:t>
      </w:r>
      <w:r w:rsidR="00171C10" w:rsidRPr="009151A0">
        <w:rPr>
          <w:rFonts w:ascii="Times New Roman" w:hAnsi="Times New Roman"/>
          <w:sz w:val="24"/>
          <w:szCs w:val="24"/>
        </w:rPr>
        <w:t xml:space="preserve">: </w:t>
      </w:r>
      <w:r w:rsidR="00171C10" w:rsidRPr="009151A0">
        <w:rPr>
          <w:rFonts w:ascii="Times New Roman" w:hAnsi="Times New Roman"/>
          <w:i/>
          <w:sz w:val="24"/>
          <w:szCs w:val="24"/>
        </w:rPr>
        <w:t>access</w:t>
      </w:r>
      <w:r w:rsidR="00171C10">
        <w:rPr>
          <w:rFonts w:ascii="Times New Roman" w:hAnsi="Times New Roman"/>
          <w:i/>
          <w:sz w:val="24"/>
          <w:szCs w:val="24"/>
        </w:rPr>
        <w:t xml:space="preserve">, </w:t>
      </w:r>
      <w:r w:rsidR="00171C10" w:rsidRPr="009151A0">
        <w:rPr>
          <w:rFonts w:ascii="Times New Roman" w:hAnsi="Times New Roman"/>
          <w:i/>
          <w:sz w:val="24"/>
          <w:szCs w:val="24"/>
        </w:rPr>
        <w:t>withdrawa</w:t>
      </w:r>
      <w:r w:rsidR="00171C10">
        <w:rPr>
          <w:rFonts w:ascii="Times New Roman" w:hAnsi="Times New Roman"/>
          <w:i/>
          <w:sz w:val="24"/>
          <w:szCs w:val="24"/>
        </w:rPr>
        <w:t>l</w:t>
      </w:r>
      <w:r w:rsidR="00171C10" w:rsidRPr="009151A0">
        <w:rPr>
          <w:rFonts w:ascii="Times New Roman" w:hAnsi="Times New Roman"/>
          <w:i/>
          <w:sz w:val="24"/>
          <w:szCs w:val="24"/>
        </w:rPr>
        <w:t>, managemen, exclusion, dan alienatio</w:t>
      </w:r>
      <w:r w:rsidR="00171C10">
        <w:rPr>
          <w:rFonts w:ascii="Times New Roman" w:hAnsi="Times New Roman"/>
          <w:i/>
          <w:sz w:val="24"/>
          <w:szCs w:val="24"/>
        </w:rPr>
        <w:t>.</w:t>
      </w:r>
      <w:r w:rsidR="00382DC6">
        <w:rPr>
          <w:rFonts w:ascii="Times New Roman" w:hAnsi="Times New Roman"/>
          <w:sz w:val="24"/>
          <w:szCs w:val="24"/>
        </w:rPr>
        <w:t xml:space="preserve"> Menurut </w:t>
      </w:r>
      <w:r w:rsidR="00382DC6" w:rsidRPr="00382DC6">
        <w:rPr>
          <w:rFonts w:ascii="Times New Roman" w:hAnsi="Times New Roman" w:cs="Times New Roman"/>
          <w:sz w:val="24"/>
          <w:szCs w:val="24"/>
        </w:rPr>
        <w:t>Schlager &amp; Ostrom</w:t>
      </w:r>
      <w:r w:rsidR="00382DC6">
        <w:rPr>
          <w:rFonts w:ascii="Times New Roman" w:hAnsi="Times New Roman" w:cs="Times New Roman"/>
          <w:sz w:val="24"/>
          <w:szCs w:val="24"/>
        </w:rPr>
        <w:t xml:space="preserve"> yang dimaksud dengan </w:t>
      </w:r>
      <w:r w:rsidR="00382DC6" w:rsidRPr="001D7468">
        <w:rPr>
          <w:rFonts w:ascii="Times New Roman" w:hAnsi="Times New Roman"/>
          <w:i/>
          <w:sz w:val="24"/>
          <w:szCs w:val="24"/>
        </w:rPr>
        <w:t>access</w:t>
      </w:r>
      <w:r w:rsidR="00382DC6">
        <w:rPr>
          <w:rFonts w:ascii="Times New Roman" w:hAnsi="Times New Roman"/>
          <w:i/>
          <w:sz w:val="24"/>
          <w:szCs w:val="24"/>
        </w:rPr>
        <w:t xml:space="preserve"> </w:t>
      </w:r>
      <w:r w:rsidR="00382DC6" w:rsidRPr="00CE438B">
        <w:rPr>
          <w:rFonts w:ascii="Times New Roman" w:hAnsi="Times New Roman"/>
          <w:sz w:val="24"/>
          <w:szCs w:val="24"/>
        </w:rPr>
        <w:t>adalah</w:t>
      </w:r>
      <w:r w:rsidR="00382DC6">
        <w:rPr>
          <w:rFonts w:ascii="Times New Roman" w:hAnsi="Times New Roman"/>
          <w:sz w:val="24"/>
          <w:szCs w:val="24"/>
        </w:rPr>
        <w:t xml:space="preserve"> memiliki hak memasuki wilayah sumber daya. </w:t>
      </w:r>
      <w:r w:rsidR="00382DC6" w:rsidRPr="009151A0">
        <w:rPr>
          <w:rFonts w:ascii="Times New Roman" w:hAnsi="Times New Roman"/>
          <w:i/>
          <w:sz w:val="24"/>
          <w:szCs w:val="24"/>
        </w:rPr>
        <w:t>Withdrawa</w:t>
      </w:r>
      <w:r w:rsidR="00382DC6">
        <w:rPr>
          <w:rFonts w:ascii="Times New Roman" w:hAnsi="Times New Roman"/>
          <w:i/>
          <w:sz w:val="24"/>
          <w:szCs w:val="24"/>
        </w:rPr>
        <w:t xml:space="preserve">l </w:t>
      </w:r>
      <w:r w:rsidR="00382DC6">
        <w:rPr>
          <w:rFonts w:ascii="Times New Roman" w:hAnsi="Times New Roman"/>
          <w:sz w:val="24"/>
          <w:szCs w:val="24"/>
        </w:rPr>
        <w:t xml:space="preserve">adalah memiliki hak untuk melakukan kegiatan produksi sumber daya. </w:t>
      </w:r>
      <w:r w:rsidR="00382DC6" w:rsidRPr="009151A0">
        <w:rPr>
          <w:rFonts w:ascii="Times New Roman" w:hAnsi="Times New Roman"/>
          <w:i/>
          <w:sz w:val="24"/>
          <w:szCs w:val="24"/>
        </w:rPr>
        <w:t>Managemen</w:t>
      </w:r>
      <w:r w:rsidR="00382DC6">
        <w:rPr>
          <w:rFonts w:ascii="Times New Roman" w:hAnsi="Times New Roman"/>
          <w:i/>
          <w:sz w:val="24"/>
          <w:szCs w:val="24"/>
        </w:rPr>
        <w:t xml:space="preserve"> </w:t>
      </w:r>
      <w:r w:rsidR="00382DC6">
        <w:rPr>
          <w:rFonts w:ascii="Times New Roman" w:hAnsi="Times New Roman"/>
          <w:sz w:val="24"/>
          <w:szCs w:val="24"/>
        </w:rPr>
        <w:t xml:space="preserve">adalah memiliki hak untuk mengatur pola penggunaan secara internal dan merubah sumber daya dengan perbaikan. </w:t>
      </w:r>
      <w:r w:rsidR="00382DC6" w:rsidRPr="009151A0">
        <w:rPr>
          <w:rFonts w:ascii="Times New Roman" w:hAnsi="Times New Roman"/>
          <w:i/>
          <w:sz w:val="24"/>
          <w:szCs w:val="24"/>
        </w:rPr>
        <w:t>Exclusion</w:t>
      </w:r>
      <w:r w:rsidR="00382DC6">
        <w:rPr>
          <w:rFonts w:ascii="Times New Roman" w:hAnsi="Times New Roman"/>
          <w:i/>
          <w:sz w:val="24"/>
          <w:szCs w:val="24"/>
        </w:rPr>
        <w:t xml:space="preserve"> </w:t>
      </w:r>
      <w:r w:rsidR="00382DC6">
        <w:rPr>
          <w:rFonts w:ascii="Times New Roman" w:hAnsi="Times New Roman"/>
          <w:sz w:val="24"/>
          <w:szCs w:val="24"/>
        </w:rPr>
        <w:t xml:space="preserve">adalah hak untuk menentukan siapa yang akan diberikan hak mengakses dan bagaimana menyalurkan dengan tepat. </w:t>
      </w:r>
      <w:r w:rsidR="00382DC6" w:rsidRPr="009151A0">
        <w:rPr>
          <w:rFonts w:ascii="Times New Roman" w:hAnsi="Times New Roman"/>
          <w:i/>
          <w:sz w:val="24"/>
          <w:szCs w:val="24"/>
        </w:rPr>
        <w:t>Alienatio</w:t>
      </w:r>
      <w:r w:rsidR="00382DC6">
        <w:rPr>
          <w:rFonts w:ascii="Times New Roman" w:hAnsi="Times New Roman"/>
          <w:sz w:val="24"/>
          <w:szCs w:val="24"/>
        </w:rPr>
        <w:t xml:space="preserve"> adalah h</w:t>
      </w:r>
      <w:r w:rsidR="00382DC6" w:rsidRPr="0042467D">
        <w:rPr>
          <w:rFonts w:ascii="Times New Roman" w:hAnsi="Times New Roman"/>
          <w:sz w:val="24"/>
          <w:szCs w:val="24"/>
        </w:rPr>
        <w:t>a</w:t>
      </w:r>
      <w:r w:rsidR="00382DC6">
        <w:rPr>
          <w:rFonts w:ascii="Times New Roman" w:hAnsi="Times New Roman"/>
          <w:sz w:val="24"/>
          <w:szCs w:val="24"/>
        </w:rPr>
        <w:t xml:space="preserve">k untuk menjual atau menyewakan hak yang telah dimiliki yakni atas </w:t>
      </w:r>
      <w:r w:rsidR="00AF51DB">
        <w:rPr>
          <w:rFonts w:ascii="Times New Roman" w:hAnsi="Times New Roman"/>
          <w:sz w:val="24"/>
          <w:szCs w:val="24"/>
        </w:rPr>
        <w:t xml:space="preserve">hak </w:t>
      </w:r>
      <w:r w:rsidR="00382DC6" w:rsidRPr="009151A0">
        <w:rPr>
          <w:rFonts w:ascii="Times New Roman" w:hAnsi="Times New Roman"/>
          <w:i/>
          <w:sz w:val="24"/>
          <w:szCs w:val="24"/>
        </w:rPr>
        <w:t>withdrawa</w:t>
      </w:r>
      <w:r w:rsidR="00382DC6">
        <w:rPr>
          <w:rFonts w:ascii="Times New Roman" w:hAnsi="Times New Roman"/>
          <w:i/>
          <w:sz w:val="24"/>
          <w:szCs w:val="24"/>
        </w:rPr>
        <w:t>l</w:t>
      </w:r>
      <w:r w:rsidR="00382DC6" w:rsidRPr="009151A0">
        <w:rPr>
          <w:rFonts w:ascii="Times New Roman" w:hAnsi="Times New Roman"/>
          <w:i/>
          <w:sz w:val="24"/>
          <w:szCs w:val="24"/>
        </w:rPr>
        <w:t xml:space="preserve">, managemen, </w:t>
      </w:r>
      <w:r w:rsidR="00AF51DB" w:rsidRPr="00AF51DB">
        <w:rPr>
          <w:rFonts w:ascii="Times New Roman" w:hAnsi="Times New Roman"/>
          <w:sz w:val="24"/>
          <w:szCs w:val="24"/>
        </w:rPr>
        <w:t>dan</w:t>
      </w:r>
      <w:r w:rsidR="00AF51DB">
        <w:rPr>
          <w:rFonts w:ascii="Times New Roman" w:hAnsi="Times New Roman"/>
          <w:i/>
          <w:sz w:val="24"/>
          <w:szCs w:val="24"/>
        </w:rPr>
        <w:t xml:space="preserve"> </w:t>
      </w:r>
      <w:r w:rsidR="00382DC6" w:rsidRPr="009151A0">
        <w:rPr>
          <w:rFonts w:ascii="Times New Roman" w:hAnsi="Times New Roman"/>
          <w:i/>
          <w:sz w:val="24"/>
          <w:szCs w:val="24"/>
        </w:rPr>
        <w:t>exclusion</w:t>
      </w:r>
      <w:r w:rsidR="00382DC6">
        <w:rPr>
          <w:rFonts w:ascii="Times New Roman" w:hAnsi="Times New Roman"/>
          <w:i/>
          <w:sz w:val="24"/>
          <w:szCs w:val="24"/>
        </w:rPr>
        <w:t>.</w:t>
      </w:r>
      <w:r w:rsidR="00382DC6">
        <w:rPr>
          <w:rFonts w:ascii="Times New Roman" w:hAnsi="Times New Roman"/>
          <w:sz w:val="24"/>
          <w:szCs w:val="24"/>
        </w:rPr>
        <w:t xml:space="preserve"> </w:t>
      </w:r>
      <w:r w:rsidR="009A5547">
        <w:rPr>
          <w:rFonts w:ascii="Times New Roman" w:hAnsi="Times New Roman"/>
          <w:sz w:val="24"/>
          <w:szCs w:val="24"/>
        </w:rPr>
        <w:t>Kepemilikan menjadi hak untuk mengklaim dalam memanfaatkan sumber daya yang sifatnya milik bersama dengan tujuan mendapatkan keuntungan nilainya atau pendapatan dari sumber daya tersebut baik secara individu maupun kolektif</w:t>
      </w:r>
      <w:r w:rsidR="006D0F4F">
        <w:rPr>
          <w:rFonts w:ascii="Times New Roman" w:hAnsi="Times New Roman"/>
          <w:sz w:val="24"/>
          <w:szCs w:val="24"/>
        </w:rPr>
        <w:t>. R</w:t>
      </w:r>
      <w:r w:rsidR="006D0F4F" w:rsidRPr="00473E55">
        <w:rPr>
          <w:rFonts w:ascii="Times New Roman" w:hAnsi="Times New Roman"/>
          <w:sz w:val="24"/>
          <w:szCs w:val="24"/>
        </w:rPr>
        <w:t>ezim kepemilikan</w:t>
      </w:r>
      <w:r w:rsidR="006D0F4F">
        <w:rPr>
          <w:rFonts w:ascii="Times New Roman" w:hAnsi="Times New Roman"/>
          <w:i/>
          <w:sz w:val="24"/>
          <w:szCs w:val="24"/>
        </w:rPr>
        <w:t xml:space="preserve"> </w:t>
      </w:r>
      <w:r w:rsidR="006D0F4F">
        <w:rPr>
          <w:rFonts w:ascii="Times New Roman" w:hAnsi="Times New Roman"/>
          <w:sz w:val="24"/>
          <w:szCs w:val="24"/>
        </w:rPr>
        <w:t>menjadi instrumen yang fundamental dalam alam dan menjadi instrumen sosial dengan tujuan tertentu</w:t>
      </w:r>
      <w:r w:rsidR="00214360">
        <w:rPr>
          <w:rFonts w:ascii="Times New Roman" w:hAnsi="Times New Roman"/>
          <w:sz w:val="24"/>
          <w:szCs w:val="24"/>
        </w:rPr>
        <w:t xml:space="preserve">, oleh karena itu </w:t>
      </w:r>
      <w:r w:rsidR="000B2E21">
        <w:rPr>
          <w:rFonts w:ascii="Times New Roman" w:hAnsi="Times New Roman"/>
          <w:sz w:val="24"/>
          <w:szCs w:val="24"/>
        </w:rPr>
        <w:t xml:space="preserve">institusi diperlukan untuk </w:t>
      </w:r>
      <w:r w:rsidR="00C05B8B">
        <w:rPr>
          <w:rFonts w:ascii="Times New Roman" w:hAnsi="Times New Roman"/>
          <w:sz w:val="24"/>
          <w:szCs w:val="24"/>
        </w:rPr>
        <w:t xml:space="preserve">mengelola dan </w:t>
      </w:r>
      <w:r w:rsidR="000B2E21">
        <w:rPr>
          <w:rFonts w:ascii="Times New Roman" w:hAnsi="Times New Roman"/>
          <w:sz w:val="24"/>
          <w:szCs w:val="24"/>
        </w:rPr>
        <w:t>menjembatani</w:t>
      </w:r>
      <w:r w:rsidR="003479C5">
        <w:rPr>
          <w:rFonts w:ascii="Times New Roman" w:hAnsi="Times New Roman"/>
          <w:sz w:val="24"/>
          <w:szCs w:val="24"/>
        </w:rPr>
        <w:t xml:space="preserve"> </w:t>
      </w:r>
      <w:r w:rsidR="00C05B8B">
        <w:rPr>
          <w:rFonts w:ascii="Times New Roman" w:hAnsi="Times New Roman"/>
          <w:sz w:val="24"/>
          <w:szCs w:val="24"/>
        </w:rPr>
        <w:t>antara kepemilikan pribadi, kelompok, atau negara dengan sistem aturan yang jelas agar tidak terjadi ko</w:t>
      </w:r>
      <w:r w:rsidR="00D502E5">
        <w:rPr>
          <w:rFonts w:ascii="Times New Roman" w:hAnsi="Times New Roman"/>
          <w:sz w:val="24"/>
          <w:szCs w:val="24"/>
        </w:rPr>
        <w:t xml:space="preserve">nflik dalam mengelola sumber daya milik bersama yang sifatnya </w:t>
      </w:r>
      <w:r w:rsidR="00D502E5" w:rsidRPr="00210FB4">
        <w:rPr>
          <w:rFonts w:ascii="Times New Roman" w:hAnsi="Times New Roman"/>
          <w:i/>
          <w:sz w:val="24"/>
          <w:szCs w:val="24"/>
        </w:rPr>
        <w:t>open access</w:t>
      </w:r>
      <w:r w:rsidR="00214360">
        <w:rPr>
          <w:rFonts w:ascii="Times New Roman" w:hAnsi="Times New Roman"/>
          <w:i/>
          <w:sz w:val="24"/>
          <w:szCs w:val="24"/>
        </w:rPr>
        <w:t xml:space="preserve"> </w:t>
      </w:r>
      <w:r w:rsidR="00214360">
        <w:rPr>
          <w:rFonts w:ascii="Times New Roman" w:hAnsi="Times New Roman"/>
          <w:sz w:val="24"/>
          <w:szCs w:val="24"/>
        </w:rPr>
        <w:fldChar w:fldCharType="begin"/>
      </w:r>
      <w:r w:rsidR="00DC16D0">
        <w:rPr>
          <w:rFonts w:ascii="Times New Roman" w:hAnsi="Times New Roman"/>
          <w:sz w:val="24"/>
          <w:szCs w:val="24"/>
        </w:rPr>
        <w:instrText xml:space="preserve"> ADDIN ZOTERO_ITEM CSL_CITATION {"citationID":"H1SFaT7k","properties":{"formattedCitation":"(Bromley, 1992)","plainCitation":"(Bromley, 1992)","dontUpdate":true,"noteIndex":0},"citationItems":[{"id":197,"uris":["http://zotero.org/users/local/D5qE83UF/items/HHXH5CHV"],"uri":["http://zotero.org/users/local/D5qE83UF/items/HHXH5CHV"],"itemData":{"id":197,"type":"article-journal","title":"The Commons, Common Property, and Environmental Policy","container-title":"Environmental and Resougce Economics","page":"1-17","volume":"2","issue":"1","DOI":"10.1007/BF00324686","author":[{"family":"Bromley","given":"Daniel W"}],"issued":{"date-parts":[["1992"]]}}}],"schema":"https://github.com/citation-style-language/schema/raw/master/csl-citation.json"} </w:instrText>
      </w:r>
      <w:r w:rsidR="00214360">
        <w:rPr>
          <w:rFonts w:ascii="Times New Roman" w:hAnsi="Times New Roman"/>
          <w:sz w:val="24"/>
          <w:szCs w:val="24"/>
        </w:rPr>
        <w:fldChar w:fldCharType="separate"/>
      </w:r>
      <w:r w:rsidR="00214360" w:rsidRPr="000B2E21">
        <w:rPr>
          <w:rFonts w:ascii="Times New Roman" w:hAnsi="Times New Roman" w:cs="Times New Roman"/>
          <w:sz w:val="24"/>
          <w:szCs w:val="24"/>
        </w:rPr>
        <w:t>(Bromley, 1992</w:t>
      </w:r>
      <w:r w:rsidR="00214360">
        <w:rPr>
          <w:rFonts w:ascii="Times New Roman" w:hAnsi="Times New Roman" w:cs="Times New Roman"/>
          <w:sz w:val="24"/>
          <w:szCs w:val="24"/>
        </w:rPr>
        <w:t>: 9</w:t>
      </w:r>
      <w:r w:rsidR="00214360" w:rsidRPr="000B2E21">
        <w:rPr>
          <w:rFonts w:ascii="Times New Roman" w:hAnsi="Times New Roman" w:cs="Times New Roman"/>
          <w:sz w:val="24"/>
          <w:szCs w:val="24"/>
        </w:rPr>
        <w:t>)</w:t>
      </w:r>
      <w:r w:rsidR="00214360">
        <w:rPr>
          <w:rFonts w:ascii="Times New Roman" w:hAnsi="Times New Roman"/>
          <w:sz w:val="24"/>
          <w:szCs w:val="24"/>
        </w:rPr>
        <w:fldChar w:fldCharType="end"/>
      </w:r>
      <w:r w:rsidR="00214360">
        <w:rPr>
          <w:rFonts w:ascii="Times New Roman" w:hAnsi="Times New Roman"/>
          <w:sz w:val="24"/>
          <w:szCs w:val="24"/>
        </w:rPr>
        <w:t>.</w:t>
      </w:r>
    </w:p>
    <w:p w:rsidR="00BC0472" w:rsidRDefault="00701D84" w:rsidP="00C217E9">
      <w:pPr>
        <w:spacing w:after="0" w:line="240" w:lineRule="auto"/>
        <w:ind w:firstLine="360"/>
        <w:jc w:val="both"/>
        <w:rPr>
          <w:rFonts w:ascii="Times New Roman" w:hAnsi="Times New Roman"/>
          <w:sz w:val="24"/>
          <w:szCs w:val="24"/>
        </w:rPr>
      </w:pPr>
      <w:r>
        <w:rPr>
          <w:rFonts w:ascii="Times New Roman" w:hAnsi="Times New Roman"/>
          <w:sz w:val="24"/>
          <w:szCs w:val="24"/>
        </w:rPr>
        <w:t>Mengelola sumber daya milik bersama yang berhadapan langsung dengan berbagai rezim kepemilikan antar aktor baik individu, kelompok, maupun negara</w:t>
      </w:r>
      <w:r w:rsidR="00DC16D0">
        <w:rPr>
          <w:rFonts w:ascii="Times New Roman" w:hAnsi="Times New Roman"/>
          <w:sz w:val="24"/>
          <w:szCs w:val="24"/>
        </w:rPr>
        <w:t xml:space="preserve"> akan lebih efektif </w:t>
      </w:r>
      <w:r w:rsidR="000D21B8">
        <w:rPr>
          <w:rFonts w:ascii="Times New Roman" w:hAnsi="Times New Roman"/>
          <w:sz w:val="24"/>
          <w:szCs w:val="24"/>
        </w:rPr>
        <w:t xml:space="preserve">dari pada organisasi </w:t>
      </w:r>
      <w:r w:rsidR="00DC16D0">
        <w:rPr>
          <w:rFonts w:ascii="Times New Roman" w:hAnsi="Times New Roman"/>
          <w:sz w:val="24"/>
          <w:szCs w:val="24"/>
        </w:rPr>
        <w:t xml:space="preserve">dengan menggunakan </w:t>
      </w:r>
      <w:r w:rsidR="000D21B8">
        <w:rPr>
          <w:rFonts w:ascii="Times New Roman" w:hAnsi="Times New Roman"/>
          <w:sz w:val="24"/>
          <w:szCs w:val="24"/>
        </w:rPr>
        <w:t xml:space="preserve">pendekatan </w:t>
      </w:r>
      <w:r w:rsidR="00DC16D0" w:rsidRPr="00DC16D0">
        <w:rPr>
          <w:rFonts w:ascii="Times New Roman" w:hAnsi="Times New Roman"/>
          <w:i/>
          <w:sz w:val="24"/>
          <w:szCs w:val="24"/>
        </w:rPr>
        <w:t xml:space="preserve">hybrid </w:t>
      </w:r>
      <w:r w:rsidR="00664CF4">
        <w:rPr>
          <w:rFonts w:ascii="Times New Roman" w:hAnsi="Times New Roman"/>
          <w:i/>
          <w:sz w:val="24"/>
          <w:szCs w:val="24"/>
        </w:rPr>
        <w:t>institutions</w:t>
      </w:r>
      <w:r w:rsidR="00DC16D0">
        <w:rPr>
          <w:rFonts w:ascii="Times New Roman" w:hAnsi="Times New Roman"/>
          <w:sz w:val="24"/>
          <w:szCs w:val="24"/>
        </w:rPr>
        <w:t xml:space="preserve"> </w:t>
      </w:r>
      <w:r w:rsidR="00DC16D0">
        <w:rPr>
          <w:rFonts w:ascii="Times New Roman" w:hAnsi="Times New Roman"/>
          <w:sz w:val="24"/>
          <w:szCs w:val="24"/>
        </w:rPr>
        <w:fldChar w:fldCharType="begin"/>
      </w:r>
      <w:r w:rsidR="007646FA">
        <w:rPr>
          <w:rFonts w:ascii="Times New Roman" w:hAnsi="Times New Roman"/>
          <w:sz w:val="24"/>
          <w:szCs w:val="24"/>
        </w:rPr>
        <w:instrText xml:space="preserve"> ADDIN ZOTERO_ITEM CSL_CITATION {"citationID":"QG8A7N9N","properties":{"formattedCitation":"(L. A. German &amp; Keeler, 2010)","plainCitation":"(L. A. German &amp; Keeler, 2010)","noteIndex":0},"citationItems":[{"id":160,"uris":["http://zotero.org/users/local/D5qE83UF/items/LLFXFKQN"],"uri":["http://zotero.org/users/local/D5qE83UF/items/LLFXFKQN"],"itemData":{"id":160,"type":"article-journal","title":"“Hybrid Institutions”: Applications of Common Property Theory Beyond Discrete Property Regimes","container-title":"International Journal of the Commons","page":"571–596","volume":"4","issue":"1","ISSN":"875-0281","author":[{"family":"German","given":"Laura Anne"},{"family":"Keeler","given":"Andrew"}],"issued":{"date-parts":[["2010"]]}}}],"schema":"https://github.com/citation-style-language/schema/raw/master/csl-citation.json"} </w:instrText>
      </w:r>
      <w:r w:rsidR="00DC16D0">
        <w:rPr>
          <w:rFonts w:ascii="Times New Roman" w:hAnsi="Times New Roman"/>
          <w:sz w:val="24"/>
          <w:szCs w:val="24"/>
        </w:rPr>
        <w:fldChar w:fldCharType="separate"/>
      </w:r>
      <w:r w:rsidR="000473A0">
        <w:rPr>
          <w:rFonts w:ascii="Times New Roman" w:hAnsi="Times New Roman" w:cs="Times New Roman"/>
          <w:sz w:val="24"/>
        </w:rPr>
        <w:t>(</w:t>
      </w:r>
      <w:r w:rsidR="007646FA" w:rsidRPr="007646FA">
        <w:rPr>
          <w:rFonts w:ascii="Times New Roman" w:hAnsi="Times New Roman" w:cs="Times New Roman"/>
          <w:sz w:val="24"/>
        </w:rPr>
        <w:t>German &amp; Keeler, 2010)</w:t>
      </w:r>
      <w:r w:rsidR="00DC16D0">
        <w:rPr>
          <w:rFonts w:ascii="Times New Roman" w:hAnsi="Times New Roman"/>
          <w:sz w:val="24"/>
          <w:szCs w:val="24"/>
        </w:rPr>
        <w:fldChar w:fldCharType="end"/>
      </w:r>
      <w:r w:rsidR="00BC0472">
        <w:rPr>
          <w:rFonts w:ascii="Times New Roman" w:hAnsi="Times New Roman"/>
          <w:sz w:val="24"/>
          <w:szCs w:val="24"/>
        </w:rPr>
        <w:t xml:space="preserve">. </w:t>
      </w:r>
      <w:r w:rsidR="00247B88" w:rsidRPr="004E2C16">
        <w:rPr>
          <w:rFonts w:ascii="Times New Roman" w:hAnsi="Times New Roman" w:cs="Times New Roman"/>
          <w:i/>
          <w:sz w:val="24"/>
          <w:szCs w:val="24"/>
        </w:rPr>
        <w:t xml:space="preserve">Hybrid” governance arrangements involving two or more entities (individuals, the State, local </w:t>
      </w:r>
      <w:r w:rsidR="00664CF4">
        <w:rPr>
          <w:rFonts w:ascii="Times New Roman" w:hAnsi="Times New Roman" w:cs="Times New Roman"/>
          <w:i/>
          <w:sz w:val="24"/>
          <w:szCs w:val="24"/>
        </w:rPr>
        <w:t>institutions</w:t>
      </w:r>
      <w:r w:rsidR="00247B88" w:rsidRPr="004E2C16">
        <w:rPr>
          <w:rFonts w:ascii="Times New Roman" w:hAnsi="Times New Roman" w:cs="Times New Roman"/>
          <w:i/>
          <w:sz w:val="24"/>
          <w:szCs w:val="24"/>
        </w:rPr>
        <w:t>), and integrating selforganization with more regulatory approaches, can be more effective than selforganization</w:t>
      </w:r>
      <w:r w:rsidR="00247B88">
        <w:rPr>
          <w:rFonts w:ascii="Times New Roman" w:hAnsi="Times New Roman" w:cs="Times New Roman"/>
          <w:i/>
          <w:sz w:val="24"/>
          <w:szCs w:val="24"/>
        </w:rPr>
        <w:t xml:space="preserve"> </w:t>
      </w:r>
      <w:r w:rsidR="00247B88">
        <w:rPr>
          <w:rFonts w:ascii="Times New Roman" w:hAnsi="Times New Roman"/>
          <w:sz w:val="24"/>
          <w:szCs w:val="24"/>
        </w:rPr>
        <w:fldChar w:fldCharType="begin"/>
      </w:r>
      <w:r w:rsidR="007646FA">
        <w:rPr>
          <w:rFonts w:ascii="Times New Roman" w:hAnsi="Times New Roman"/>
          <w:sz w:val="24"/>
          <w:szCs w:val="24"/>
        </w:rPr>
        <w:instrText xml:space="preserve"> ADDIN ZOTERO_ITEM CSL_CITATION {"citationID":"jUndE7s8","properties":{"formattedCitation":"(L. A. German &amp; Keeler, 2010)","plainCitation":"(L. A. German &amp; Keeler, 2010)","dontUpdate":true,"noteIndex":0},"citationItems":[{"id":160,"uris":["http://zotero.org/users/local/D5qE83UF/items/LLFXFKQN"],"uri":["http://zotero.org/users/local/D5qE83UF/items/LLFXFKQN"],"itemData":{"id":160,"type":"article-journal","title":"“Hybrid Institutions”: Applications of Common Property Theory Beyond Discrete Property Regimes","container-title":"International Journal of the Commons","page":"571–596","volume":"4","issue":"1","ISSN":"875-0281","author":[{"family":"German","given":"Laura Anne"},{"family":"Keeler","given":"Andrew"}],"issued":{"date-parts":[["2010"]]}}}],"schema":"https://github.com/citation-style-language/schema/raw/master/csl-citation.json"} </w:instrText>
      </w:r>
      <w:r w:rsidR="00247B88">
        <w:rPr>
          <w:rFonts w:ascii="Times New Roman" w:hAnsi="Times New Roman"/>
          <w:sz w:val="24"/>
          <w:szCs w:val="24"/>
        </w:rPr>
        <w:fldChar w:fldCharType="separate"/>
      </w:r>
      <w:r w:rsidR="000473A0">
        <w:rPr>
          <w:rFonts w:ascii="Times New Roman" w:hAnsi="Times New Roman" w:cs="Times New Roman"/>
          <w:sz w:val="24"/>
        </w:rPr>
        <w:t>(</w:t>
      </w:r>
      <w:r w:rsidR="007646FA" w:rsidRPr="007646FA">
        <w:rPr>
          <w:rFonts w:ascii="Times New Roman" w:hAnsi="Times New Roman" w:cs="Times New Roman"/>
          <w:sz w:val="24"/>
        </w:rPr>
        <w:t>German &amp; Keeler, 2010)</w:t>
      </w:r>
      <w:r w:rsidR="00247B88">
        <w:rPr>
          <w:rFonts w:ascii="Times New Roman" w:hAnsi="Times New Roman"/>
          <w:sz w:val="24"/>
          <w:szCs w:val="24"/>
        </w:rPr>
        <w:fldChar w:fldCharType="end"/>
      </w:r>
      <w:r w:rsidR="00247B88">
        <w:rPr>
          <w:rFonts w:ascii="Times New Roman" w:hAnsi="Times New Roman"/>
          <w:sz w:val="24"/>
          <w:szCs w:val="24"/>
        </w:rPr>
        <w:t xml:space="preserve">. </w:t>
      </w:r>
      <w:r w:rsidR="00BC0472">
        <w:rPr>
          <w:rFonts w:ascii="Times New Roman" w:hAnsi="Times New Roman"/>
          <w:sz w:val="24"/>
          <w:szCs w:val="24"/>
        </w:rPr>
        <w:t xml:space="preserve">German dan Keeler </w:t>
      </w:r>
      <w:r w:rsidR="00247B88">
        <w:rPr>
          <w:rFonts w:ascii="Times New Roman" w:hAnsi="Times New Roman"/>
          <w:sz w:val="24"/>
          <w:szCs w:val="24"/>
        </w:rPr>
        <w:t>kem</w:t>
      </w:r>
      <w:r w:rsidR="000D21B8">
        <w:rPr>
          <w:rFonts w:ascii="Times New Roman" w:hAnsi="Times New Roman"/>
          <w:sz w:val="24"/>
          <w:szCs w:val="24"/>
        </w:rPr>
        <w:t>u</w:t>
      </w:r>
      <w:r w:rsidR="00247B88">
        <w:rPr>
          <w:rFonts w:ascii="Times New Roman" w:hAnsi="Times New Roman"/>
          <w:sz w:val="24"/>
          <w:szCs w:val="24"/>
        </w:rPr>
        <w:t xml:space="preserve">dian </w:t>
      </w:r>
      <w:r w:rsidR="00BC0472">
        <w:rPr>
          <w:rFonts w:ascii="Times New Roman" w:hAnsi="Times New Roman"/>
          <w:sz w:val="24"/>
          <w:szCs w:val="24"/>
        </w:rPr>
        <w:t xml:space="preserve">mendefinisikan </w:t>
      </w:r>
      <w:r w:rsidR="00BC0472" w:rsidRPr="00DC16D0">
        <w:rPr>
          <w:rFonts w:ascii="Times New Roman" w:hAnsi="Times New Roman"/>
          <w:i/>
          <w:sz w:val="24"/>
          <w:szCs w:val="24"/>
        </w:rPr>
        <w:t xml:space="preserve">hybrid </w:t>
      </w:r>
      <w:r w:rsidR="00664CF4">
        <w:rPr>
          <w:rFonts w:ascii="Times New Roman" w:hAnsi="Times New Roman"/>
          <w:i/>
          <w:sz w:val="24"/>
          <w:szCs w:val="24"/>
        </w:rPr>
        <w:t>institutions</w:t>
      </w:r>
      <w:r w:rsidR="00BC0472">
        <w:rPr>
          <w:rFonts w:ascii="Times New Roman" w:hAnsi="Times New Roman"/>
          <w:i/>
          <w:sz w:val="24"/>
          <w:szCs w:val="24"/>
        </w:rPr>
        <w:t xml:space="preserve"> </w:t>
      </w:r>
      <w:r w:rsidR="000D21B8">
        <w:rPr>
          <w:rFonts w:ascii="Times New Roman" w:hAnsi="Times New Roman"/>
          <w:sz w:val="24"/>
          <w:szCs w:val="24"/>
        </w:rPr>
        <w:t>sebagai;</w:t>
      </w:r>
    </w:p>
    <w:p w:rsidR="00984294" w:rsidRDefault="00984294" w:rsidP="00BA4341">
      <w:pPr>
        <w:spacing w:after="0" w:line="240" w:lineRule="auto"/>
        <w:ind w:firstLine="720"/>
        <w:jc w:val="both"/>
        <w:rPr>
          <w:rFonts w:ascii="Times New Roman" w:hAnsi="Times New Roman"/>
          <w:sz w:val="24"/>
          <w:szCs w:val="24"/>
        </w:rPr>
      </w:pPr>
    </w:p>
    <w:p w:rsidR="00CC3F31" w:rsidRDefault="008C4559" w:rsidP="00C217E9">
      <w:pPr>
        <w:spacing w:after="0" w:line="240" w:lineRule="auto"/>
        <w:ind w:left="360"/>
        <w:jc w:val="both"/>
        <w:rPr>
          <w:rFonts w:ascii="Times New Roman" w:hAnsi="Times New Roman" w:cs="Times New Roman"/>
          <w:color w:val="000000"/>
          <w:sz w:val="24"/>
          <w:szCs w:val="24"/>
        </w:rPr>
      </w:pPr>
      <w:r w:rsidRPr="00426137">
        <w:rPr>
          <w:rFonts w:ascii="Times New Roman" w:hAnsi="Times New Roman" w:cs="Times New Roman"/>
          <w:i/>
          <w:sz w:val="24"/>
          <w:szCs w:val="24"/>
        </w:rPr>
        <w:t>“</w:t>
      </w:r>
      <w:r w:rsidRPr="00426137">
        <w:rPr>
          <w:rFonts w:ascii="Times New Roman" w:hAnsi="Times New Roman" w:cs="Times New Roman"/>
          <w:i/>
          <w:iCs/>
          <w:color w:val="000000"/>
          <w:sz w:val="24"/>
          <w:szCs w:val="24"/>
        </w:rPr>
        <w:t>an</w:t>
      </w:r>
      <w:r w:rsidRPr="00426137">
        <w:rPr>
          <w:rFonts w:ascii="Times New Roman" w:hAnsi="Times New Roman" w:cs="Times New Roman"/>
          <w:i/>
          <w:color w:val="000000"/>
          <w:sz w:val="24"/>
          <w:szCs w:val="24"/>
        </w:rPr>
        <w:t xml:space="preserve"> </w:t>
      </w:r>
      <w:r w:rsidR="00664CF4">
        <w:rPr>
          <w:rFonts w:ascii="Times New Roman" w:hAnsi="Times New Roman" w:cs="Times New Roman"/>
          <w:i/>
          <w:iCs/>
          <w:color w:val="000000"/>
          <w:sz w:val="24"/>
          <w:szCs w:val="24"/>
        </w:rPr>
        <w:t>institutions</w:t>
      </w:r>
      <w:r w:rsidRPr="00426137">
        <w:rPr>
          <w:rFonts w:ascii="Times New Roman" w:hAnsi="Times New Roman" w:cs="Times New Roman"/>
          <w:i/>
          <w:iCs/>
          <w:color w:val="000000"/>
          <w:sz w:val="24"/>
          <w:szCs w:val="24"/>
        </w:rPr>
        <w:t xml:space="preserve">al arrangement  governing the interdependencies among discrete property holders and regimes, </w:t>
      </w:r>
      <w:r w:rsidRPr="00426137">
        <w:rPr>
          <w:rFonts w:ascii="Times New Roman" w:hAnsi="Times New Roman" w:cs="Times New Roman"/>
          <w:i/>
          <w:color w:val="000000"/>
          <w:sz w:val="24"/>
          <w:szCs w:val="24"/>
        </w:rPr>
        <w:t xml:space="preserve">whether defined by structure (linkage among entities with jurisdiction over discrete property regimes) or mode of governance (balance between self-organization and formal regulation as complementary </w:t>
      </w:r>
      <w:r w:rsidR="00BC0472">
        <w:rPr>
          <w:rFonts w:ascii="Times New Roman" w:hAnsi="Times New Roman" w:cs="Times New Roman"/>
          <w:i/>
          <w:color w:val="000000"/>
          <w:sz w:val="24"/>
          <w:szCs w:val="24"/>
        </w:rPr>
        <w:t>instruments of governance)”</w:t>
      </w:r>
      <w:r w:rsidR="0056460B">
        <w:rPr>
          <w:rFonts w:ascii="Times New Roman" w:hAnsi="Times New Roman" w:cs="Times New Roman"/>
          <w:color w:val="000000"/>
          <w:sz w:val="24"/>
          <w:szCs w:val="24"/>
        </w:rPr>
        <w:t xml:space="preserve"> </w:t>
      </w:r>
      <w:r w:rsidR="0056460B">
        <w:rPr>
          <w:rFonts w:ascii="Times New Roman" w:hAnsi="Times New Roman" w:cs="Times New Roman"/>
          <w:color w:val="000000"/>
          <w:sz w:val="24"/>
          <w:szCs w:val="24"/>
        </w:rPr>
        <w:fldChar w:fldCharType="begin"/>
      </w:r>
      <w:r w:rsidR="007646FA">
        <w:rPr>
          <w:rFonts w:ascii="Times New Roman" w:hAnsi="Times New Roman" w:cs="Times New Roman"/>
          <w:color w:val="000000"/>
          <w:sz w:val="24"/>
          <w:szCs w:val="24"/>
        </w:rPr>
        <w:instrText xml:space="preserve"> ADDIN ZOTERO_ITEM CSL_CITATION {"citationID":"oVnGAYOV","properties":{"formattedCitation":"(L. A. German &amp; Keeler, 2010)","plainCitation":"(L. A. German &amp; Keeler, 2010)","dontUpdate":true,"noteIndex":0},"citationItems":[{"id":160,"uris":["http://zotero.org/users/local/D5qE83UF/items/LLFXFKQN"],"uri":["http://zotero.org/users/local/D5qE83UF/items/LLFXFKQN"],"itemData":{"id":160,"type":"article-journal","title":"“Hybrid Institutions”: Applications of Common Property Theory Beyond Discrete Property Regimes","container-title":"International Journal of the Commons","page":"571–596","volume":"4","issue":"1","ISSN":"875-0281","author":[{"family":"German","given":"Laura Anne"},{"family":"Keeler","given":"Andrew"}],"issued":{"date-parts":[["2010"]]}}}],"schema":"https://github.com/citation-style-language/schema/raw/master/csl-citation.json"} </w:instrText>
      </w:r>
      <w:r w:rsidR="0056460B">
        <w:rPr>
          <w:rFonts w:ascii="Times New Roman" w:hAnsi="Times New Roman" w:cs="Times New Roman"/>
          <w:color w:val="000000"/>
          <w:sz w:val="24"/>
          <w:szCs w:val="24"/>
        </w:rPr>
        <w:fldChar w:fldCharType="separate"/>
      </w:r>
      <w:r w:rsidR="000473A0">
        <w:rPr>
          <w:rFonts w:ascii="Times New Roman" w:hAnsi="Times New Roman" w:cs="Times New Roman"/>
          <w:sz w:val="24"/>
        </w:rPr>
        <w:t>(</w:t>
      </w:r>
      <w:r w:rsidR="007646FA" w:rsidRPr="007646FA">
        <w:rPr>
          <w:rFonts w:ascii="Times New Roman" w:hAnsi="Times New Roman" w:cs="Times New Roman"/>
          <w:sz w:val="24"/>
        </w:rPr>
        <w:t>German &amp; Keeler, 2010)</w:t>
      </w:r>
      <w:r w:rsidR="0056460B">
        <w:rPr>
          <w:rFonts w:ascii="Times New Roman" w:hAnsi="Times New Roman" w:cs="Times New Roman"/>
          <w:color w:val="000000"/>
          <w:sz w:val="24"/>
          <w:szCs w:val="24"/>
        </w:rPr>
        <w:fldChar w:fldCharType="end"/>
      </w:r>
      <w:r w:rsidR="00596E25">
        <w:rPr>
          <w:rFonts w:ascii="Times New Roman" w:hAnsi="Times New Roman" w:cs="Times New Roman"/>
          <w:color w:val="000000"/>
          <w:sz w:val="24"/>
          <w:szCs w:val="24"/>
        </w:rPr>
        <w:t>.</w:t>
      </w:r>
    </w:p>
    <w:p w:rsidR="00596E25" w:rsidRDefault="00596E25" w:rsidP="00BA4341">
      <w:pPr>
        <w:spacing w:after="0" w:line="240" w:lineRule="auto"/>
        <w:ind w:left="720"/>
        <w:jc w:val="both"/>
        <w:rPr>
          <w:rFonts w:ascii="Times New Roman" w:hAnsi="Times New Roman" w:cs="Times New Roman"/>
          <w:color w:val="000000"/>
          <w:sz w:val="24"/>
          <w:szCs w:val="24"/>
        </w:rPr>
      </w:pPr>
    </w:p>
    <w:p w:rsidR="00291DF1" w:rsidRDefault="00D74DD2" w:rsidP="00BA4341">
      <w:pPr>
        <w:spacing w:after="0" w:line="240" w:lineRule="auto"/>
        <w:jc w:val="both"/>
        <w:rPr>
          <w:rFonts w:ascii="Times New Roman" w:hAnsi="Times New Roman"/>
          <w:sz w:val="24"/>
          <w:szCs w:val="24"/>
        </w:rPr>
      </w:pPr>
      <w:r>
        <w:rPr>
          <w:rFonts w:ascii="Times New Roman" w:hAnsi="Times New Roman" w:cs="Times New Roman"/>
          <w:color w:val="000000"/>
          <w:sz w:val="24"/>
          <w:szCs w:val="24"/>
        </w:rPr>
        <w:t>B</w:t>
      </w:r>
      <w:r w:rsidR="00247B88">
        <w:rPr>
          <w:rFonts w:ascii="Times New Roman" w:hAnsi="Times New Roman" w:cs="Times New Roman"/>
          <w:color w:val="000000"/>
          <w:sz w:val="24"/>
          <w:szCs w:val="24"/>
        </w:rPr>
        <w:t>erdasarkan</w:t>
      </w:r>
      <w:r w:rsidR="00D123D0">
        <w:rPr>
          <w:rFonts w:ascii="Times New Roman" w:hAnsi="Times New Roman" w:cs="Times New Roman"/>
          <w:color w:val="000000"/>
          <w:sz w:val="24"/>
          <w:szCs w:val="24"/>
        </w:rPr>
        <w:t xml:space="preserve"> </w:t>
      </w:r>
      <w:r w:rsidR="00247B88">
        <w:rPr>
          <w:rFonts w:ascii="Times New Roman" w:hAnsi="Times New Roman" w:cs="Times New Roman"/>
          <w:color w:val="000000"/>
          <w:sz w:val="24"/>
          <w:szCs w:val="24"/>
        </w:rPr>
        <w:t xml:space="preserve">pendekatan konsep </w:t>
      </w:r>
      <w:r w:rsidR="00D123D0">
        <w:rPr>
          <w:rFonts w:ascii="Times New Roman" w:hAnsi="Times New Roman" w:cs="Times New Roman"/>
          <w:color w:val="000000"/>
          <w:sz w:val="24"/>
          <w:szCs w:val="24"/>
        </w:rPr>
        <w:t xml:space="preserve">ini, </w:t>
      </w:r>
      <w:r w:rsidR="00D123D0" w:rsidRPr="00DC16D0">
        <w:rPr>
          <w:rFonts w:ascii="Times New Roman" w:hAnsi="Times New Roman"/>
          <w:i/>
          <w:sz w:val="24"/>
          <w:szCs w:val="24"/>
        </w:rPr>
        <w:t xml:space="preserve">hybrid </w:t>
      </w:r>
      <w:r w:rsidR="00664CF4">
        <w:rPr>
          <w:rFonts w:ascii="Times New Roman" w:hAnsi="Times New Roman"/>
          <w:i/>
          <w:sz w:val="24"/>
          <w:szCs w:val="24"/>
        </w:rPr>
        <w:t>institutions</w:t>
      </w:r>
      <w:r w:rsidR="00D123D0">
        <w:rPr>
          <w:rFonts w:ascii="Times New Roman" w:hAnsi="Times New Roman"/>
          <w:i/>
          <w:sz w:val="24"/>
          <w:szCs w:val="24"/>
        </w:rPr>
        <w:t xml:space="preserve"> </w:t>
      </w:r>
      <w:r w:rsidR="00D123D0" w:rsidRPr="00D123D0">
        <w:rPr>
          <w:rFonts w:ascii="Times New Roman" w:hAnsi="Times New Roman"/>
          <w:sz w:val="24"/>
          <w:szCs w:val="24"/>
        </w:rPr>
        <w:t>sebagai</w:t>
      </w:r>
      <w:r w:rsidR="00D123D0">
        <w:rPr>
          <w:rFonts w:ascii="Times New Roman" w:hAnsi="Times New Roman"/>
          <w:sz w:val="24"/>
          <w:szCs w:val="24"/>
        </w:rPr>
        <w:t xml:space="preserve"> </w:t>
      </w:r>
      <w:r w:rsidR="004E2C16">
        <w:rPr>
          <w:rFonts w:ascii="Times New Roman" w:hAnsi="Times New Roman"/>
          <w:sz w:val="24"/>
          <w:szCs w:val="24"/>
        </w:rPr>
        <w:t xml:space="preserve">wadah atau </w:t>
      </w:r>
      <w:r w:rsidR="00D123D0">
        <w:rPr>
          <w:rFonts w:ascii="Times New Roman" w:hAnsi="Times New Roman"/>
          <w:sz w:val="24"/>
          <w:szCs w:val="24"/>
        </w:rPr>
        <w:t xml:space="preserve">jembatan yang menghubungkan berbagai rezim kepemilikan </w:t>
      </w:r>
      <w:r w:rsidR="004E2C16">
        <w:rPr>
          <w:rFonts w:ascii="Times New Roman" w:hAnsi="Times New Roman"/>
          <w:sz w:val="24"/>
          <w:szCs w:val="24"/>
        </w:rPr>
        <w:t xml:space="preserve">dalam mengelola </w:t>
      </w:r>
      <w:r w:rsidR="00D123D0">
        <w:rPr>
          <w:rFonts w:ascii="Times New Roman" w:hAnsi="Times New Roman"/>
          <w:sz w:val="24"/>
          <w:szCs w:val="24"/>
        </w:rPr>
        <w:t xml:space="preserve">sumber daya milik bersama secara seimbang </w:t>
      </w:r>
      <w:r w:rsidR="004E2C16">
        <w:rPr>
          <w:rFonts w:ascii="Times New Roman" w:hAnsi="Times New Roman"/>
          <w:sz w:val="24"/>
          <w:szCs w:val="24"/>
        </w:rPr>
        <w:t xml:space="preserve">antara dua aktor atau lebih dan </w:t>
      </w:r>
      <w:r w:rsidR="00D123D0">
        <w:rPr>
          <w:rFonts w:ascii="Times New Roman" w:hAnsi="Times New Roman"/>
          <w:sz w:val="24"/>
          <w:szCs w:val="24"/>
        </w:rPr>
        <w:t>diatur d</w:t>
      </w:r>
      <w:r w:rsidR="004E2C16">
        <w:rPr>
          <w:rFonts w:ascii="Times New Roman" w:hAnsi="Times New Roman"/>
          <w:sz w:val="24"/>
          <w:szCs w:val="24"/>
        </w:rPr>
        <w:t xml:space="preserve">engan peraturan hukum </w:t>
      </w:r>
      <w:r w:rsidR="00492F93" w:rsidRPr="00492F93">
        <w:rPr>
          <w:rFonts w:ascii="Times New Roman" w:hAnsi="Times New Roman"/>
          <w:i/>
          <w:sz w:val="24"/>
          <w:szCs w:val="24"/>
        </w:rPr>
        <w:t>(formal regulation)</w:t>
      </w:r>
      <w:r w:rsidR="00492F93">
        <w:rPr>
          <w:rFonts w:ascii="Times New Roman" w:hAnsi="Times New Roman"/>
          <w:sz w:val="24"/>
          <w:szCs w:val="24"/>
        </w:rPr>
        <w:t xml:space="preserve"> </w:t>
      </w:r>
      <w:r w:rsidR="004E2C16">
        <w:rPr>
          <w:rFonts w:ascii="Times New Roman" w:hAnsi="Times New Roman"/>
          <w:sz w:val="24"/>
          <w:szCs w:val="24"/>
        </w:rPr>
        <w:t>s</w:t>
      </w:r>
      <w:r w:rsidR="001B36E4">
        <w:rPr>
          <w:rFonts w:ascii="Times New Roman" w:hAnsi="Times New Roman"/>
          <w:sz w:val="24"/>
          <w:szCs w:val="24"/>
        </w:rPr>
        <w:t>ebagai instrumen operasionalnya</w:t>
      </w:r>
      <w:r w:rsidR="000457AF">
        <w:rPr>
          <w:rFonts w:ascii="Times New Roman" w:hAnsi="Times New Roman"/>
          <w:sz w:val="24"/>
          <w:szCs w:val="24"/>
        </w:rPr>
        <w:t>.</w:t>
      </w:r>
      <w:r w:rsidR="00B902FA">
        <w:rPr>
          <w:rFonts w:ascii="Times New Roman" w:hAnsi="Times New Roman"/>
          <w:sz w:val="24"/>
          <w:szCs w:val="24"/>
        </w:rPr>
        <w:t xml:space="preserve"> Di bawah ini merupakan implikasi yang diberikan </w:t>
      </w:r>
      <w:r w:rsidR="00B902FA" w:rsidRPr="00B902FA">
        <w:rPr>
          <w:rFonts w:ascii="Times New Roman" w:hAnsi="Times New Roman"/>
          <w:i/>
          <w:sz w:val="24"/>
          <w:szCs w:val="24"/>
        </w:rPr>
        <w:t xml:space="preserve">hybrid </w:t>
      </w:r>
      <w:r w:rsidR="00664CF4">
        <w:rPr>
          <w:rFonts w:ascii="Times New Roman" w:hAnsi="Times New Roman"/>
          <w:i/>
          <w:sz w:val="24"/>
          <w:szCs w:val="24"/>
        </w:rPr>
        <w:t>institutions</w:t>
      </w:r>
      <w:r w:rsidR="00B902FA">
        <w:rPr>
          <w:rFonts w:ascii="Times New Roman" w:hAnsi="Times New Roman"/>
          <w:sz w:val="24"/>
          <w:szCs w:val="24"/>
        </w:rPr>
        <w:t xml:space="preserve"> terhadap sumber daya milik bersama di bawah kepemilikan negara.</w:t>
      </w:r>
    </w:p>
    <w:p w:rsidR="00BB184E" w:rsidRDefault="00BB184E" w:rsidP="00BA4341">
      <w:pPr>
        <w:spacing w:after="0" w:line="240" w:lineRule="auto"/>
        <w:jc w:val="center"/>
        <w:rPr>
          <w:rFonts w:ascii="Times New Roman" w:hAnsi="Times New Roman"/>
          <w:b/>
          <w:sz w:val="20"/>
          <w:szCs w:val="20"/>
        </w:rPr>
      </w:pPr>
    </w:p>
    <w:p w:rsidR="002514A6" w:rsidRDefault="002514A6" w:rsidP="00BA4341">
      <w:pPr>
        <w:spacing w:after="0" w:line="240" w:lineRule="auto"/>
        <w:jc w:val="center"/>
        <w:rPr>
          <w:rFonts w:ascii="Times New Roman" w:hAnsi="Times New Roman"/>
          <w:b/>
          <w:sz w:val="20"/>
          <w:szCs w:val="20"/>
        </w:rPr>
      </w:pPr>
    </w:p>
    <w:p w:rsidR="002514A6" w:rsidRDefault="002514A6" w:rsidP="00BA4341">
      <w:pPr>
        <w:spacing w:after="0" w:line="240" w:lineRule="auto"/>
        <w:jc w:val="center"/>
        <w:rPr>
          <w:rFonts w:ascii="Times New Roman" w:hAnsi="Times New Roman"/>
          <w:b/>
          <w:sz w:val="20"/>
          <w:szCs w:val="20"/>
        </w:rPr>
      </w:pPr>
    </w:p>
    <w:p w:rsidR="002514A6" w:rsidRDefault="002514A6" w:rsidP="00BA4341">
      <w:pPr>
        <w:spacing w:after="0" w:line="240" w:lineRule="auto"/>
        <w:jc w:val="center"/>
        <w:rPr>
          <w:rFonts w:ascii="Times New Roman" w:hAnsi="Times New Roman"/>
          <w:b/>
          <w:sz w:val="20"/>
          <w:szCs w:val="20"/>
        </w:rPr>
      </w:pPr>
    </w:p>
    <w:p w:rsidR="002514A6" w:rsidRDefault="002514A6" w:rsidP="00BA4341">
      <w:pPr>
        <w:spacing w:after="0" w:line="240" w:lineRule="auto"/>
        <w:jc w:val="center"/>
        <w:rPr>
          <w:rFonts w:ascii="Times New Roman" w:hAnsi="Times New Roman"/>
          <w:b/>
          <w:sz w:val="20"/>
          <w:szCs w:val="20"/>
        </w:rPr>
      </w:pPr>
    </w:p>
    <w:p w:rsidR="002514A6" w:rsidRDefault="002514A6" w:rsidP="00BA4341">
      <w:pPr>
        <w:spacing w:after="0" w:line="240" w:lineRule="auto"/>
        <w:jc w:val="center"/>
        <w:rPr>
          <w:rFonts w:ascii="Times New Roman" w:hAnsi="Times New Roman"/>
          <w:b/>
          <w:sz w:val="20"/>
          <w:szCs w:val="20"/>
        </w:rPr>
      </w:pPr>
    </w:p>
    <w:p w:rsidR="002514A6" w:rsidRDefault="002514A6" w:rsidP="00BA4341">
      <w:pPr>
        <w:spacing w:after="0" w:line="240" w:lineRule="auto"/>
        <w:jc w:val="center"/>
        <w:rPr>
          <w:rFonts w:ascii="Times New Roman" w:hAnsi="Times New Roman"/>
          <w:b/>
          <w:sz w:val="20"/>
          <w:szCs w:val="20"/>
        </w:rPr>
      </w:pPr>
    </w:p>
    <w:p w:rsidR="000546B3" w:rsidRPr="00427B1E" w:rsidRDefault="000546B3" w:rsidP="00BA4341">
      <w:pPr>
        <w:spacing w:after="0" w:line="240" w:lineRule="auto"/>
        <w:jc w:val="center"/>
        <w:rPr>
          <w:rFonts w:ascii="Times New Roman" w:hAnsi="Times New Roman"/>
          <w:sz w:val="20"/>
          <w:szCs w:val="20"/>
        </w:rPr>
      </w:pPr>
      <w:r w:rsidRPr="005D54F1">
        <w:rPr>
          <w:rFonts w:ascii="Times New Roman" w:hAnsi="Times New Roman"/>
          <w:b/>
          <w:sz w:val="20"/>
          <w:szCs w:val="20"/>
        </w:rPr>
        <w:lastRenderedPageBreak/>
        <w:t xml:space="preserve">Tabel 1. </w:t>
      </w:r>
      <w:r w:rsidRPr="00427B1E">
        <w:rPr>
          <w:rFonts w:ascii="Times New Roman" w:hAnsi="Times New Roman"/>
          <w:sz w:val="20"/>
          <w:szCs w:val="20"/>
        </w:rPr>
        <w:t xml:space="preserve">Landasan Kelembagaan Berkelanjutan Berdasarkan Sumber Daya Milik Bersama </w:t>
      </w:r>
    </w:p>
    <w:p w:rsidR="000546B3" w:rsidRPr="00427B1E" w:rsidRDefault="00066AE0" w:rsidP="00BA4341">
      <w:pPr>
        <w:spacing w:after="0" w:line="240" w:lineRule="auto"/>
        <w:jc w:val="center"/>
        <w:rPr>
          <w:rFonts w:ascii="Times New Roman" w:hAnsi="Times New Roman"/>
          <w:sz w:val="20"/>
          <w:szCs w:val="20"/>
        </w:rPr>
      </w:pPr>
      <w:r w:rsidRPr="00427B1E">
        <w:rPr>
          <w:rFonts w:ascii="Times New Roman" w:hAnsi="Times New Roman"/>
          <w:sz w:val="20"/>
          <w:szCs w:val="20"/>
        </w:rPr>
        <w:t>d</w:t>
      </w:r>
      <w:r w:rsidR="000546B3" w:rsidRPr="00427B1E">
        <w:rPr>
          <w:rFonts w:ascii="Times New Roman" w:hAnsi="Times New Roman"/>
          <w:sz w:val="20"/>
          <w:szCs w:val="20"/>
        </w:rPr>
        <w:t>i Bawah Kepemilikan Negara</w:t>
      </w:r>
    </w:p>
    <w:p w:rsidR="00BD72E1" w:rsidRPr="005D54F1" w:rsidRDefault="00BD72E1" w:rsidP="00BA4341">
      <w:pPr>
        <w:spacing w:after="0" w:line="240" w:lineRule="auto"/>
        <w:jc w:val="center"/>
        <w:rPr>
          <w:rFonts w:ascii="Times New Roman" w:hAnsi="Times New Roman"/>
          <w:b/>
          <w:sz w:val="20"/>
          <w:szCs w:val="20"/>
        </w:rPr>
      </w:pPr>
    </w:p>
    <w:tbl>
      <w:tblPr>
        <w:tblStyle w:val="LightShading"/>
        <w:tblW w:w="0" w:type="auto"/>
        <w:jc w:val="center"/>
        <w:shd w:val="clear" w:color="auto" w:fill="FFFFFF" w:themeFill="background1"/>
        <w:tblLook w:val="04A0" w:firstRow="1" w:lastRow="0" w:firstColumn="1" w:lastColumn="0" w:noHBand="0" w:noVBand="1"/>
      </w:tblPr>
      <w:tblGrid>
        <w:gridCol w:w="1456"/>
        <w:gridCol w:w="2366"/>
        <w:gridCol w:w="2002"/>
        <w:gridCol w:w="3276"/>
      </w:tblGrid>
      <w:tr w:rsidR="000546B3" w:rsidRPr="005D54F1" w:rsidTr="003D7BEE">
        <w:trPr>
          <w:cnfStyle w:val="100000000000" w:firstRow="1" w:lastRow="0" w:firstColumn="0" w:lastColumn="0" w:oddVBand="0" w:evenVBand="0" w:oddHBand="0"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1456" w:type="dxa"/>
            <w:shd w:val="clear" w:color="auto" w:fill="FFFFFF" w:themeFill="background1"/>
          </w:tcPr>
          <w:p w:rsidR="000546B3" w:rsidRPr="005D54F1" w:rsidRDefault="000546B3" w:rsidP="00BA4341">
            <w:pPr>
              <w:autoSpaceDE w:val="0"/>
              <w:autoSpaceDN w:val="0"/>
              <w:adjustRightInd w:val="0"/>
              <w:jc w:val="center"/>
              <w:rPr>
                <w:rFonts w:ascii="Times New Roman" w:hAnsi="Times New Roman" w:cs="Times New Roman"/>
                <w:b w:val="0"/>
                <w:color w:val="000000"/>
                <w:sz w:val="20"/>
                <w:szCs w:val="20"/>
              </w:rPr>
            </w:pPr>
            <w:r w:rsidRPr="005D54F1">
              <w:rPr>
                <w:rFonts w:ascii="Times New Roman" w:hAnsi="Times New Roman" w:cs="Times New Roman"/>
                <w:color w:val="000000"/>
                <w:sz w:val="20"/>
                <w:szCs w:val="20"/>
              </w:rPr>
              <w:t>Asal Sumber Kepemilikan</w:t>
            </w:r>
          </w:p>
        </w:tc>
        <w:tc>
          <w:tcPr>
            <w:tcW w:w="2366" w:type="dxa"/>
            <w:shd w:val="clear" w:color="auto" w:fill="FFFFFF" w:themeFill="background1"/>
            <w:vAlign w:val="center"/>
          </w:tcPr>
          <w:p w:rsidR="000546B3" w:rsidRPr="005D54F1" w:rsidRDefault="000546B3" w:rsidP="00BA434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5D54F1">
              <w:rPr>
                <w:rFonts w:ascii="Times New Roman" w:hAnsi="Times New Roman"/>
                <w:sz w:val="20"/>
                <w:szCs w:val="20"/>
              </w:rPr>
              <w:t>Teori</w:t>
            </w:r>
          </w:p>
        </w:tc>
        <w:tc>
          <w:tcPr>
            <w:tcW w:w="2002" w:type="dxa"/>
            <w:shd w:val="clear" w:color="auto" w:fill="FFFFFF" w:themeFill="background1"/>
            <w:vAlign w:val="center"/>
          </w:tcPr>
          <w:p w:rsidR="000546B3" w:rsidRPr="005D54F1" w:rsidRDefault="000546B3" w:rsidP="00BA434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5D54F1">
              <w:rPr>
                <w:rFonts w:ascii="Times New Roman" w:hAnsi="Times New Roman"/>
                <w:sz w:val="20"/>
                <w:szCs w:val="20"/>
              </w:rPr>
              <w:t>Realitas</w:t>
            </w:r>
          </w:p>
        </w:tc>
        <w:tc>
          <w:tcPr>
            <w:tcW w:w="3276" w:type="dxa"/>
            <w:shd w:val="clear" w:color="auto" w:fill="FFFFFF" w:themeFill="background1"/>
            <w:vAlign w:val="center"/>
          </w:tcPr>
          <w:p w:rsidR="000546B3" w:rsidRPr="005D54F1" w:rsidRDefault="000546B3" w:rsidP="00BA434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5D54F1">
              <w:rPr>
                <w:rFonts w:ascii="Times New Roman" w:hAnsi="Times New Roman"/>
                <w:sz w:val="20"/>
                <w:szCs w:val="20"/>
              </w:rPr>
              <w:t>Implikasi</w:t>
            </w:r>
          </w:p>
        </w:tc>
      </w:tr>
      <w:tr w:rsidR="000546B3" w:rsidRPr="005D54F1" w:rsidTr="003D7BEE">
        <w:trPr>
          <w:cnfStyle w:val="000000100000" w:firstRow="0" w:lastRow="0" w:firstColumn="0" w:lastColumn="0" w:oddVBand="0" w:evenVBand="0" w:oddHBand="1" w:evenHBand="0" w:firstRowFirstColumn="0" w:firstRowLastColumn="0" w:lastRowFirstColumn="0" w:lastRowLastColumn="0"/>
          <w:trHeight w:val="1427"/>
          <w:jc w:val="center"/>
        </w:trPr>
        <w:tc>
          <w:tcPr>
            <w:cnfStyle w:val="001000000000" w:firstRow="0" w:lastRow="0" w:firstColumn="1" w:lastColumn="0" w:oddVBand="0" w:evenVBand="0" w:oddHBand="0" w:evenHBand="0" w:firstRowFirstColumn="0" w:firstRowLastColumn="0" w:lastRowFirstColumn="0" w:lastRowLastColumn="0"/>
            <w:tcW w:w="1456" w:type="dxa"/>
            <w:shd w:val="clear" w:color="auto" w:fill="FFFFFF" w:themeFill="background1"/>
            <w:vAlign w:val="center"/>
          </w:tcPr>
          <w:p w:rsidR="000546B3" w:rsidRPr="005D54F1" w:rsidRDefault="000546B3" w:rsidP="00BA4341">
            <w:pPr>
              <w:rPr>
                <w:rFonts w:ascii="Times New Roman" w:hAnsi="Times New Roman"/>
                <w:sz w:val="20"/>
                <w:szCs w:val="20"/>
              </w:rPr>
            </w:pPr>
            <w:r w:rsidRPr="005D54F1">
              <w:rPr>
                <w:rFonts w:ascii="Times New Roman" w:hAnsi="Times New Roman"/>
                <w:sz w:val="20"/>
                <w:szCs w:val="20"/>
              </w:rPr>
              <w:t>Pemerintah (Negara)</w:t>
            </w:r>
          </w:p>
        </w:tc>
        <w:tc>
          <w:tcPr>
            <w:tcW w:w="2366" w:type="dxa"/>
            <w:shd w:val="clear" w:color="auto" w:fill="FFFFFF" w:themeFill="background1"/>
          </w:tcPr>
          <w:p w:rsidR="000546B3" w:rsidRPr="005D54F1" w:rsidRDefault="000546B3" w:rsidP="00BA434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5D54F1">
              <w:rPr>
                <w:rFonts w:ascii="Times New Roman" w:hAnsi="Times New Roman"/>
                <w:sz w:val="20"/>
                <w:szCs w:val="20"/>
              </w:rPr>
              <w:t>Negara akan memastikan pengelolaan sumber daya alam yang berkelanjutan melalui alokasi hak penggunaan yang jelas dan penegakan peraturan.</w:t>
            </w:r>
          </w:p>
        </w:tc>
        <w:tc>
          <w:tcPr>
            <w:tcW w:w="2002" w:type="dxa"/>
            <w:shd w:val="clear" w:color="auto" w:fill="FFFFFF" w:themeFill="background1"/>
          </w:tcPr>
          <w:p w:rsidR="000546B3" w:rsidRPr="005D54F1" w:rsidRDefault="000546B3" w:rsidP="00BA434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5D54F1">
              <w:rPr>
                <w:rFonts w:ascii="Times New Roman" w:hAnsi="Times New Roman"/>
                <w:sz w:val="20"/>
                <w:szCs w:val="20"/>
              </w:rPr>
              <w:t xml:space="preserve">Korupsi; konflik; manajemen dengan informasi yang tidak memadai; penegakan </w:t>
            </w:r>
            <w:r w:rsidR="001F4E2B" w:rsidRPr="005D54F1">
              <w:rPr>
                <w:rFonts w:ascii="Times New Roman" w:hAnsi="Times New Roman"/>
                <w:sz w:val="20"/>
                <w:szCs w:val="20"/>
              </w:rPr>
              <w:t xml:space="preserve">peraturan </w:t>
            </w:r>
            <w:r w:rsidRPr="005D54F1">
              <w:rPr>
                <w:rFonts w:ascii="Times New Roman" w:hAnsi="Times New Roman"/>
                <w:sz w:val="20"/>
                <w:szCs w:val="20"/>
              </w:rPr>
              <w:t>lemah</w:t>
            </w:r>
          </w:p>
        </w:tc>
        <w:tc>
          <w:tcPr>
            <w:tcW w:w="3276" w:type="dxa"/>
            <w:shd w:val="clear" w:color="auto" w:fill="FFFFFF" w:themeFill="background1"/>
          </w:tcPr>
          <w:p w:rsidR="001F4E2B" w:rsidRPr="005D54F1" w:rsidRDefault="001F4E2B" w:rsidP="00BA434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5D54F1">
              <w:rPr>
                <w:rFonts w:ascii="Times New Roman" w:hAnsi="Times New Roman"/>
                <w:sz w:val="20"/>
                <w:szCs w:val="20"/>
              </w:rPr>
              <w:t>Tata kelola “hibrid” antara individu atau kolektivitas dan negara</w:t>
            </w:r>
          </w:p>
          <w:p w:rsidR="000546B3" w:rsidRPr="005D54F1" w:rsidRDefault="001F4E2B" w:rsidP="00BA434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5D54F1">
              <w:rPr>
                <w:rFonts w:ascii="Times New Roman" w:hAnsi="Times New Roman"/>
                <w:sz w:val="20"/>
                <w:szCs w:val="20"/>
              </w:rPr>
              <w:t>(terorganisasi sendiri atau didukung oleh otoritas publik yang diakui untuk sanksi dan menegakkan aturan)</w:t>
            </w:r>
          </w:p>
        </w:tc>
      </w:tr>
    </w:tbl>
    <w:p w:rsidR="00427B1E" w:rsidRDefault="00427B1E" w:rsidP="00427B1E">
      <w:pPr>
        <w:tabs>
          <w:tab w:val="left" w:pos="5660"/>
        </w:tabs>
        <w:spacing w:after="0" w:line="240" w:lineRule="auto"/>
        <w:ind w:left="360"/>
        <w:rPr>
          <w:rFonts w:ascii="Times New Roman" w:hAnsi="Times New Roman"/>
          <w:sz w:val="20"/>
          <w:szCs w:val="20"/>
        </w:rPr>
      </w:pPr>
    </w:p>
    <w:p w:rsidR="000546B3" w:rsidRDefault="009920A9" w:rsidP="00427B1E">
      <w:pPr>
        <w:tabs>
          <w:tab w:val="left" w:pos="5660"/>
        </w:tabs>
        <w:spacing w:after="0" w:line="240" w:lineRule="auto"/>
        <w:ind w:left="360"/>
        <w:rPr>
          <w:rFonts w:ascii="Times New Roman" w:hAnsi="Times New Roman"/>
          <w:i/>
          <w:sz w:val="20"/>
          <w:szCs w:val="20"/>
        </w:rPr>
      </w:pPr>
      <w:r w:rsidRPr="005D54F1">
        <w:rPr>
          <w:rFonts w:ascii="Times New Roman" w:hAnsi="Times New Roman"/>
          <w:sz w:val="20"/>
          <w:szCs w:val="20"/>
        </w:rPr>
        <w:t xml:space="preserve">Sumber: </w:t>
      </w:r>
      <w:r w:rsidRPr="005D54F1">
        <w:rPr>
          <w:rFonts w:ascii="Times New Roman" w:hAnsi="Times New Roman"/>
          <w:i/>
          <w:sz w:val="20"/>
          <w:szCs w:val="20"/>
        </w:rPr>
        <w:fldChar w:fldCharType="begin" w:fldLock="1"/>
      </w:r>
      <w:r w:rsidR="007646FA">
        <w:rPr>
          <w:rFonts w:ascii="Times New Roman" w:hAnsi="Times New Roman"/>
          <w:i/>
          <w:sz w:val="20"/>
          <w:szCs w:val="20"/>
        </w:rPr>
        <w:instrText xml:space="preserve"> ADDIN ZOTERO_ITEM CSL_CITATION {"citationID":"gpIEee2J","properties":{"formattedCitation":"(L. German &amp; Keeler, 2009)","plainCitation":"(L. German &amp; Keeler, 2009)","noteIndex":0},"citationItems":[{"id":"LIAADNdd/D66eS4ih","uris":["http://www.mendeley.com/documents/?uuid=11154412-0ed9-4ed3-8b17-e0d4cf40b515"],"uri":["http://www.mendeley.com/documents/?uuid=11154412-0ed9-4ed3-8b17-e0d4cf40b515"],"itemData":{"DOI":"10.18352/ijc.108","ISSN":"1875-0281","abstract":"Property rights theory has contributed a great deal to global understanding of the factors shaping the management, governance and sustainability of discrete property regimes (individual, State, commons).  Yet as the commons become increasingly altered and enclosed and management challenges extend beyond the boundaries of any given unit of property, institutional theory must extend beyond discrete property regimes.  This paper argues that as natural resource management challenges grow more complex and interconnected, common property theory in the Ostrom tradition remains an essential component of successful management solutions – for common pool resources, public and private goods alike. Building on the commons and externality literature in general, and the Ostrom and Coasean traditions in particular, we propose the use of the term “hybrid institution” to explore the governance of common or connected interests within and between diverse property regimes.  Following a general introduction to a set of propositions for encompassing this expanded realm of application of commons theory, we use the literature on integrated natural resource management to frame the scope of “commons” issues facing rural communities today.  Empirical and action research from eastern Africa and logical arguments are each used to illustrate and sharpen the focus of our propositions so that they can be tested and refined in future research. This analysis demonstrates the instrumental potential of the concept of hybrid institutions as a framework for shaping more productive engagements with seemingly intractable natural resource management challenges at farm and landscape scale.  Our analysis suggests that central elements of the Ostrom and Coasean traditions can be complementary explanatory lenses for contemporary resource conflict and management.","author":[{"dropping-particle":"","family":"German","given":"Laura","non-dropping-particle":"","parse-names":false,"suffix":""},{"dropping-particle":"","family":"Keeler","given":"Andrew","non-dropping-particle":"","parse-names":false,"suffix":""}],"container-title":"International Journal of the Commons","id":"ITEM-1","issue":"1","issued":{"date-parts":[["2009"]]},"page":"571","title":"“Hybrid institutions”: Applications of common property theory beyond discrete tenure regimes","type":"article-journal","volume":"4"}}],"schema":"https://github.com/citation-style-language/schema/raw/master/csl-citation.json"} </w:instrText>
      </w:r>
      <w:r w:rsidRPr="005D54F1">
        <w:rPr>
          <w:rFonts w:ascii="Times New Roman" w:hAnsi="Times New Roman"/>
          <w:i/>
          <w:sz w:val="20"/>
          <w:szCs w:val="20"/>
        </w:rPr>
        <w:fldChar w:fldCharType="separate"/>
      </w:r>
      <w:r w:rsidR="005122D8">
        <w:rPr>
          <w:rFonts w:ascii="Times New Roman" w:hAnsi="Times New Roman" w:cs="Times New Roman"/>
          <w:sz w:val="20"/>
        </w:rPr>
        <w:t>(</w:t>
      </w:r>
      <w:r w:rsidR="007646FA" w:rsidRPr="007646FA">
        <w:rPr>
          <w:rFonts w:ascii="Times New Roman" w:hAnsi="Times New Roman" w:cs="Times New Roman"/>
          <w:sz w:val="20"/>
        </w:rPr>
        <w:t>German &amp; Keeler, 2009)</w:t>
      </w:r>
      <w:r w:rsidRPr="005D54F1">
        <w:rPr>
          <w:rFonts w:ascii="Times New Roman" w:hAnsi="Times New Roman"/>
          <w:i/>
          <w:sz w:val="20"/>
          <w:szCs w:val="20"/>
        </w:rPr>
        <w:fldChar w:fldCharType="end"/>
      </w:r>
      <w:r w:rsidRPr="005D54F1">
        <w:rPr>
          <w:rFonts w:ascii="Times New Roman" w:hAnsi="Times New Roman"/>
          <w:i/>
          <w:sz w:val="20"/>
          <w:szCs w:val="20"/>
        </w:rPr>
        <w:t>.</w:t>
      </w:r>
      <w:r w:rsidR="0051099E">
        <w:rPr>
          <w:rFonts w:ascii="Times New Roman" w:hAnsi="Times New Roman"/>
          <w:i/>
          <w:sz w:val="20"/>
          <w:szCs w:val="20"/>
        </w:rPr>
        <w:tab/>
      </w:r>
    </w:p>
    <w:p w:rsidR="0051099E" w:rsidRPr="005D54F1" w:rsidRDefault="0051099E" w:rsidP="0051099E">
      <w:pPr>
        <w:tabs>
          <w:tab w:val="left" w:pos="5660"/>
        </w:tabs>
        <w:spacing w:after="0" w:line="240" w:lineRule="auto"/>
        <w:ind w:firstLine="720"/>
        <w:rPr>
          <w:rFonts w:ascii="Times New Roman" w:hAnsi="Times New Roman"/>
          <w:sz w:val="20"/>
          <w:szCs w:val="20"/>
        </w:rPr>
      </w:pPr>
    </w:p>
    <w:p w:rsidR="00BB2211" w:rsidRDefault="00291DF1" w:rsidP="00C217E9">
      <w:pPr>
        <w:spacing w:after="0" w:line="240" w:lineRule="auto"/>
        <w:ind w:firstLine="360"/>
        <w:jc w:val="both"/>
        <w:rPr>
          <w:rFonts w:ascii="Times New Roman" w:hAnsi="Times New Roman"/>
          <w:sz w:val="24"/>
          <w:szCs w:val="24"/>
        </w:rPr>
      </w:pPr>
      <w:r>
        <w:rPr>
          <w:rFonts w:ascii="Times New Roman" w:hAnsi="Times New Roman"/>
          <w:i/>
          <w:sz w:val="24"/>
          <w:szCs w:val="24"/>
        </w:rPr>
        <w:t xml:space="preserve">Hybrid </w:t>
      </w:r>
      <w:r w:rsidR="00664CF4">
        <w:rPr>
          <w:rFonts w:ascii="Times New Roman" w:hAnsi="Times New Roman"/>
          <w:i/>
          <w:sz w:val="24"/>
          <w:szCs w:val="24"/>
        </w:rPr>
        <w:t>institutions</w:t>
      </w:r>
      <w:r>
        <w:rPr>
          <w:rFonts w:ascii="Times New Roman" w:hAnsi="Times New Roman"/>
          <w:i/>
          <w:sz w:val="24"/>
          <w:szCs w:val="24"/>
        </w:rPr>
        <w:t xml:space="preserve"> </w:t>
      </w:r>
      <w:r w:rsidRPr="00291DF1">
        <w:rPr>
          <w:rFonts w:ascii="Times New Roman" w:hAnsi="Times New Roman"/>
          <w:sz w:val="24"/>
          <w:szCs w:val="24"/>
        </w:rPr>
        <w:t>mengelola</w:t>
      </w:r>
      <w:r>
        <w:rPr>
          <w:rFonts w:ascii="Times New Roman" w:hAnsi="Times New Roman"/>
          <w:i/>
          <w:sz w:val="24"/>
          <w:szCs w:val="24"/>
        </w:rPr>
        <w:t xml:space="preserve"> </w:t>
      </w:r>
      <w:r w:rsidRPr="00B75901">
        <w:rPr>
          <w:rFonts w:ascii="Times New Roman" w:hAnsi="Times New Roman"/>
          <w:sz w:val="24"/>
          <w:szCs w:val="24"/>
        </w:rPr>
        <w:t>sumbe</w:t>
      </w:r>
      <w:r>
        <w:rPr>
          <w:rFonts w:ascii="Times New Roman" w:hAnsi="Times New Roman"/>
          <w:sz w:val="24"/>
          <w:szCs w:val="24"/>
        </w:rPr>
        <w:t>r</w:t>
      </w:r>
      <w:r w:rsidRPr="00B75901">
        <w:rPr>
          <w:rFonts w:ascii="Times New Roman" w:hAnsi="Times New Roman"/>
          <w:sz w:val="24"/>
          <w:szCs w:val="24"/>
        </w:rPr>
        <w:t xml:space="preserve"> daya berupa barang </w:t>
      </w:r>
      <w:r>
        <w:rPr>
          <w:rFonts w:ascii="Times New Roman" w:hAnsi="Times New Roman"/>
          <w:sz w:val="24"/>
          <w:szCs w:val="24"/>
        </w:rPr>
        <w:t xml:space="preserve">milik bersama </w:t>
      </w:r>
      <w:r w:rsidRPr="00B75901">
        <w:rPr>
          <w:rFonts w:ascii="Times New Roman" w:hAnsi="Times New Roman"/>
          <w:sz w:val="24"/>
          <w:szCs w:val="24"/>
        </w:rPr>
        <w:t xml:space="preserve">yang berkaitan dengan; </w:t>
      </w:r>
      <w:r w:rsidRPr="00B75901">
        <w:rPr>
          <w:rFonts w:ascii="Times New Roman" w:hAnsi="Times New Roman"/>
          <w:i/>
          <w:sz w:val="24"/>
          <w:szCs w:val="24"/>
        </w:rPr>
        <w:t>(1) common or connected interests within other forms of property (public, private), (2) the interdependencies among discrete units or forms of property (public-private-communal</w:t>
      </w:r>
      <w:r>
        <w:rPr>
          <w:rFonts w:ascii="Times New Roman" w:hAnsi="Times New Roman"/>
          <w:i/>
          <w:sz w:val="24"/>
          <w:szCs w:val="24"/>
        </w:rPr>
        <w:t>)</w:t>
      </w:r>
      <w:r w:rsidRPr="00B75901">
        <w:rPr>
          <w:rFonts w:ascii="Times New Roman" w:hAnsi="Times New Roman"/>
          <w:i/>
          <w:sz w:val="24"/>
          <w:szCs w:val="24"/>
        </w:rPr>
        <w:t xml:space="preserve">, </w:t>
      </w:r>
      <w:r w:rsidRPr="001263B1">
        <w:rPr>
          <w:rFonts w:ascii="Times New Roman" w:hAnsi="Times New Roman"/>
          <w:sz w:val="24"/>
          <w:szCs w:val="24"/>
        </w:rPr>
        <w:t>dan</w:t>
      </w:r>
      <w:r w:rsidRPr="00B75901">
        <w:rPr>
          <w:rFonts w:ascii="Times New Roman" w:hAnsi="Times New Roman"/>
          <w:i/>
          <w:sz w:val="24"/>
          <w:szCs w:val="24"/>
        </w:rPr>
        <w:t xml:space="preserve"> (3) other types of common goods that are not forms of natural capital, but nevertheless influence natural resource management</w:t>
      </w:r>
      <w:r>
        <w:rPr>
          <w:rFonts w:ascii="Times New Roman" w:hAnsi="Times New Roman"/>
          <w:i/>
          <w:sz w:val="24"/>
          <w:szCs w:val="24"/>
        </w:rPr>
        <w:t xml:space="preserve"> </w:t>
      </w:r>
      <w:r>
        <w:rPr>
          <w:rFonts w:ascii="Times New Roman" w:hAnsi="Times New Roman"/>
          <w:i/>
          <w:sz w:val="24"/>
          <w:szCs w:val="24"/>
        </w:rPr>
        <w:fldChar w:fldCharType="begin" w:fldLock="1"/>
      </w:r>
      <w:r w:rsidR="007646FA">
        <w:rPr>
          <w:rFonts w:ascii="Times New Roman" w:hAnsi="Times New Roman"/>
          <w:i/>
          <w:sz w:val="24"/>
          <w:szCs w:val="24"/>
        </w:rPr>
        <w:instrText xml:space="preserve"> ADDIN ZOTERO_ITEM CSL_CITATION {"citationID":"6lGP1AJv","properties":{"formattedCitation":"(L. German &amp; Keeler, 2009)","plainCitation":"(L. German &amp; Keeler, 2009)","noteIndex":0},"citationItems":[{"id":"LIAADNdd/D66eS4ih","uris":["http://www.mendeley.com/documents/?uuid=11154412-0ed9-4ed3-8b17-e0d4cf40b515"],"uri":["http://www.mendeley.com/documents/?uuid=11154412-0ed9-4ed3-8b17-e0d4cf40b515"],"itemData":{"DOI":"10.18352/ijc.108","ISSN":"1875-0281","abstract":"Property rights theory has contributed a great deal to global understanding of the factors shaping the management, governance and sustainability of discrete property regimes (individual, State, commons).  Yet as the commons become increasingly altered and enclosed and management challenges extend beyond the boundaries of any given unit of property, institutional theory must extend beyond discrete property regimes.  This paper argues that as natural resource management challenges grow more complex and interconnected, common property theory in the Ostrom tradition remains an essential component of successful management solutions – for common pool resources, public and private goods alike. Building on the commons and externality literature in general, and the Ostrom and Coasean traditions in particular, we propose the use of the term “hybrid institution” to explore the governance of common or connected interests within and between diverse property regimes.  Following a general introduction to a set of propositions for encompassing this expanded realm of application of commons theory, we use the literature on integrated natural resource management to frame the scope of “commons” issues facing rural communities today.  Empirical and action research from eastern Africa and logical arguments are each used to illustrate and sharpen the focus of our propositions so that they can be tested and refined in future research. This analysis demonstrates the instrumental potential of the concept of hybrid institutions as a framework for shaping more productive engagements with seemingly intractable natural resource management challenges at farm and landscape scale.  Our analysis suggests that central elements of the Ostrom and Coasean traditions can be complementary explanatory lenses for contemporary resource conflict and management.","author":[{"dropping-particle":"","family":"German","given":"Laura","non-dropping-particle":"","parse-names":false,"suffix":""},{"dropping-particle":"","family":"Keeler","given":"Andrew","non-dropping-particle":"","parse-names":false,"suffix":""}],"container-title":"International Journal of the Commons","id":"ITEM-1","issue":"1","issued":{"date-parts":[["2009"]]},"page":"571","title":"“Hybrid institutions”: Applications of common property theory beyond discrete tenure regimes","type":"article-journal","volume":"4"}}],"schema":"https://github.com/citation-style-language/schema/raw/master/csl-citation.json"} </w:instrText>
      </w:r>
      <w:r>
        <w:rPr>
          <w:rFonts w:ascii="Times New Roman" w:hAnsi="Times New Roman"/>
          <w:i/>
          <w:sz w:val="24"/>
          <w:szCs w:val="24"/>
        </w:rPr>
        <w:fldChar w:fldCharType="separate"/>
      </w:r>
      <w:r w:rsidR="00FF0AB5">
        <w:rPr>
          <w:rFonts w:ascii="Times New Roman" w:hAnsi="Times New Roman" w:cs="Times New Roman"/>
          <w:sz w:val="24"/>
        </w:rPr>
        <w:t>(</w:t>
      </w:r>
      <w:r w:rsidR="007646FA" w:rsidRPr="007646FA">
        <w:rPr>
          <w:rFonts w:ascii="Times New Roman" w:hAnsi="Times New Roman" w:cs="Times New Roman"/>
          <w:sz w:val="24"/>
        </w:rPr>
        <w:t>German &amp; Keeler, 2009)</w:t>
      </w:r>
      <w:r>
        <w:rPr>
          <w:rFonts w:ascii="Times New Roman" w:hAnsi="Times New Roman"/>
          <w:i/>
          <w:sz w:val="24"/>
          <w:szCs w:val="24"/>
        </w:rPr>
        <w:fldChar w:fldCharType="end"/>
      </w:r>
      <w:r w:rsidRPr="00B75901">
        <w:rPr>
          <w:rFonts w:ascii="Times New Roman" w:hAnsi="Times New Roman"/>
          <w:i/>
          <w:sz w:val="24"/>
          <w:szCs w:val="24"/>
        </w:rPr>
        <w:t>.</w:t>
      </w:r>
      <w:r w:rsidRPr="00B75901">
        <w:rPr>
          <w:rFonts w:ascii="Times New Roman" w:hAnsi="Times New Roman"/>
          <w:sz w:val="24"/>
          <w:szCs w:val="24"/>
        </w:rPr>
        <w:t xml:space="preserve"> </w:t>
      </w:r>
      <w:r w:rsidR="00B26B4A">
        <w:rPr>
          <w:rFonts w:ascii="Times New Roman" w:hAnsi="Times New Roman"/>
          <w:sz w:val="24"/>
          <w:szCs w:val="24"/>
        </w:rPr>
        <w:t xml:space="preserve">Para aktor </w:t>
      </w:r>
      <w:r w:rsidR="00B26B4A" w:rsidRPr="00B75901">
        <w:rPr>
          <w:rFonts w:ascii="Times New Roman" w:hAnsi="Times New Roman"/>
          <w:i/>
          <w:sz w:val="24"/>
          <w:szCs w:val="24"/>
        </w:rPr>
        <w:t xml:space="preserve">(individuals, the </w:t>
      </w:r>
      <w:r w:rsidR="00B26B4A">
        <w:rPr>
          <w:rFonts w:ascii="Times New Roman" w:hAnsi="Times New Roman"/>
          <w:i/>
          <w:sz w:val="24"/>
          <w:szCs w:val="24"/>
        </w:rPr>
        <w:t>s</w:t>
      </w:r>
      <w:r w:rsidR="00B26B4A" w:rsidRPr="00B75901">
        <w:rPr>
          <w:rFonts w:ascii="Times New Roman" w:hAnsi="Times New Roman"/>
          <w:i/>
          <w:sz w:val="24"/>
          <w:szCs w:val="24"/>
        </w:rPr>
        <w:t xml:space="preserve">tate, local </w:t>
      </w:r>
      <w:r w:rsidR="00664CF4">
        <w:rPr>
          <w:rFonts w:ascii="Times New Roman" w:hAnsi="Times New Roman"/>
          <w:i/>
          <w:sz w:val="24"/>
          <w:szCs w:val="24"/>
        </w:rPr>
        <w:t>institutions</w:t>
      </w:r>
      <w:r w:rsidR="00B26B4A" w:rsidRPr="00B75901">
        <w:rPr>
          <w:rFonts w:ascii="Times New Roman" w:hAnsi="Times New Roman"/>
          <w:i/>
          <w:sz w:val="24"/>
          <w:szCs w:val="24"/>
        </w:rPr>
        <w:t>)</w:t>
      </w:r>
      <w:r w:rsidR="00B26B4A" w:rsidRPr="00B26B4A">
        <w:rPr>
          <w:rFonts w:ascii="Times New Roman" w:hAnsi="Times New Roman"/>
          <w:sz w:val="24"/>
          <w:szCs w:val="24"/>
        </w:rPr>
        <w:t xml:space="preserve"> </w:t>
      </w:r>
      <w:r w:rsidR="00B26B4A">
        <w:rPr>
          <w:rFonts w:ascii="Times New Roman" w:hAnsi="Times New Roman"/>
          <w:sz w:val="24"/>
          <w:szCs w:val="24"/>
        </w:rPr>
        <w:t xml:space="preserve">yang terlibat </w:t>
      </w:r>
      <w:r w:rsidRPr="00B75901">
        <w:rPr>
          <w:rFonts w:ascii="Times New Roman" w:hAnsi="Times New Roman"/>
          <w:sz w:val="24"/>
          <w:szCs w:val="24"/>
        </w:rPr>
        <w:t xml:space="preserve">mengelola </w:t>
      </w:r>
      <w:r w:rsidR="004B2F7D">
        <w:rPr>
          <w:rFonts w:ascii="Times New Roman" w:hAnsi="Times New Roman"/>
          <w:sz w:val="24"/>
          <w:szCs w:val="24"/>
        </w:rPr>
        <w:t xml:space="preserve">dan memanfaatkan </w:t>
      </w:r>
      <w:r w:rsidRPr="00B75901">
        <w:rPr>
          <w:rFonts w:ascii="Times New Roman" w:hAnsi="Times New Roman"/>
          <w:sz w:val="24"/>
          <w:szCs w:val="24"/>
        </w:rPr>
        <w:t xml:space="preserve">sumber daya </w:t>
      </w:r>
      <w:r w:rsidR="004B2F7D">
        <w:rPr>
          <w:rFonts w:ascii="Times New Roman" w:hAnsi="Times New Roman"/>
          <w:sz w:val="24"/>
          <w:szCs w:val="24"/>
        </w:rPr>
        <w:t xml:space="preserve">milik bersama </w:t>
      </w:r>
      <w:r w:rsidR="00B26B4A">
        <w:rPr>
          <w:rFonts w:ascii="Times New Roman" w:hAnsi="Times New Roman"/>
          <w:sz w:val="24"/>
          <w:szCs w:val="24"/>
        </w:rPr>
        <w:t xml:space="preserve">terwadahi </w:t>
      </w:r>
      <w:r w:rsidRPr="00B75901">
        <w:rPr>
          <w:rFonts w:ascii="Times New Roman" w:hAnsi="Times New Roman"/>
          <w:sz w:val="24"/>
          <w:szCs w:val="24"/>
        </w:rPr>
        <w:t xml:space="preserve">dalam </w:t>
      </w:r>
      <w:r w:rsidR="00F05989">
        <w:rPr>
          <w:rFonts w:ascii="Times New Roman" w:hAnsi="Times New Roman"/>
          <w:i/>
          <w:sz w:val="24"/>
          <w:szCs w:val="24"/>
        </w:rPr>
        <w:t xml:space="preserve">hybrid </w:t>
      </w:r>
      <w:r w:rsidR="00664CF4">
        <w:rPr>
          <w:rFonts w:ascii="Times New Roman" w:hAnsi="Times New Roman"/>
          <w:i/>
          <w:sz w:val="24"/>
          <w:szCs w:val="24"/>
        </w:rPr>
        <w:t>institutions</w:t>
      </w:r>
      <w:r w:rsidR="00F05989">
        <w:rPr>
          <w:rFonts w:ascii="Times New Roman" w:hAnsi="Times New Roman"/>
          <w:i/>
          <w:sz w:val="24"/>
          <w:szCs w:val="24"/>
        </w:rPr>
        <w:t xml:space="preserve"> </w:t>
      </w:r>
      <w:r w:rsidR="00B26B4A">
        <w:rPr>
          <w:rFonts w:ascii="Times New Roman" w:hAnsi="Times New Roman"/>
          <w:sz w:val="24"/>
          <w:szCs w:val="24"/>
        </w:rPr>
        <w:t xml:space="preserve">dengan ketentuan peraturan </w:t>
      </w:r>
      <w:r w:rsidR="004B2F7D">
        <w:rPr>
          <w:rFonts w:ascii="Times New Roman" w:hAnsi="Times New Roman"/>
          <w:sz w:val="24"/>
          <w:szCs w:val="24"/>
        </w:rPr>
        <w:t xml:space="preserve">formal/hukum </w:t>
      </w:r>
      <w:r w:rsidR="00B26B4A">
        <w:rPr>
          <w:rFonts w:ascii="Times New Roman" w:hAnsi="Times New Roman"/>
          <w:sz w:val="24"/>
          <w:szCs w:val="24"/>
        </w:rPr>
        <w:t xml:space="preserve">yang mengikat </w:t>
      </w:r>
      <w:r>
        <w:rPr>
          <w:rFonts w:ascii="Times New Roman" w:hAnsi="Times New Roman"/>
          <w:i/>
          <w:sz w:val="24"/>
          <w:szCs w:val="24"/>
        </w:rPr>
        <w:fldChar w:fldCharType="begin" w:fldLock="1"/>
      </w:r>
      <w:r w:rsidR="007646FA">
        <w:rPr>
          <w:rFonts w:ascii="Times New Roman" w:hAnsi="Times New Roman"/>
          <w:i/>
          <w:sz w:val="24"/>
          <w:szCs w:val="24"/>
        </w:rPr>
        <w:instrText xml:space="preserve"> ADDIN ZOTERO_ITEM CSL_CITATION {"citationID":"eAi2iFvq","properties":{"formattedCitation":"(L. German &amp; Keeler, 2009)","plainCitation":"(L. German &amp; Keeler, 2009)","noteIndex":0},"citationItems":[{"id":"LIAADNdd/D66eS4ih","uris":["http://www.mendeley.com/documents/?uuid=11154412-0ed9-4ed3-8b17-e0d4cf40b515"],"uri":["http://www.mendeley.com/documents/?uuid=11154412-0ed9-4ed3-8b17-e0d4cf40b515"],"itemData":{"DOI":"10.18352/ijc.108","ISSN":"1875-0281","abstract":"Property rights theory has contributed a great deal to global understanding of the factors shaping the management, governance and sustainability of discrete property regimes (individual, State, commons).  Yet as the commons become increasingly altered and enclosed and management challenges extend beyond the boundaries of any given unit of property, institutional theory must extend beyond discrete property regimes.  This paper argues that as natural resource management challenges grow more complex and interconnected, common property theory in the Ostrom tradition remains an essential component of successful management solutions – for common pool resources, public and private goods alike. Building on the commons and externality literature in general, and the Ostrom and Coasean traditions in particular, we propose the use of the term “hybrid institution” to explore the governance of common or connected interests within and between diverse property regimes.  Following a general introduction to a set of propositions for encompassing this expanded realm of application of commons theory, we use the literature on integrated natural resource management to frame the scope of “commons” issues facing rural communities today.  Empirical and action research from eastern Africa and logical arguments are each used to illustrate and sharpen the focus of our propositions so that they can be tested and refined in future research. This analysis demonstrates the instrumental potential of the concept of hybrid institutions as a framework for shaping more productive engagements with seemingly intractable natural resource management challenges at farm and landscape scale.  Our analysis suggests that central elements of the Ostrom and Coasean traditions can be complementary explanatory lenses for contemporary resource conflict and management.","author":[{"dropping-particle":"","family":"German","given":"Laura","non-dropping-particle":"","parse-names":false,"suffix":""},{"dropping-particle":"","family":"Keeler","given":"Andrew","non-dropping-particle":"","parse-names":false,"suffix":""}],"container-title":"International Journal of the Commons","id":"ITEM-1","issue":"1","issued":{"date-parts":[["2009"]]},"page":"571","title":"“Hybrid institutions”: Applications of common property theory beyond discrete tenure regimes","type":"article-journal","volume":"4"}}],"schema":"https://github.com/citation-style-language/schema/raw/master/csl-citation.json"} </w:instrText>
      </w:r>
      <w:r>
        <w:rPr>
          <w:rFonts w:ascii="Times New Roman" w:hAnsi="Times New Roman"/>
          <w:i/>
          <w:sz w:val="24"/>
          <w:szCs w:val="24"/>
        </w:rPr>
        <w:fldChar w:fldCharType="separate"/>
      </w:r>
      <w:r w:rsidR="00FF0AB5">
        <w:rPr>
          <w:rFonts w:ascii="Times New Roman" w:hAnsi="Times New Roman" w:cs="Times New Roman"/>
          <w:sz w:val="24"/>
        </w:rPr>
        <w:t>(</w:t>
      </w:r>
      <w:r w:rsidR="007646FA" w:rsidRPr="007646FA">
        <w:rPr>
          <w:rFonts w:ascii="Times New Roman" w:hAnsi="Times New Roman" w:cs="Times New Roman"/>
          <w:sz w:val="24"/>
        </w:rPr>
        <w:t>German &amp; Keeler, 2009)</w:t>
      </w:r>
      <w:r>
        <w:rPr>
          <w:rFonts w:ascii="Times New Roman" w:hAnsi="Times New Roman"/>
          <w:i/>
          <w:sz w:val="24"/>
          <w:szCs w:val="24"/>
        </w:rPr>
        <w:fldChar w:fldCharType="end"/>
      </w:r>
      <w:r w:rsidRPr="00B75901">
        <w:rPr>
          <w:rFonts w:ascii="Times New Roman" w:hAnsi="Times New Roman"/>
          <w:i/>
          <w:sz w:val="24"/>
          <w:szCs w:val="24"/>
        </w:rPr>
        <w:t>.</w:t>
      </w:r>
      <w:r w:rsidR="00F05989">
        <w:rPr>
          <w:rFonts w:ascii="Times New Roman" w:hAnsi="Times New Roman"/>
          <w:sz w:val="24"/>
          <w:szCs w:val="24"/>
        </w:rPr>
        <w:t xml:space="preserve"> Mekanisme kerja </w:t>
      </w:r>
      <w:r w:rsidR="00F05989" w:rsidRPr="00B75901">
        <w:rPr>
          <w:rFonts w:ascii="Times New Roman" w:hAnsi="Times New Roman"/>
          <w:i/>
          <w:sz w:val="24"/>
          <w:szCs w:val="24"/>
        </w:rPr>
        <w:t xml:space="preserve">hybrid </w:t>
      </w:r>
      <w:r w:rsidR="00664CF4">
        <w:rPr>
          <w:rFonts w:ascii="Times New Roman" w:hAnsi="Times New Roman"/>
          <w:i/>
          <w:sz w:val="24"/>
          <w:szCs w:val="24"/>
        </w:rPr>
        <w:t>institutions</w:t>
      </w:r>
      <w:r w:rsidR="00F05989">
        <w:rPr>
          <w:rFonts w:ascii="Times New Roman" w:hAnsi="Times New Roman"/>
          <w:i/>
          <w:sz w:val="24"/>
          <w:szCs w:val="24"/>
        </w:rPr>
        <w:t xml:space="preserve"> </w:t>
      </w:r>
      <w:r w:rsidR="00F05989">
        <w:rPr>
          <w:rFonts w:ascii="Times New Roman" w:hAnsi="Times New Roman"/>
          <w:sz w:val="24"/>
          <w:szCs w:val="24"/>
        </w:rPr>
        <w:t xml:space="preserve">dalam mengelola sumber daya milik bersama berpedoman </w:t>
      </w:r>
      <w:r w:rsidR="00AD20A4">
        <w:rPr>
          <w:rFonts w:ascii="Times New Roman" w:hAnsi="Times New Roman"/>
          <w:sz w:val="24"/>
          <w:szCs w:val="24"/>
        </w:rPr>
        <w:t xml:space="preserve">dengan </w:t>
      </w:r>
      <w:r w:rsidR="00F05989" w:rsidRPr="00B75901">
        <w:rPr>
          <w:rFonts w:ascii="Times New Roman" w:hAnsi="Times New Roman"/>
          <w:i/>
          <w:sz w:val="24"/>
          <w:szCs w:val="24"/>
        </w:rPr>
        <w:t>“moral commitment, collective standards,</w:t>
      </w:r>
      <w:r w:rsidR="00F05989">
        <w:rPr>
          <w:rFonts w:ascii="Times New Roman" w:hAnsi="Times New Roman"/>
          <w:i/>
          <w:sz w:val="24"/>
          <w:szCs w:val="24"/>
        </w:rPr>
        <w:t xml:space="preserve"> </w:t>
      </w:r>
      <w:r w:rsidR="00F05989" w:rsidRPr="00B75901">
        <w:rPr>
          <w:rFonts w:ascii="Times New Roman" w:hAnsi="Times New Roman"/>
          <w:i/>
          <w:sz w:val="24"/>
          <w:szCs w:val="24"/>
        </w:rPr>
        <w:t>social norms, and network processes”</w:t>
      </w:r>
      <w:r w:rsidR="00F05989">
        <w:rPr>
          <w:rFonts w:ascii="Times New Roman" w:hAnsi="Times New Roman"/>
          <w:sz w:val="24"/>
          <w:szCs w:val="24"/>
        </w:rPr>
        <w:t xml:space="preserve"> </w:t>
      </w:r>
      <w:r w:rsidR="00BA0FB7">
        <w:rPr>
          <w:rFonts w:ascii="Times New Roman" w:hAnsi="Times New Roman"/>
          <w:sz w:val="24"/>
          <w:szCs w:val="24"/>
        </w:rPr>
        <w:t xml:space="preserve">dan berprinsip dalam mengelola sumber daya milik bersama dengan </w:t>
      </w:r>
      <w:r w:rsidR="00F05989">
        <w:rPr>
          <w:rFonts w:ascii="Times New Roman" w:hAnsi="Times New Roman"/>
          <w:sz w:val="24"/>
          <w:szCs w:val="24"/>
        </w:rPr>
        <w:t>“</w:t>
      </w:r>
      <w:r w:rsidR="00F05989" w:rsidRPr="00B75901">
        <w:rPr>
          <w:rFonts w:ascii="Times New Roman" w:hAnsi="Times New Roman"/>
          <w:i/>
          <w:sz w:val="24"/>
          <w:szCs w:val="24"/>
        </w:rPr>
        <w:t>combine self-organization with more formal regulatory approaches</w:t>
      </w:r>
      <w:r w:rsidR="00F05989">
        <w:rPr>
          <w:rFonts w:ascii="Times New Roman" w:hAnsi="Times New Roman"/>
          <w:i/>
          <w:sz w:val="24"/>
          <w:szCs w:val="24"/>
        </w:rPr>
        <w:t>”</w:t>
      </w:r>
      <w:r w:rsidR="00F05989">
        <w:rPr>
          <w:rFonts w:ascii="Times New Roman" w:hAnsi="Times New Roman"/>
          <w:sz w:val="24"/>
          <w:szCs w:val="24"/>
        </w:rPr>
        <w:t xml:space="preserve"> </w:t>
      </w:r>
      <w:r w:rsidR="00F05989">
        <w:rPr>
          <w:rFonts w:ascii="Times New Roman" w:hAnsi="Times New Roman"/>
          <w:sz w:val="24"/>
          <w:szCs w:val="24"/>
        </w:rPr>
        <w:fldChar w:fldCharType="begin" w:fldLock="1"/>
      </w:r>
      <w:r w:rsidR="007646FA">
        <w:rPr>
          <w:rFonts w:ascii="Times New Roman" w:hAnsi="Times New Roman"/>
          <w:sz w:val="24"/>
          <w:szCs w:val="24"/>
        </w:rPr>
        <w:instrText xml:space="preserve"> ADDIN ZOTERO_ITEM CSL_CITATION {"citationID":"uxlBwTQh","properties":{"formattedCitation":"(L. German &amp; Keeler, 2009)","plainCitation":"(L. German &amp; Keeler, 2009)","noteIndex":0},"citationItems":[{"id":"LIAADNdd/D66eS4ih","uris":["http://www.mendeley.com/documents/?uuid=11154412-0ed9-4ed3-8b17-e0d4cf40b515"],"uri":["http://www.mendeley.com/documents/?uuid=11154412-0ed9-4ed3-8b17-e0d4cf40b515"],"itemData":{"DOI":"10.18352/ijc.108","ISSN":"1875-0281","abstract":"Property rights theory has contributed a great deal to global understanding of the factors shaping the management, governance and sustainability of discrete property regimes (individual, State, commons).  Yet as the commons become increasingly altered and enclosed and management challenges extend beyond the boundaries of any given unit of property, institutional theory must extend beyond discrete property regimes.  This paper argues that as natural resource management challenges grow more complex and interconnected, common property theory in the Ostrom tradition remains an essential component of successful management solutions – for common pool resources, public and private goods alike. Building on the commons and externality literature in general, and the Ostrom and Coasean traditions in particular, we propose the use of the term “hybrid institution” to explore the governance of common or connected interests within and between diverse property regimes.  Following a general introduction to a set of propositions for encompassing this expanded realm of application of commons theory, we use the literature on integrated natural resource management to frame the scope of “commons” issues facing rural communities today.  Empirical and action research from eastern Africa and logical arguments are each used to illustrate and sharpen the focus of our propositions so that they can be tested and refined in future research. This analysis demonstrates the instrumental potential of the concept of hybrid institutions as a framework for shaping more productive engagements with seemingly intractable natural resource management challenges at farm and landscape scale.  Our analysis suggests that central elements of the Ostrom and Coasean traditions can be complementary explanatory lenses for contemporary resource conflict and management.","author":[{"dropping-particle":"","family":"German","given":"Laura","non-dropping-particle":"","parse-names":false,"suffix":""},{"dropping-particle":"","family":"Keeler","given":"Andrew","non-dropping-particle":"","parse-names":false,"suffix":""}],"container-title":"International Journal of the Commons","id":"ITEM-1","issue":"1","issued":{"date-parts":[["2009"]]},"page":"571","title":"“Hybrid institutions”: Applications of common property theory beyond discrete tenure regimes","type":"article-journal","volume":"4"}}],"schema":"https://github.com/citation-style-language/schema/raw/master/csl-citation.json"} </w:instrText>
      </w:r>
      <w:r w:rsidR="00F05989">
        <w:rPr>
          <w:rFonts w:ascii="Times New Roman" w:hAnsi="Times New Roman"/>
          <w:sz w:val="24"/>
          <w:szCs w:val="24"/>
        </w:rPr>
        <w:fldChar w:fldCharType="separate"/>
      </w:r>
      <w:r w:rsidR="00FF0AB5">
        <w:rPr>
          <w:rFonts w:ascii="Times New Roman" w:hAnsi="Times New Roman" w:cs="Times New Roman"/>
          <w:sz w:val="24"/>
        </w:rPr>
        <w:t>(</w:t>
      </w:r>
      <w:r w:rsidR="007646FA" w:rsidRPr="007646FA">
        <w:rPr>
          <w:rFonts w:ascii="Times New Roman" w:hAnsi="Times New Roman" w:cs="Times New Roman"/>
          <w:sz w:val="24"/>
        </w:rPr>
        <w:t>German &amp; Keeler, 2009)</w:t>
      </w:r>
      <w:r w:rsidR="00F05989">
        <w:rPr>
          <w:rFonts w:ascii="Times New Roman" w:hAnsi="Times New Roman"/>
          <w:sz w:val="24"/>
          <w:szCs w:val="24"/>
        </w:rPr>
        <w:fldChar w:fldCharType="end"/>
      </w:r>
      <w:r w:rsidR="00F37F43">
        <w:rPr>
          <w:rFonts w:ascii="Times New Roman" w:hAnsi="Times New Roman"/>
          <w:sz w:val="24"/>
          <w:szCs w:val="24"/>
        </w:rPr>
        <w:t xml:space="preserve">, untuk memaksimalkan manfaat yang bisa diberikan secara nyata kepada individu, kelompok, dan negara </w:t>
      </w:r>
      <w:r w:rsidR="00F37F43">
        <w:rPr>
          <w:rFonts w:ascii="Times New Roman" w:hAnsi="Times New Roman"/>
          <w:sz w:val="24"/>
          <w:szCs w:val="24"/>
        </w:rPr>
        <w:fldChar w:fldCharType="begin" w:fldLock="1"/>
      </w:r>
      <w:r w:rsidR="007646FA">
        <w:rPr>
          <w:rFonts w:ascii="Times New Roman" w:hAnsi="Times New Roman"/>
          <w:sz w:val="24"/>
          <w:szCs w:val="24"/>
        </w:rPr>
        <w:instrText xml:space="preserve"> ADDIN ZOTERO_ITEM CSL_CITATION {"citationID":"E5IhMaAI","properties":{"formattedCitation":"(L. German &amp; Keeler, 2009)","plainCitation":"(L. German &amp; Keeler, 2009)","noteIndex":0},"citationItems":[{"id":"LIAADNdd/D66eS4ih","uris":["http://www.mendeley.com/documents/?uuid=11154412-0ed9-4ed3-8b17-e0d4cf40b515"],"uri":["http://www.mendeley.com/documents/?uuid=11154412-0ed9-4ed3-8b17-e0d4cf40b515"],"itemData":{"DOI":"10.18352/ijc.108","ISSN":"1875-0281","abstract":"Property rights theory has contributed a great deal to global understanding of the factors shaping the management, governance and sustainability of discrete property regimes (individual, State, commons).  Yet as the commons become increasingly altered and enclosed and management challenges extend beyond the boundaries of any given unit of property, institutional theory must extend beyond discrete property regimes.  This paper argues that as natural resource management challenges grow more complex and interconnected, common property theory in the Ostrom tradition remains an essential component of successful management solutions – for common pool resources, public and private goods alike. Building on the commons and externality literature in general, and the Ostrom and Coasean traditions in particular, we propose the use of the term “hybrid institution” to explore the governance of common or connected interests within and between diverse property regimes.  Following a general introduction to a set of propositions for encompassing this expanded realm of application of commons theory, we use the literature on integrated natural resource management to frame the scope of “commons” issues facing rural communities today.  Empirical and action research from eastern Africa and logical arguments are each used to illustrate and sharpen the focus of our propositions so that they can be tested and refined in future research. This analysis demonstrates the instrumental potential of the concept of hybrid institutions as a framework for shaping more productive engagements with seemingly intractable natural resource management challenges at farm and landscape scale.  Our analysis suggests that central elements of the Ostrom and Coasean traditions can be complementary explanatory lenses for contemporary resource conflict and management.","author":[{"dropping-particle":"","family":"German","given":"Laura","non-dropping-particle":"","parse-names":false,"suffix":""},{"dropping-particle":"","family":"Keeler","given":"Andrew","non-dropping-particle":"","parse-names":false,"suffix":""}],"container-title":"International Journal of the Commons","id":"ITEM-1","issue":"1","issued":{"date-parts":[["2009"]]},"page":"571","title":"“Hybrid institutions”: Applications of common property theory beyond discrete tenure regimes","type":"article-journal","volume":"4"}}],"schema":"https://github.com/citation-style-language/schema/raw/master/csl-citation.json"} </w:instrText>
      </w:r>
      <w:r w:rsidR="00F37F43">
        <w:rPr>
          <w:rFonts w:ascii="Times New Roman" w:hAnsi="Times New Roman"/>
          <w:sz w:val="24"/>
          <w:szCs w:val="24"/>
        </w:rPr>
        <w:fldChar w:fldCharType="separate"/>
      </w:r>
      <w:r w:rsidR="00FF0AB5">
        <w:rPr>
          <w:rFonts w:ascii="Times New Roman" w:hAnsi="Times New Roman" w:cs="Times New Roman"/>
          <w:sz w:val="24"/>
        </w:rPr>
        <w:t>(</w:t>
      </w:r>
      <w:r w:rsidR="007646FA" w:rsidRPr="007646FA">
        <w:rPr>
          <w:rFonts w:ascii="Times New Roman" w:hAnsi="Times New Roman" w:cs="Times New Roman"/>
          <w:sz w:val="24"/>
        </w:rPr>
        <w:t>German &amp; Keeler, 2009)</w:t>
      </w:r>
      <w:r w:rsidR="00F37F43">
        <w:rPr>
          <w:rFonts w:ascii="Times New Roman" w:hAnsi="Times New Roman"/>
          <w:sz w:val="24"/>
          <w:szCs w:val="24"/>
        </w:rPr>
        <w:fldChar w:fldCharType="end"/>
      </w:r>
      <w:r w:rsidR="00F37F43">
        <w:rPr>
          <w:rFonts w:ascii="Times New Roman" w:hAnsi="Times New Roman"/>
          <w:sz w:val="24"/>
          <w:szCs w:val="24"/>
        </w:rPr>
        <w:t>.</w:t>
      </w:r>
    </w:p>
    <w:p w:rsidR="00BB2211" w:rsidRDefault="0061356D" w:rsidP="00C217E9">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Sementara, </w:t>
      </w:r>
      <w:r w:rsidR="00060E97" w:rsidRPr="001B4031">
        <w:rPr>
          <w:rFonts w:ascii="Times New Roman" w:hAnsi="Times New Roman" w:cs="Times New Roman"/>
          <w:sz w:val="24"/>
          <w:szCs w:val="24"/>
        </w:rPr>
        <w:t>BUM Desa adalah Badan Usaha Milik Desa, ya</w:t>
      </w:r>
      <w:r w:rsidR="00490993">
        <w:rPr>
          <w:rFonts w:ascii="Times New Roman" w:hAnsi="Times New Roman" w:cs="Times New Roman"/>
          <w:sz w:val="24"/>
          <w:szCs w:val="24"/>
        </w:rPr>
        <w:t>ng selanjutnya disebut BUM Desa merupakan</w:t>
      </w:r>
      <w:r w:rsidR="00060E97" w:rsidRPr="001B4031">
        <w:rPr>
          <w:rFonts w:ascii="Times New Roman" w:hAnsi="Times New Roman" w:cs="Times New Roman"/>
          <w:sz w:val="24"/>
          <w:szCs w:val="24"/>
        </w:rPr>
        <w:t xml:space="preserve"> badan usaha yang seluruh atau sebagian besar modalnya dimiliki oleh Desa melalui penyertaan secara langsung yang berasal dari kekayaan Desa yang dipisahkan guna mengelola aset, jasa pelayanan, dan usaha lainnya untuk sebesar-besarnya kesejahteraan masyarakat Desa berdasarkan kebijakan UU No</w:t>
      </w:r>
      <w:r w:rsidR="000E0D08">
        <w:rPr>
          <w:rFonts w:ascii="Times New Roman" w:hAnsi="Times New Roman" w:cs="Times New Roman"/>
          <w:sz w:val="24"/>
          <w:szCs w:val="24"/>
        </w:rPr>
        <w:t xml:space="preserve"> 6 </w:t>
      </w:r>
      <w:r w:rsidR="008F425F">
        <w:rPr>
          <w:rFonts w:ascii="Times New Roman" w:hAnsi="Times New Roman" w:cs="Times New Roman"/>
          <w:sz w:val="24"/>
          <w:szCs w:val="24"/>
        </w:rPr>
        <w:t xml:space="preserve">tahun </w:t>
      </w:r>
      <w:r w:rsidR="00060E97" w:rsidRPr="001B4031">
        <w:rPr>
          <w:rFonts w:ascii="Times New Roman" w:hAnsi="Times New Roman" w:cs="Times New Roman"/>
          <w:sz w:val="24"/>
          <w:szCs w:val="24"/>
        </w:rPr>
        <w:t>2014 tentang Desa</w:t>
      </w:r>
      <w:r w:rsidR="001B7AED" w:rsidRPr="001B4031">
        <w:rPr>
          <w:rFonts w:ascii="Times New Roman" w:hAnsi="Times New Roman" w:cs="Times New Roman"/>
          <w:sz w:val="24"/>
          <w:szCs w:val="24"/>
        </w:rPr>
        <w:t>. Kebijakan</w:t>
      </w:r>
      <w:r w:rsidR="001B4031">
        <w:rPr>
          <w:rFonts w:ascii="Times New Roman" w:hAnsi="Times New Roman" w:cs="Times New Roman"/>
          <w:sz w:val="24"/>
          <w:szCs w:val="24"/>
        </w:rPr>
        <w:t xml:space="preserve"> UU No 6/</w:t>
      </w:r>
      <w:r w:rsidR="001B7AED" w:rsidRPr="001B4031">
        <w:rPr>
          <w:rFonts w:ascii="Times New Roman" w:hAnsi="Times New Roman" w:cs="Times New Roman"/>
          <w:sz w:val="24"/>
          <w:szCs w:val="24"/>
        </w:rPr>
        <w:t>2014 tentang Desa telah mengamanatkan kepada Pemerintah Pusat, Pemerintah Daerah Provinsi, Pemerintah Daerah Kabupaten/Kota, dan Pemerintah Desa mendorong perkembangan BUM Desa dengan memprioritaskan BUM Desa dalam pengelolaan sumber daya alam di Desa (Pasal 90 huruf c)</w:t>
      </w:r>
      <w:r w:rsidR="001B4031" w:rsidRPr="001B4031">
        <w:rPr>
          <w:rFonts w:ascii="Times New Roman" w:hAnsi="Times New Roman" w:cs="Times New Roman"/>
          <w:sz w:val="24"/>
          <w:szCs w:val="24"/>
        </w:rPr>
        <w:t xml:space="preserve">. </w:t>
      </w:r>
      <w:r w:rsidR="001B7AED" w:rsidRPr="001B4031">
        <w:rPr>
          <w:rFonts w:ascii="Times New Roman" w:hAnsi="Times New Roman" w:cs="Times New Roman"/>
          <w:sz w:val="24"/>
          <w:szCs w:val="24"/>
        </w:rPr>
        <w:t>BUM Desa dibentuk oleh Pemerintah Desa untuk mendayagunakan segala potensi ekonomi, kelembagaan perekonomian, serta potensi sumber daya alam dan sumber daya manusia dalam rangka meningkatkan kesejahteraan masyarakat Desa</w:t>
      </w:r>
      <w:r w:rsidR="001B4031" w:rsidRPr="001B4031">
        <w:rPr>
          <w:rFonts w:ascii="Times New Roman" w:hAnsi="Times New Roman" w:cs="Times New Roman"/>
          <w:sz w:val="24"/>
          <w:szCs w:val="24"/>
        </w:rPr>
        <w:t xml:space="preserve"> (Pasal 87 Ayat 1, tambahan dalam </w:t>
      </w:r>
      <w:r w:rsidR="001A3ED3">
        <w:rPr>
          <w:rFonts w:ascii="Times New Roman" w:hAnsi="Times New Roman" w:cs="Times New Roman"/>
          <w:sz w:val="24"/>
          <w:szCs w:val="24"/>
        </w:rPr>
        <w:t>pasal penjelas</w:t>
      </w:r>
      <w:r w:rsidR="001B4031" w:rsidRPr="001B4031">
        <w:rPr>
          <w:rFonts w:ascii="Times New Roman" w:hAnsi="Times New Roman" w:cs="Times New Roman"/>
          <w:sz w:val="24"/>
          <w:szCs w:val="24"/>
        </w:rPr>
        <w:t>).</w:t>
      </w:r>
    </w:p>
    <w:p w:rsidR="00DD6026" w:rsidRDefault="00CF5C14" w:rsidP="00C217E9">
      <w:pPr>
        <w:spacing w:after="0" w:line="240" w:lineRule="auto"/>
        <w:ind w:firstLine="360"/>
        <w:jc w:val="both"/>
        <w:rPr>
          <w:rFonts w:ascii="Times New Roman" w:hAnsi="Times New Roman" w:cs="Times New Roman"/>
          <w:sz w:val="24"/>
          <w:szCs w:val="24"/>
        </w:rPr>
      </w:pPr>
      <w:r w:rsidRPr="00AA3C57">
        <w:rPr>
          <w:rFonts w:ascii="Times New Roman" w:hAnsi="Times New Roman" w:cs="Times New Roman"/>
          <w:sz w:val="24"/>
          <w:szCs w:val="24"/>
        </w:rPr>
        <w:t xml:space="preserve">Spesifik, </w:t>
      </w:r>
      <w:r w:rsidR="001B4031" w:rsidRPr="00AA3C57">
        <w:rPr>
          <w:rFonts w:ascii="Times New Roman" w:hAnsi="Times New Roman" w:cs="Times New Roman"/>
          <w:sz w:val="24"/>
          <w:szCs w:val="24"/>
        </w:rPr>
        <w:t>Permendesa No 4/2015 tentang</w:t>
      </w:r>
      <w:r w:rsidRPr="00AA3C57">
        <w:rPr>
          <w:rFonts w:ascii="Times New Roman" w:hAnsi="Times New Roman" w:cs="Times New Roman"/>
          <w:sz w:val="24"/>
          <w:szCs w:val="24"/>
        </w:rPr>
        <w:t xml:space="preserve"> BUM Desa s</w:t>
      </w:r>
      <w:r w:rsidR="000E0D08">
        <w:rPr>
          <w:rFonts w:ascii="Times New Roman" w:hAnsi="Times New Roman" w:cs="Times New Roman"/>
          <w:sz w:val="24"/>
          <w:szCs w:val="24"/>
        </w:rPr>
        <w:t xml:space="preserve">ebagaimana tindaklanjut UU No 6 tahun </w:t>
      </w:r>
      <w:r w:rsidRPr="00AA3C57">
        <w:rPr>
          <w:rFonts w:ascii="Times New Roman" w:hAnsi="Times New Roman" w:cs="Times New Roman"/>
          <w:sz w:val="24"/>
          <w:szCs w:val="24"/>
        </w:rPr>
        <w:t>2014 tentang Desa menyebutkan bahwa pendirian BUM Desa dimaksudkan sebagai upaya menampung seluruh kegiatan di bidang ekonomi dan/atau pelayanan umum yang dikelola oleh Desa dan/atau kerja sama antar-Desa (Pasal 2). Kegiatan ekonomi yang dijalankan BUM Desa antara lain; pemanfaatan sumber daya lo</w:t>
      </w:r>
      <w:r w:rsidR="000B5A69">
        <w:rPr>
          <w:rFonts w:ascii="Times New Roman" w:hAnsi="Times New Roman" w:cs="Times New Roman"/>
          <w:sz w:val="24"/>
          <w:szCs w:val="24"/>
        </w:rPr>
        <w:t>k</w:t>
      </w:r>
      <w:r w:rsidRPr="00AA3C57">
        <w:rPr>
          <w:rFonts w:ascii="Times New Roman" w:hAnsi="Times New Roman" w:cs="Times New Roman"/>
          <w:sz w:val="24"/>
          <w:szCs w:val="24"/>
        </w:rPr>
        <w:t xml:space="preserve">al (Pasal 19), bisnis penyewaan (renting) barang (Pasal 20), usaha perantara (brokering) (Pasal 21), </w:t>
      </w:r>
      <w:r w:rsidR="000B5A69">
        <w:rPr>
          <w:rFonts w:ascii="Times New Roman" w:hAnsi="Times New Roman" w:cs="Times New Roman"/>
          <w:sz w:val="24"/>
          <w:szCs w:val="24"/>
        </w:rPr>
        <w:t xml:space="preserve">usaha </w:t>
      </w:r>
      <w:r w:rsidR="00AA3C57" w:rsidRPr="00AA3C57">
        <w:rPr>
          <w:rFonts w:ascii="Times New Roman" w:hAnsi="Times New Roman" w:cs="Times New Roman"/>
          <w:sz w:val="24"/>
          <w:szCs w:val="24"/>
        </w:rPr>
        <w:t xml:space="preserve">bisnis yang berproduksi dan/atau berdagang (trading) (Pasal 22), bisnis keuangan (financial business) (Pasal 23), usaha bersama </w:t>
      </w:r>
      <w:r w:rsidR="00AA3C57" w:rsidRPr="00300E47">
        <w:rPr>
          <w:rFonts w:ascii="Times New Roman" w:hAnsi="Times New Roman" w:cs="Times New Roman"/>
          <w:i/>
          <w:sz w:val="24"/>
          <w:szCs w:val="24"/>
        </w:rPr>
        <w:t>(holding)</w:t>
      </w:r>
      <w:r w:rsidR="00AA3C57" w:rsidRPr="00AA3C57">
        <w:rPr>
          <w:rFonts w:ascii="Times New Roman" w:hAnsi="Times New Roman" w:cs="Times New Roman"/>
          <w:sz w:val="24"/>
          <w:szCs w:val="24"/>
        </w:rPr>
        <w:t xml:space="preserve"> sebagai induk dari unit-unit usaha yang dikembangkan masyarakat Desa baik dalam skala lokal Desa maupun kawasan perdesaan</w:t>
      </w:r>
      <w:r w:rsidR="007905FE">
        <w:rPr>
          <w:rFonts w:ascii="Times New Roman" w:hAnsi="Times New Roman" w:cs="Times New Roman"/>
          <w:sz w:val="24"/>
          <w:szCs w:val="24"/>
        </w:rPr>
        <w:t>, salah satunya desa wisata</w:t>
      </w:r>
      <w:r w:rsidR="00AA3C57" w:rsidRPr="00AA3C57">
        <w:rPr>
          <w:rFonts w:ascii="Times New Roman" w:hAnsi="Times New Roman" w:cs="Times New Roman"/>
          <w:sz w:val="24"/>
          <w:szCs w:val="24"/>
        </w:rPr>
        <w:t xml:space="preserve"> (Pasal </w:t>
      </w:r>
      <w:r w:rsidR="007905FE">
        <w:rPr>
          <w:rFonts w:ascii="Times New Roman" w:hAnsi="Times New Roman" w:cs="Times New Roman"/>
          <w:sz w:val="24"/>
          <w:szCs w:val="24"/>
        </w:rPr>
        <w:t>24).</w:t>
      </w:r>
      <w:r w:rsidR="00DD6026">
        <w:rPr>
          <w:rFonts w:ascii="Times New Roman" w:hAnsi="Times New Roman" w:cs="Times New Roman"/>
          <w:sz w:val="24"/>
          <w:szCs w:val="24"/>
        </w:rPr>
        <w:t xml:space="preserve"> </w:t>
      </w:r>
    </w:p>
    <w:p w:rsidR="00BB2211" w:rsidRDefault="00503A47" w:rsidP="00C217E9">
      <w:pPr>
        <w:spacing w:after="0" w:line="240" w:lineRule="auto"/>
        <w:ind w:firstLine="360"/>
        <w:jc w:val="both"/>
        <w:rPr>
          <w:rFonts w:ascii="Times New Roman" w:hAnsi="Times New Roman" w:cs="Times New Roman"/>
          <w:sz w:val="24"/>
          <w:szCs w:val="24"/>
        </w:rPr>
      </w:pPr>
      <w:r w:rsidRPr="00503A47">
        <w:rPr>
          <w:rFonts w:ascii="Times New Roman" w:hAnsi="Times New Roman" w:cs="Times New Roman"/>
          <w:sz w:val="24"/>
          <w:szCs w:val="24"/>
        </w:rPr>
        <w:lastRenderedPageBreak/>
        <w:t>BUM Desa didirikan melalui Musyawarah Desa, sebagaimana diatur dalam Peraturan Menteri Desa, Pembangunan Daerah Tertingggal, dan Transmigrasi tentang Pedoman Tata Tertib dan Mekanisme Pengambilan Keputusan Musyawarah Desa</w:t>
      </w:r>
      <w:r w:rsidR="00377A13">
        <w:rPr>
          <w:rFonts w:ascii="Times New Roman" w:hAnsi="Times New Roman" w:cs="Times New Roman"/>
          <w:sz w:val="24"/>
          <w:szCs w:val="24"/>
        </w:rPr>
        <w:t xml:space="preserve"> (</w:t>
      </w:r>
      <w:r w:rsidR="000E3A54">
        <w:rPr>
          <w:rFonts w:ascii="Times New Roman" w:hAnsi="Times New Roman" w:cs="Times New Roman"/>
          <w:sz w:val="24"/>
          <w:szCs w:val="24"/>
        </w:rPr>
        <w:t>Pasal 5 Ayat 1)</w:t>
      </w:r>
      <w:r w:rsidRPr="00503A47">
        <w:rPr>
          <w:rFonts w:ascii="Times New Roman" w:hAnsi="Times New Roman" w:cs="Times New Roman"/>
          <w:sz w:val="24"/>
          <w:szCs w:val="24"/>
        </w:rPr>
        <w:t>. Pokok bahasan yang di</w:t>
      </w:r>
      <w:r w:rsidR="000E3A54">
        <w:rPr>
          <w:rFonts w:ascii="Times New Roman" w:hAnsi="Times New Roman" w:cs="Times New Roman"/>
          <w:sz w:val="24"/>
          <w:szCs w:val="24"/>
        </w:rPr>
        <w:t>bicarakan dalam Musyawarah Desa, meliputi</w:t>
      </w:r>
      <w:r w:rsidRPr="00503A47">
        <w:rPr>
          <w:rFonts w:ascii="Times New Roman" w:hAnsi="Times New Roman" w:cs="Times New Roman"/>
          <w:sz w:val="24"/>
          <w:szCs w:val="24"/>
        </w:rPr>
        <w:t xml:space="preserve">: pendirian BUM Desa sesuai dengan kondisi ekonomi </w:t>
      </w:r>
      <w:r w:rsidR="000E3A54">
        <w:rPr>
          <w:rFonts w:ascii="Times New Roman" w:hAnsi="Times New Roman" w:cs="Times New Roman"/>
          <w:sz w:val="24"/>
          <w:szCs w:val="24"/>
        </w:rPr>
        <w:t xml:space="preserve">dan sosial budaya masyarakat; </w:t>
      </w:r>
      <w:r w:rsidRPr="00503A47">
        <w:rPr>
          <w:rFonts w:ascii="Times New Roman" w:hAnsi="Times New Roman" w:cs="Times New Roman"/>
          <w:sz w:val="24"/>
          <w:szCs w:val="24"/>
        </w:rPr>
        <w:t>o</w:t>
      </w:r>
      <w:r w:rsidR="000E3A54">
        <w:rPr>
          <w:rFonts w:ascii="Times New Roman" w:hAnsi="Times New Roman" w:cs="Times New Roman"/>
          <w:sz w:val="24"/>
          <w:szCs w:val="24"/>
        </w:rPr>
        <w:t xml:space="preserve">rganisasi pengelola BUM Desa;  modal usaha BUM Desa; dan </w:t>
      </w:r>
      <w:r w:rsidRPr="00503A47">
        <w:rPr>
          <w:rFonts w:ascii="Times New Roman" w:hAnsi="Times New Roman" w:cs="Times New Roman"/>
          <w:sz w:val="24"/>
          <w:szCs w:val="24"/>
        </w:rPr>
        <w:t>Anggaran Dasar dan Anggaran Rumah Tangga BUM Desa</w:t>
      </w:r>
      <w:r w:rsidR="000E3A54">
        <w:rPr>
          <w:rFonts w:ascii="Times New Roman" w:hAnsi="Times New Roman" w:cs="Times New Roman"/>
          <w:sz w:val="24"/>
          <w:szCs w:val="24"/>
        </w:rPr>
        <w:t xml:space="preserve"> </w:t>
      </w:r>
      <w:r w:rsidR="00DA7998">
        <w:rPr>
          <w:rFonts w:ascii="Times New Roman" w:hAnsi="Times New Roman" w:cs="Times New Roman"/>
          <w:sz w:val="24"/>
          <w:szCs w:val="24"/>
        </w:rPr>
        <w:t>(AD/ART)</w:t>
      </w:r>
      <w:r w:rsidR="000E3A54">
        <w:rPr>
          <w:rFonts w:ascii="Times New Roman" w:hAnsi="Times New Roman" w:cs="Times New Roman"/>
          <w:sz w:val="24"/>
          <w:szCs w:val="24"/>
        </w:rPr>
        <w:t xml:space="preserve"> (Pasal 5 Ayat 2)</w:t>
      </w:r>
      <w:r w:rsidRPr="00503A47">
        <w:rPr>
          <w:rFonts w:ascii="Times New Roman" w:hAnsi="Times New Roman" w:cs="Times New Roman"/>
          <w:sz w:val="24"/>
          <w:szCs w:val="24"/>
        </w:rPr>
        <w:t>. Hasil kesep</w:t>
      </w:r>
      <w:r w:rsidR="000E3A54">
        <w:rPr>
          <w:rFonts w:ascii="Times New Roman" w:hAnsi="Times New Roman" w:cs="Times New Roman"/>
          <w:sz w:val="24"/>
          <w:szCs w:val="24"/>
        </w:rPr>
        <w:t xml:space="preserve">akatan Musyawarah </w:t>
      </w:r>
      <w:r w:rsidR="00F33951">
        <w:rPr>
          <w:rFonts w:ascii="Times New Roman" w:hAnsi="Times New Roman" w:cs="Times New Roman"/>
          <w:sz w:val="24"/>
          <w:szCs w:val="24"/>
        </w:rPr>
        <w:t xml:space="preserve">Desa </w:t>
      </w:r>
      <w:r w:rsidRPr="00503A47">
        <w:rPr>
          <w:rFonts w:ascii="Times New Roman" w:hAnsi="Times New Roman" w:cs="Times New Roman"/>
          <w:sz w:val="24"/>
          <w:szCs w:val="24"/>
        </w:rPr>
        <w:t>menjadi pedoman bagi Pemerintah Desa dan Badan Permusyawaratan Desa untuk menetapkan Peraturan Desa tentang Pendirian BUM Desa</w:t>
      </w:r>
      <w:r w:rsidR="000E3A54">
        <w:rPr>
          <w:rFonts w:ascii="Times New Roman" w:hAnsi="Times New Roman" w:cs="Times New Roman"/>
          <w:sz w:val="24"/>
          <w:szCs w:val="24"/>
        </w:rPr>
        <w:t xml:space="preserve"> (Pasal 5 Ayat 3)</w:t>
      </w:r>
      <w:r w:rsidRPr="00503A47">
        <w:rPr>
          <w:rFonts w:ascii="Times New Roman" w:hAnsi="Times New Roman" w:cs="Times New Roman"/>
          <w:sz w:val="24"/>
          <w:szCs w:val="24"/>
        </w:rPr>
        <w:t xml:space="preserve">. </w:t>
      </w:r>
      <w:r w:rsidR="000E3A54">
        <w:rPr>
          <w:rFonts w:ascii="Times New Roman" w:hAnsi="Times New Roman" w:cs="Times New Roman"/>
          <w:sz w:val="24"/>
          <w:szCs w:val="24"/>
        </w:rPr>
        <w:t>Secara struktur, o</w:t>
      </w:r>
      <w:r w:rsidRPr="00503A47">
        <w:rPr>
          <w:rFonts w:ascii="Times New Roman" w:hAnsi="Times New Roman" w:cs="Times New Roman"/>
          <w:sz w:val="24"/>
          <w:szCs w:val="24"/>
        </w:rPr>
        <w:t>rganisasi pengelola BUM Desa terpisah dari organisasi Pemerintahan De</w:t>
      </w:r>
      <w:r w:rsidR="000E3A54">
        <w:rPr>
          <w:rFonts w:ascii="Times New Roman" w:hAnsi="Times New Roman" w:cs="Times New Roman"/>
          <w:sz w:val="24"/>
          <w:szCs w:val="24"/>
        </w:rPr>
        <w:t>sa (Pasal 9).</w:t>
      </w:r>
      <w:r w:rsidR="00F33951">
        <w:rPr>
          <w:rFonts w:ascii="Times New Roman" w:hAnsi="Times New Roman" w:cs="Times New Roman"/>
          <w:sz w:val="24"/>
          <w:szCs w:val="24"/>
        </w:rPr>
        <w:t xml:space="preserve"> Kepengurusan organisasi yang mengelola BUM Desa merupakan warga desa setempat.</w:t>
      </w:r>
    </w:p>
    <w:p w:rsidR="00BB2211" w:rsidRDefault="00F568A5" w:rsidP="00C217E9">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pedoman </w:t>
      </w:r>
      <w:r w:rsidRPr="00503A47">
        <w:rPr>
          <w:rFonts w:ascii="Times New Roman" w:hAnsi="Times New Roman" w:cs="Times New Roman"/>
          <w:sz w:val="24"/>
          <w:szCs w:val="24"/>
        </w:rPr>
        <w:t xml:space="preserve">Peraturan Menteri Desa, Pembangunan Daerah Tertingggal, dan Transmigrasi </w:t>
      </w:r>
      <w:r>
        <w:rPr>
          <w:rFonts w:ascii="Times New Roman" w:hAnsi="Times New Roman" w:cs="Times New Roman"/>
          <w:sz w:val="24"/>
          <w:szCs w:val="24"/>
        </w:rPr>
        <w:t xml:space="preserve">Nomor 2 Tahun 2015 </w:t>
      </w:r>
      <w:r w:rsidRPr="00503A47">
        <w:rPr>
          <w:rFonts w:ascii="Times New Roman" w:hAnsi="Times New Roman" w:cs="Times New Roman"/>
          <w:sz w:val="24"/>
          <w:szCs w:val="24"/>
        </w:rPr>
        <w:t>tentang Pedoman Tata Tertib dan Mekanisme Pengambilan Keputusan Musyawarah Desa</w:t>
      </w:r>
      <w:r>
        <w:rPr>
          <w:rFonts w:ascii="Times New Roman" w:hAnsi="Times New Roman" w:cs="Times New Roman"/>
          <w:sz w:val="24"/>
          <w:szCs w:val="24"/>
        </w:rPr>
        <w:t xml:space="preserve">, </w:t>
      </w:r>
      <w:r w:rsidRPr="00F568A5">
        <w:rPr>
          <w:rFonts w:ascii="Times New Roman" w:hAnsi="Times New Roman" w:cs="Times New Roman"/>
          <w:sz w:val="24"/>
          <w:szCs w:val="24"/>
        </w:rPr>
        <w:t xml:space="preserve">Musyawarah Desa atau yang </w:t>
      </w:r>
      <w:r>
        <w:rPr>
          <w:rFonts w:ascii="Times New Roman" w:hAnsi="Times New Roman" w:cs="Times New Roman"/>
          <w:sz w:val="24"/>
          <w:szCs w:val="24"/>
        </w:rPr>
        <w:t xml:space="preserve">disebut dengan nama lain adalah </w:t>
      </w:r>
      <w:r w:rsidRPr="00F568A5">
        <w:rPr>
          <w:rFonts w:ascii="Times New Roman" w:hAnsi="Times New Roman" w:cs="Times New Roman"/>
          <w:sz w:val="24"/>
          <w:szCs w:val="24"/>
        </w:rPr>
        <w:t>musyawarah antara Badan Permusyawar</w:t>
      </w:r>
      <w:r>
        <w:rPr>
          <w:rFonts w:ascii="Times New Roman" w:hAnsi="Times New Roman" w:cs="Times New Roman"/>
          <w:sz w:val="24"/>
          <w:szCs w:val="24"/>
        </w:rPr>
        <w:t xml:space="preserve">atan Desa, Pemerintah Desa, dan </w:t>
      </w:r>
      <w:r w:rsidRPr="00F568A5">
        <w:rPr>
          <w:rFonts w:ascii="Times New Roman" w:hAnsi="Times New Roman" w:cs="Times New Roman"/>
          <w:sz w:val="24"/>
          <w:szCs w:val="24"/>
        </w:rPr>
        <w:t>unsur masyarakat yang diselenggar</w:t>
      </w:r>
      <w:r>
        <w:rPr>
          <w:rFonts w:ascii="Times New Roman" w:hAnsi="Times New Roman" w:cs="Times New Roman"/>
          <w:sz w:val="24"/>
          <w:szCs w:val="24"/>
        </w:rPr>
        <w:t xml:space="preserve">akan oleh Badan Permusyawaratan </w:t>
      </w:r>
      <w:r w:rsidRPr="00F568A5">
        <w:rPr>
          <w:rFonts w:ascii="Times New Roman" w:hAnsi="Times New Roman" w:cs="Times New Roman"/>
          <w:sz w:val="24"/>
          <w:szCs w:val="24"/>
        </w:rPr>
        <w:t>Desa untuk menyepak</w:t>
      </w:r>
      <w:r w:rsidR="000610D8">
        <w:rPr>
          <w:rFonts w:ascii="Times New Roman" w:hAnsi="Times New Roman" w:cs="Times New Roman"/>
          <w:sz w:val="24"/>
          <w:szCs w:val="24"/>
        </w:rPr>
        <w:t xml:space="preserve">ati hal-hal </w:t>
      </w:r>
      <w:r>
        <w:rPr>
          <w:rFonts w:ascii="Times New Roman" w:hAnsi="Times New Roman" w:cs="Times New Roman"/>
          <w:sz w:val="24"/>
          <w:szCs w:val="24"/>
        </w:rPr>
        <w:t>yang bersifat strategis (Pasal 2)</w:t>
      </w:r>
      <w:r w:rsidR="000610D8">
        <w:rPr>
          <w:rFonts w:ascii="Times New Roman" w:hAnsi="Times New Roman" w:cs="Times New Roman"/>
          <w:sz w:val="24"/>
          <w:szCs w:val="24"/>
        </w:rPr>
        <w:t xml:space="preserve">, salah satunya yakni </w:t>
      </w:r>
      <w:r w:rsidRPr="00F568A5">
        <w:rPr>
          <w:rFonts w:ascii="Times New Roman" w:hAnsi="Times New Roman" w:cs="Times New Roman"/>
          <w:sz w:val="24"/>
          <w:szCs w:val="24"/>
        </w:rPr>
        <w:t>pembentuka</w:t>
      </w:r>
      <w:r>
        <w:rPr>
          <w:rFonts w:ascii="Times New Roman" w:hAnsi="Times New Roman" w:cs="Times New Roman"/>
          <w:sz w:val="24"/>
          <w:szCs w:val="24"/>
        </w:rPr>
        <w:t xml:space="preserve">n BUM Desa (Pasal 2 huruf e). </w:t>
      </w:r>
      <w:r w:rsidRPr="00F568A5">
        <w:rPr>
          <w:rFonts w:ascii="Times New Roman" w:hAnsi="Times New Roman" w:cs="Times New Roman"/>
          <w:sz w:val="24"/>
          <w:szCs w:val="24"/>
        </w:rPr>
        <w:t xml:space="preserve">Musyawarah Desa diselenggarakan </w:t>
      </w:r>
      <w:r>
        <w:rPr>
          <w:rFonts w:ascii="Times New Roman" w:hAnsi="Times New Roman" w:cs="Times New Roman"/>
          <w:sz w:val="24"/>
          <w:szCs w:val="24"/>
        </w:rPr>
        <w:t xml:space="preserve">oleh Badan Permusyawaratan Desa </w:t>
      </w:r>
      <w:r w:rsidRPr="00F568A5">
        <w:rPr>
          <w:rFonts w:ascii="Times New Roman" w:hAnsi="Times New Roman" w:cs="Times New Roman"/>
          <w:sz w:val="24"/>
          <w:szCs w:val="24"/>
        </w:rPr>
        <w:t>yang di</w:t>
      </w:r>
      <w:r>
        <w:rPr>
          <w:rFonts w:ascii="Times New Roman" w:hAnsi="Times New Roman" w:cs="Times New Roman"/>
          <w:sz w:val="24"/>
          <w:szCs w:val="24"/>
        </w:rPr>
        <w:t xml:space="preserve">fasilitasi oleh Pemerintah Desa (Pasal 5 Ayat 1). </w:t>
      </w:r>
      <w:r w:rsidRPr="00F568A5">
        <w:rPr>
          <w:rFonts w:ascii="Times New Roman" w:hAnsi="Times New Roman" w:cs="Times New Roman"/>
          <w:sz w:val="24"/>
          <w:szCs w:val="24"/>
        </w:rPr>
        <w:t xml:space="preserve">Musyawarah Desa </w:t>
      </w:r>
      <w:r>
        <w:rPr>
          <w:rFonts w:ascii="Times New Roman" w:hAnsi="Times New Roman" w:cs="Times New Roman"/>
          <w:sz w:val="24"/>
          <w:szCs w:val="24"/>
        </w:rPr>
        <w:t xml:space="preserve">diikuti oleh </w:t>
      </w:r>
      <w:r w:rsidRPr="00F568A5">
        <w:rPr>
          <w:rFonts w:ascii="Times New Roman" w:hAnsi="Times New Roman" w:cs="Times New Roman"/>
          <w:sz w:val="24"/>
          <w:szCs w:val="24"/>
        </w:rPr>
        <w:t>Pemerintah Desa, Badan Permusyawar</w:t>
      </w:r>
      <w:r>
        <w:rPr>
          <w:rFonts w:ascii="Times New Roman" w:hAnsi="Times New Roman" w:cs="Times New Roman"/>
          <w:sz w:val="24"/>
          <w:szCs w:val="24"/>
        </w:rPr>
        <w:t xml:space="preserve">atan Desa, dan unsur masyarakat (Pasal 5 ayat 1). </w:t>
      </w:r>
      <w:r w:rsidRPr="00F568A5">
        <w:rPr>
          <w:rFonts w:ascii="Times New Roman" w:hAnsi="Times New Roman" w:cs="Times New Roman"/>
          <w:sz w:val="24"/>
          <w:szCs w:val="24"/>
        </w:rPr>
        <w:t>Kewajiban masyarakat dalam peyelenggaraan Musyawarah Desa</w:t>
      </w:r>
      <w:r w:rsidR="00953C7E">
        <w:rPr>
          <w:rFonts w:ascii="Times New Roman" w:hAnsi="Times New Roman" w:cs="Times New Roman"/>
          <w:sz w:val="24"/>
          <w:szCs w:val="24"/>
        </w:rPr>
        <w:t xml:space="preserve">, </w:t>
      </w:r>
      <w:r w:rsidR="000610D8">
        <w:rPr>
          <w:rFonts w:ascii="Times New Roman" w:hAnsi="Times New Roman" w:cs="Times New Roman"/>
          <w:sz w:val="24"/>
          <w:szCs w:val="24"/>
        </w:rPr>
        <w:t xml:space="preserve">diantaranya; </w:t>
      </w:r>
      <w:r w:rsidR="00953C7E" w:rsidRPr="00953C7E">
        <w:rPr>
          <w:rFonts w:ascii="Times New Roman" w:hAnsi="Times New Roman" w:cs="Times New Roman"/>
          <w:sz w:val="24"/>
          <w:szCs w:val="24"/>
        </w:rPr>
        <w:t>mendorong gerakan swadaya</w:t>
      </w:r>
      <w:r w:rsidR="00953C7E">
        <w:rPr>
          <w:rFonts w:ascii="Times New Roman" w:hAnsi="Times New Roman" w:cs="Times New Roman"/>
          <w:sz w:val="24"/>
          <w:szCs w:val="24"/>
        </w:rPr>
        <w:t xml:space="preserve"> gotong royong dalam penyusunan </w:t>
      </w:r>
      <w:r w:rsidR="00953C7E" w:rsidRPr="00953C7E">
        <w:rPr>
          <w:rFonts w:ascii="Times New Roman" w:hAnsi="Times New Roman" w:cs="Times New Roman"/>
          <w:sz w:val="24"/>
          <w:szCs w:val="24"/>
        </w:rPr>
        <w:t>kebijakan</w:t>
      </w:r>
      <w:r w:rsidR="00953C7E">
        <w:rPr>
          <w:rFonts w:ascii="Times New Roman" w:hAnsi="Times New Roman" w:cs="Times New Roman"/>
          <w:sz w:val="24"/>
          <w:szCs w:val="24"/>
        </w:rPr>
        <w:t xml:space="preserve"> publik melalui Musyawarah Desa (Pasal 3 Ayat 3 huruf a), dan </w:t>
      </w:r>
      <w:r w:rsidR="00953C7E" w:rsidRPr="00953C7E">
        <w:rPr>
          <w:rFonts w:ascii="Times New Roman" w:hAnsi="Times New Roman" w:cs="Times New Roman"/>
          <w:sz w:val="24"/>
          <w:szCs w:val="24"/>
        </w:rPr>
        <w:t>melaksanakan nilai-nilai permusyawaratan, permufakatan proses</w:t>
      </w:r>
      <w:r w:rsidR="00953C7E">
        <w:rPr>
          <w:rFonts w:ascii="Times New Roman" w:hAnsi="Times New Roman" w:cs="Times New Roman"/>
          <w:sz w:val="24"/>
          <w:szCs w:val="24"/>
        </w:rPr>
        <w:t xml:space="preserve"> </w:t>
      </w:r>
      <w:r w:rsidR="00953C7E" w:rsidRPr="00953C7E">
        <w:rPr>
          <w:rFonts w:ascii="Times New Roman" w:hAnsi="Times New Roman" w:cs="Times New Roman"/>
          <w:sz w:val="24"/>
          <w:szCs w:val="24"/>
        </w:rPr>
        <w:t>kekeluargaan, dan kegotong-royongan dalam pengambilan keputusan</w:t>
      </w:r>
      <w:r w:rsidR="00953C7E">
        <w:rPr>
          <w:rFonts w:ascii="Times New Roman" w:hAnsi="Times New Roman" w:cs="Times New Roman"/>
          <w:sz w:val="24"/>
          <w:szCs w:val="24"/>
        </w:rPr>
        <w:t xml:space="preserve"> perihal kebijakan publik (Pasal 3 Ayat 3 huruf e).</w:t>
      </w:r>
      <w:r w:rsidR="00D45507">
        <w:rPr>
          <w:rFonts w:ascii="Times New Roman" w:hAnsi="Times New Roman" w:cs="Times New Roman"/>
          <w:sz w:val="24"/>
          <w:szCs w:val="24"/>
        </w:rPr>
        <w:t xml:space="preserve"> </w:t>
      </w:r>
    </w:p>
    <w:p w:rsidR="00F663C3" w:rsidRDefault="00F663C3" w:rsidP="00C217E9">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Ke</w:t>
      </w:r>
      <w:r w:rsidR="00B91FEE">
        <w:rPr>
          <w:rFonts w:ascii="Times New Roman" w:hAnsi="Times New Roman" w:cs="Times New Roman"/>
          <w:sz w:val="24"/>
          <w:szCs w:val="24"/>
        </w:rPr>
        <w:t xml:space="preserve">mudian, </w:t>
      </w:r>
      <w:r w:rsidR="009A50B8">
        <w:rPr>
          <w:rFonts w:ascii="Times New Roman" w:hAnsi="Times New Roman" w:cs="Times New Roman"/>
          <w:sz w:val="24"/>
          <w:szCs w:val="24"/>
        </w:rPr>
        <w:t>konsep</w:t>
      </w:r>
      <w:r w:rsidR="00162B55">
        <w:rPr>
          <w:rFonts w:ascii="Times New Roman" w:hAnsi="Times New Roman" w:cs="Times New Roman"/>
          <w:sz w:val="24"/>
          <w:szCs w:val="24"/>
        </w:rPr>
        <w:t xml:space="preserve"> </w:t>
      </w:r>
      <w:r w:rsidR="00315FF7">
        <w:rPr>
          <w:rFonts w:ascii="Times New Roman" w:hAnsi="Times New Roman" w:cs="Times New Roman"/>
          <w:sz w:val="24"/>
          <w:szCs w:val="24"/>
        </w:rPr>
        <w:t>pemberdayaan desa (</w:t>
      </w:r>
      <w:r w:rsidR="009A50B8">
        <w:rPr>
          <w:rFonts w:ascii="Times New Roman" w:hAnsi="Times New Roman" w:cs="Times New Roman"/>
          <w:sz w:val="24"/>
          <w:szCs w:val="24"/>
        </w:rPr>
        <w:t xml:space="preserve">kemandirian </w:t>
      </w:r>
      <w:r w:rsidR="00315FF7">
        <w:rPr>
          <w:rFonts w:ascii="Times New Roman" w:hAnsi="Times New Roman" w:cs="Times New Roman"/>
          <w:sz w:val="24"/>
          <w:szCs w:val="24"/>
        </w:rPr>
        <w:t xml:space="preserve">desa) </w:t>
      </w:r>
      <w:r w:rsidR="008C0E20">
        <w:rPr>
          <w:rFonts w:ascii="Times New Roman" w:hAnsi="Times New Roman" w:cs="Times New Roman"/>
          <w:sz w:val="24"/>
          <w:szCs w:val="24"/>
        </w:rPr>
        <w:t xml:space="preserve">dimaknai secara beragaman diantara akademisi dan praktisi </w:t>
      </w:r>
      <w:r w:rsidR="009A50B8">
        <w:rPr>
          <w:rFonts w:ascii="Times New Roman" w:hAnsi="Times New Roman" w:cs="Times New Roman"/>
          <w:sz w:val="24"/>
          <w:szCs w:val="24"/>
        </w:rPr>
        <w:t>dan ti</w:t>
      </w:r>
      <w:r w:rsidR="008C0E20">
        <w:rPr>
          <w:rFonts w:ascii="Times New Roman" w:hAnsi="Times New Roman" w:cs="Times New Roman"/>
          <w:sz w:val="24"/>
          <w:szCs w:val="24"/>
        </w:rPr>
        <w:t xml:space="preserve">dak memiliki definisi yang baku </w:t>
      </w:r>
      <w:r w:rsidR="000473A0">
        <w:rPr>
          <w:rFonts w:ascii="Times New Roman" w:hAnsi="Times New Roman" w:cs="Times New Roman"/>
          <w:sz w:val="24"/>
          <w:szCs w:val="24"/>
        </w:rPr>
        <w:fldChar w:fldCharType="begin"/>
      </w:r>
      <w:r w:rsidR="000473A0">
        <w:rPr>
          <w:rFonts w:ascii="Times New Roman" w:hAnsi="Times New Roman" w:cs="Times New Roman"/>
          <w:sz w:val="24"/>
          <w:szCs w:val="24"/>
        </w:rPr>
        <w:instrText xml:space="preserve"> ADDIN ZOTERO_ITEM CSL_CITATION {"citationID":"zR2xvfGZ","properties":{"formattedCitation":"(Eko, 2014)","plainCitation":"(Eko, 2014)","noteIndex":0},"citationItems":[{"id":127,"uris":["http://zotero.org/users/local/D5qE83UF/items/MPDEWW5H"],"uri":["http://zotero.org/users/local/D5qE83UF/items/MPDEWW5H"],"itemData":{"id":127,"type":"book","title":"Desa Membangun Indonesia","publisher":"Forum Pengembangan Pembaharuan Desa (FPPD)","publisher-place":"Sleman","edition":"Pertama","source":"Zotero","event-place":"Sleman","ISBN":"978-602-14772-7-4","language":"id","author":[{"family":"Eko","given":"Sutoro"}],"issued":{"date-parts":[["2014"]]}}}],"schema":"https://github.com/citation-style-language/schema/raw/master/csl-citation.json"} </w:instrText>
      </w:r>
      <w:r w:rsidR="000473A0">
        <w:rPr>
          <w:rFonts w:ascii="Times New Roman" w:hAnsi="Times New Roman" w:cs="Times New Roman"/>
          <w:sz w:val="24"/>
          <w:szCs w:val="24"/>
        </w:rPr>
        <w:fldChar w:fldCharType="separate"/>
      </w:r>
      <w:r w:rsidR="000473A0" w:rsidRPr="000473A0">
        <w:rPr>
          <w:rFonts w:ascii="Times New Roman" w:hAnsi="Times New Roman" w:cs="Times New Roman"/>
          <w:sz w:val="24"/>
          <w:szCs w:val="24"/>
        </w:rPr>
        <w:t>(Eko, 2014</w:t>
      </w:r>
      <w:r w:rsidR="000473A0">
        <w:rPr>
          <w:rFonts w:ascii="Times New Roman" w:hAnsi="Times New Roman" w:cs="Times New Roman"/>
          <w:sz w:val="24"/>
          <w:szCs w:val="24"/>
        </w:rPr>
        <w:t>: 82</w:t>
      </w:r>
      <w:r w:rsidR="000473A0" w:rsidRPr="000473A0">
        <w:rPr>
          <w:rFonts w:ascii="Times New Roman" w:hAnsi="Times New Roman" w:cs="Times New Roman"/>
          <w:sz w:val="24"/>
          <w:szCs w:val="24"/>
        </w:rPr>
        <w:t>)</w:t>
      </w:r>
      <w:r w:rsidR="000473A0">
        <w:rPr>
          <w:rFonts w:ascii="Times New Roman" w:hAnsi="Times New Roman" w:cs="Times New Roman"/>
          <w:sz w:val="24"/>
          <w:szCs w:val="24"/>
        </w:rPr>
        <w:fldChar w:fldCharType="end"/>
      </w:r>
      <w:r w:rsidR="000473A0">
        <w:rPr>
          <w:rFonts w:ascii="Times New Roman" w:hAnsi="Times New Roman" w:cs="Times New Roman"/>
          <w:sz w:val="24"/>
          <w:szCs w:val="24"/>
        </w:rPr>
        <w:t xml:space="preserve">. </w:t>
      </w:r>
      <w:r w:rsidR="00960C3B">
        <w:rPr>
          <w:rFonts w:ascii="Times New Roman" w:hAnsi="Times New Roman" w:cs="Times New Roman"/>
          <w:sz w:val="24"/>
          <w:szCs w:val="24"/>
        </w:rPr>
        <w:t>Namun d</w:t>
      </w:r>
      <w:r w:rsidR="008B7E47">
        <w:rPr>
          <w:rFonts w:ascii="Times New Roman" w:hAnsi="Times New Roman" w:cs="Times New Roman"/>
          <w:sz w:val="24"/>
          <w:szCs w:val="24"/>
        </w:rPr>
        <w:t xml:space="preserve">alam konteks </w:t>
      </w:r>
      <w:r w:rsidR="00960C3B">
        <w:rPr>
          <w:rFonts w:ascii="Times New Roman" w:hAnsi="Times New Roman" w:cs="Times New Roman"/>
          <w:sz w:val="24"/>
          <w:szCs w:val="24"/>
        </w:rPr>
        <w:t xml:space="preserve">ini, tim peneliti menggunakan </w:t>
      </w:r>
      <w:r w:rsidR="008B7E47">
        <w:rPr>
          <w:rFonts w:ascii="Times New Roman" w:hAnsi="Times New Roman" w:cs="Times New Roman"/>
          <w:sz w:val="24"/>
          <w:szCs w:val="24"/>
        </w:rPr>
        <w:t xml:space="preserve">konsep </w:t>
      </w:r>
      <w:r w:rsidR="00315FF7">
        <w:rPr>
          <w:rFonts w:ascii="Times New Roman" w:hAnsi="Times New Roman" w:cs="Times New Roman"/>
          <w:sz w:val="24"/>
          <w:szCs w:val="24"/>
        </w:rPr>
        <w:t>pemberdayaan desa</w:t>
      </w:r>
      <w:r w:rsidR="00960C3B">
        <w:rPr>
          <w:rFonts w:ascii="Times New Roman" w:hAnsi="Times New Roman" w:cs="Times New Roman"/>
          <w:sz w:val="24"/>
          <w:szCs w:val="24"/>
        </w:rPr>
        <w:t xml:space="preserve"> menurut </w:t>
      </w:r>
      <w:r w:rsidR="008B7E47">
        <w:rPr>
          <w:rFonts w:ascii="Times New Roman" w:hAnsi="Times New Roman" w:cs="Times New Roman"/>
          <w:sz w:val="24"/>
          <w:szCs w:val="24"/>
        </w:rPr>
        <w:t xml:space="preserve">Mitra Samya, salah satu </w:t>
      </w:r>
      <w:r w:rsidR="001F6FB4">
        <w:rPr>
          <w:rFonts w:ascii="Times New Roman" w:hAnsi="Times New Roman" w:cs="Times New Roman"/>
          <w:sz w:val="24"/>
          <w:szCs w:val="24"/>
        </w:rPr>
        <w:t xml:space="preserve">definisi </w:t>
      </w:r>
      <w:r w:rsidR="008B7E47">
        <w:rPr>
          <w:rFonts w:ascii="Times New Roman" w:hAnsi="Times New Roman" w:cs="Times New Roman"/>
          <w:sz w:val="24"/>
          <w:szCs w:val="24"/>
        </w:rPr>
        <w:t xml:space="preserve">yang telah dikutip </w:t>
      </w:r>
      <w:r w:rsidR="00B91FEE">
        <w:rPr>
          <w:rFonts w:ascii="Times New Roman" w:hAnsi="Times New Roman" w:cs="Times New Roman"/>
          <w:sz w:val="24"/>
          <w:szCs w:val="24"/>
        </w:rPr>
        <w:t xml:space="preserve">oleh Eko (2014: 84-85) </w:t>
      </w:r>
      <w:r w:rsidR="008B7E47">
        <w:rPr>
          <w:rFonts w:ascii="Times New Roman" w:hAnsi="Times New Roman" w:cs="Times New Roman"/>
          <w:sz w:val="24"/>
          <w:szCs w:val="24"/>
        </w:rPr>
        <w:t xml:space="preserve">diantara </w:t>
      </w:r>
      <w:r w:rsidR="00B91FEE">
        <w:rPr>
          <w:rFonts w:ascii="Times New Roman" w:hAnsi="Times New Roman" w:cs="Times New Roman"/>
          <w:sz w:val="24"/>
          <w:szCs w:val="24"/>
        </w:rPr>
        <w:t xml:space="preserve">definsi yang beragam dari </w:t>
      </w:r>
      <w:r w:rsidR="008B7E47">
        <w:rPr>
          <w:rFonts w:ascii="Times New Roman" w:hAnsi="Times New Roman" w:cs="Times New Roman"/>
          <w:sz w:val="24"/>
          <w:szCs w:val="24"/>
        </w:rPr>
        <w:t xml:space="preserve">akademisi dan praktisi </w:t>
      </w:r>
      <w:r w:rsidR="001F6FB4">
        <w:rPr>
          <w:rFonts w:ascii="Times New Roman" w:hAnsi="Times New Roman" w:cs="Times New Roman"/>
          <w:sz w:val="24"/>
          <w:szCs w:val="24"/>
        </w:rPr>
        <w:t xml:space="preserve">bahwa </w:t>
      </w:r>
      <w:r w:rsidR="008C0E20">
        <w:rPr>
          <w:rFonts w:ascii="Times New Roman" w:hAnsi="Times New Roman" w:cs="Times New Roman"/>
          <w:sz w:val="24"/>
          <w:szCs w:val="24"/>
        </w:rPr>
        <w:t xml:space="preserve">Mitra Samya mendefinisikan </w:t>
      </w:r>
      <w:r w:rsidR="00315FF7">
        <w:rPr>
          <w:rFonts w:ascii="Times New Roman" w:hAnsi="Times New Roman" w:cs="Times New Roman"/>
          <w:sz w:val="24"/>
          <w:szCs w:val="24"/>
        </w:rPr>
        <w:t>pemberdayaan</w:t>
      </w:r>
      <w:r w:rsidR="008C0E20">
        <w:rPr>
          <w:rFonts w:ascii="Times New Roman" w:hAnsi="Times New Roman" w:cs="Times New Roman"/>
          <w:sz w:val="24"/>
          <w:szCs w:val="24"/>
        </w:rPr>
        <w:t xml:space="preserve"> desa adalah:</w:t>
      </w:r>
    </w:p>
    <w:p w:rsidR="001F6FB4" w:rsidRDefault="001F6FB4" w:rsidP="00C217E9">
      <w:pPr>
        <w:spacing w:after="0" w:line="240" w:lineRule="auto"/>
        <w:ind w:firstLine="360"/>
        <w:jc w:val="both"/>
        <w:rPr>
          <w:rFonts w:ascii="Times New Roman" w:hAnsi="Times New Roman" w:cs="Times New Roman"/>
          <w:sz w:val="24"/>
          <w:szCs w:val="24"/>
        </w:rPr>
      </w:pPr>
    </w:p>
    <w:p w:rsidR="008C0E20" w:rsidRDefault="008C0E20" w:rsidP="00C217E9">
      <w:pPr>
        <w:spacing w:after="0" w:line="240" w:lineRule="auto"/>
        <w:ind w:left="360"/>
        <w:jc w:val="both"/>
        <w:rPr>
          <w:rFonts w:ascii="Times New Roman" w:hAnsi="Times New Roman" w:cs="Times New Roman"/>
          <w:i/>
          <w:sz w:val="24"/>
          <w:szCs w:val="24"/>
        </w:rPr>
      </w:pPr>
      <w:r w:rsidRPr="001F6FB4">
        <w:rPr>
          <w:rFonts w:ascii="Times New Roman" w:hAnsi="Times New Roman" w:cs="Times New Roman"/>
          <w:i/>
          <w:sz w:val="24"/>
          <w:szCs w:val="24"/>
        </w:rPr>
        <w:t>“Kondisi dimana desa semakin berkembang berlandaskan pada kekuatan yaitu aset dan potensi desa yang dimiliki. Kemandirian desa tidaklah berarti desa berdiri sendiri dalam ruang hampa politik, namun juga tidak bergantung pada instruksi dan bantuan pemerintah di</w:t>
      </w:r>
      <w:r w:rsidR="001F6FB4" w:rsidRPr="001F6FB4">
        <w:rPr>
          <w:rFonts w:ascii="Times New Roman" w:hAnsi="Times New Roman" w:cs="Times New Roman"/>
          <w:i/>
          <w:sz w:val="24"/>
          <w:szCs w:val="24"/>
        </w:rPr>
        <w:t xml:space="preserve"> </w:t>
      </w:r>
      <w:r w:rsidRPr="001F6FB4">
        <w:rPr>
          <w:rFonts w:ascii="Times New Roman" w:hAnsi="Times New Roman" w:cs="Times New Roman"/>
          <w:i/>
          <w:sz w:val="24"/>
          <w:szCs w:val="24"/>
        </w:rPr>
        <w:t>atasnya. Kemandirian desa</w:t>
      </w:r>
      <w:r w:rsidR="001F6FB4" w:rsidRPr="001F6FB4">
        <w:rPr>
          <w:rFonts w:ascii="Times New Roman" w:hAnsi="Times New Roman" w:cs="Times New Roman"/>
          <w:i/>
          <w:sz w:val="24"/>
          <w:szCs w:val="24"/>
        </w:rPr>
        <w:t xml:space="preserve"> berarti kapasitas dan inisiatif lokal yang kuat. Inisiatif lokal adalah gagasan, kehendak dan kemauan masyarakat yang berbasis pada kearifan lokal, kebersamaan, kepemimpinan, j</w:t>
      </w:r>
      <w:r w:rsidR="003D339A">
        <w:rPr>
          <w:rFonts w:ascii="Times New Roman" w:hAnsi="Times New Roman" w:cs="Times New Roman"/>
          <w:i/>
          <w:sz w:val="24"/>
          <w:szCs w:val="24"/>
        </w:rPr>
        <w:t xml:space="preserve">aringan, dan solidaritas sosial” </w:t>
      </w:r>
      <w:r w:rsidR="003D339A" w:rsidRPr="003D339A">
        <w:rPr>
          <w:rFonts w:ascii="Times New Roman" w:hAnsi="Times New Roman" w:cs="Times New Roman"/>
          <w:sz w:val="24"/>
          <w:szCs w:val="24"/>
        </w:rPr>
        <w:t xml:space="preserve"> </w:t>
      </w:r>
      <w:r w:rsidR="003D339A">
        <w:rPr>
          <w:rFonts w:ascii="Times New Roman" w:hAnsi="Times New Roman" w:cs="Times New Roman"/>
          <w:sz w:val="24"/>
          <w:szCs w:val="24"/>
        </w:rPr>
        <w:t>(</w:t>
      </w:r>
      <w:r w:rsidR="003D339A">
        <w:rPr>
          <w:rFonts w:ascii="Times New Roman" w:hAnsi="Times New Roman" w:cs="Times New Roman"/>
          <w:sz w:val="24"/>
          <w:szCs w:val="24"/>
        </w:rPr>
        <w:t xml:space="preserve">Eko, 2014: </w:t>
      </w:r>
      <w:r w:rsidR="003D339A">
        <w:rPr>
          <w:rFonts w:ascii="Times New Roman" w:hAnsi="Times New Roman" w:cs="Times New Roman"/>
          <w:sz w:val="24"/>
          <w:szCs w:val="24"/>
        </w:rPr>
        <w:t>85)</w:t>
      </w:r>
      <w:r w:rsidR="003D339A">
        <w:rPr>
          <w:rFonts w:ascii="Times New Roman" w:hAnsi="Times New Roman" w:cs="Times New Roman"/>
          <w:sz w:val="24"/>
          <w:szCs w:val="24"/>
        </w:rPr>
        <w:t>.</w:t>
      </w:r>
    </w:p>
    <w:p w:rsidR="001F6FB4" w:rsidRPr="001F6FB4" w:rsidRDefault="001F6FB4" w:rsidP="00BA4341">
      <w:pPr>
        <w:spacing w:after="0" w:line="240" w:lineRule="auto"/>
        <w:ind w:left="720"/>
        <w:jc w:val="both"/>
        <w:rPr>
          <w:rFonts w:ascii="Times New Roman" w:hAnsi="Times New Roman" w:cs="Times New Roman"/>
          <w:i/>
          <w:sz w:val="24"/>
          <w:szCs w:val="24"/>
        </w:rPr>
      </w:pPr>
    </w:p>
    <w:p w:rsidR="001F6FB4" w:rsidRDefault="001F6FB4" w:rsidP="00BA43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Berdasarkan definisi di atas, Mitra Samya </w:t>
      </w:r>
      <w:r w:rsidR="00554C50">
        <w:rPr>
          <w:rFonts w:ascii="Times New Roman" w:hAnsi="Times New Roman" w:cs="Times New Roman"/>
          <w:sz w:val="24"/>
          <w:szCs w:val="24"/>
        </w:rPr>
        <w:t xml:space="preserve">menunjukkan beberapa ciri </w:t>
      </w:r>
      <w:r w:rsidR="00315FF7">
        <w:rPr>
          <w:rFonts w:ascii="Times New Roman" w:hAnsi="Times New Roman" w:cs="Times New Roman"/>
          <w:sz w:val="24"/>
          <w:szCs w:val="24"/>
        </w:rPr>
        <w:t xml:space="preserve">pemberdayaan </w:t>
      </w:r>
      <w:r w:rsidR="00554C50">
        <w:rPr>
          <w:rFonts w:ascii="Times New Roman" w:hAnsi="Times New Roman" w:cs="Times New Roman"/>
          <w:sz w:val="24"/>
          <w:szCs w:val="24"/>
        </w:rPr>
        <w:t xml:space="preserve">desa, antara lain; </w:t>
      </w:r>
      <w:r w:rsidR="00FF6BD7" w:rsidRPr="00FF6BD7">
        <w:rPr>
          <w:rFonts w:ascii="Times New Roman" w:hAnsi="Times New Roman" w:cs="Times New Roman"/>
          <w:i/>
          <w:sz w:val="24"/>
          <w:szCs w:val="24"/>
        </w:rPr>
        <w:t>Pertama,</w:t>
      </w:r>
      <w:r w:rsidR="00554C50">
        <w:rPr>
          <w:rFonts w:ascii="Times New Roman" w:hAnsi="Times New Roman" w:cs="Times New Roman"/>
          <w:sz w:val="24"/>
          <w:szCs w:val="24"/>
        </w:rPr>
        <w:t xml:space="preserve"> kemampuan desa mengurus dan mengatur dirinya sendiri dengan kekuata</w:t>
      </w:r>
      <w:r w:rsidR="00FF6BD7">
        <w:rPr>
          <w:rFonts w:ascii="Times New Roman" w:hAnsi="Times New Roman" w:cs="Times New Roman"/>
          <w:sz w:val="24"/>
          <w:szCs w:val="24"/>
        </w:rPr>
        <w:t xml:space="preserve">n yang dimiliki. </w:t>
      </w:r>
      <w:r w:rsidR="00FF6BD7" w:rsidRPr="00FF6BD7">
        <w:rPr>
          <w:rFonts w:ascii="Times New Roman" w:hAnsi="Times New Roman" w:cs="Times New Roman"/>
          <w:i/>
          <w:sz w:val="24"/>
          <w:szCs w:val="24"/>
        </w:rPr>
        <w:t>Kedua,</w:t>
      </w:r>
      <w:r w:rsidR="00FF6BD7">
        <w:rPr>
          <w:rFonts w:ascii="Times New Roman" w:hAnsi="Times New Roman" w:cs="Times New Roman"/>
          <w:sz w:val="24"/>
          <w:szCs w:val="24"/>
        </w:rPr>
        <w:t xml:space="preserve"> </w:t>
      </w:r>
      <w:r w:rsidR="00554C50">
        <w:rPr>
          <w:rFonts w:ascii="Times New Roman" w:hAnsi="Times New Roman" w:cs="Times New Roman"/>
          <w:sz w:val="24"/>
          <w:szCs w:val="24"/>
        </w:rPr>
        <w:t>pemerintah desa memiliki kewenangan dalam mengatur dan mengelola pembangunan desa yang didukung oleh kemandirian dalam perencanaan, penganggaran, dan pelaksanaan dijalankan secara konsisten</w:t>
      </w:r>
      <w:r w:rsidR="00FF6BD7">
        <w:rPr>
          <w:rFonts w:ascii="Times New Roman" w:hAnsi="Times New Roman" w:cs="Times New Roman"/>
          <w:sz w:val="24"/>
          <w:szCs w:val="24"/>
        </w:rPr>
        <w:t xml:space="preserve">. </w:t>
      </w:r>
      <w:r w:rsidR="00FF6BD7" w:rsidRPr="00FF6BD7">
        <w:rPr>
          <w:rFonts w:ascii="Times New Roman" w:hAnsi="Times New Roman" w:cs="Times New Roman"/>
          <w:i/>
          <w:sz w:val="24"/>
          <w:szCs w:val="24"/>
        </w:rPr>
        <w:t>Ketiga,</w:t>
      </w:r>
      <w:r w:rsidR="00FF6BD7">
        <w:rPr>
          <w:rFonts w:ascii="Times New Roman" w:hAnsi="Times New Roman" w:cs="Times New Roman"/>
          <w:sz w:val="24"/>
          <w:szCs w:val="24"/>
        </w:rPr>
        <w:t xml:space="preserve"> </w:t>
      </w:r>
      <w:r w:rsidR="00554C50">
        <w:rPr>
          <w:rFonts w:ascii="Times New Roman" w:hAnsi="Times New Roman" w:cs="Times New Roman"/>
          <w:sz w:val="24"/>
          <w:szCs w:val="24"/>
        </w:rPr>
        <w:t>sistem pemerintahannya menjunjung tinggi aspirasi dan partisipasi masyarakat, termasuk ora</w:t>
      </w:r>
      <w:r w:rsidR="00D60FEF">
        <w:rPr>
          <w:rFonts w:ascii="Times New Roman" w:hAnsi="Times New Roman" w:cs="Times New Roman"/>
          <w:sz w:val="24"/>
          <w:szCs w:val="24"/>
        </w:rPr>
        <w:t xml:space="preserve">ng miskin, perempuan, kaum muda, </w:t>
      </w:r>
      <w:r w:rsidR="00554C50">
        <w:rPr>
          <w:rFonts w:ascii="Times New Roman" w:hAnsi="Times New Roman" w:cs="Times New Roman"/>
          <w:sz w:val="24"/>
          <w:szCs w:val="24"/>
        </w:rPr>
        <w:t>d</w:t>
      </w:r>
      <w:r w:rsidR="00FF6BD7">
        <w:rPr>
          <w:rFonts w:ascii="Times New Roman" w:hAnsi="Times New Roman" w:cs="Times New Roman"/>
          <w:sz w:val="24"/>
          <w:szCs w:val="24"/>
        </w:rPr>
        <w:t xml:space="preserve">an yang termarginalkan lainnya. </w:t>
      </w:r>
      <w:r w:rsidR="00FF6BD7" w:rsidRPr="00FF6BD7">
        <w:rPr>
          <w:rFonts w:ascii="Times New Roman" w:hAnsi="Times New Roman" w:cs="Times New Roman"/>
          <w:i/>
          <w:sz w:val="24"/>
          <w:szCs w:val="24"/>
        </w:rPr>
        <w:t>Keempat,</w:t>
      </w:r>
      <w:r w:rsidR="00FF6BD7">
        <w:rPr>
          <w:rFonts w:ascii="Times New Roman" w:hAnsi="Times New Roman" w:cs="Times New Roman"/>
          <w:sz w:val="24"/>
          <w:szCs w:val="24"/>
        </w:rPr>
        <w:t xml:space="preserve"> </w:t>
      </w:r>
      <w:r w:rsidR="00554C50">
        <w:rPr>
          <w:rFonts w:ascii="Times New Roman" w:hAnsi="Times New Roman" w:cs="Times New Roman"/>
          <w:sz w:val="24"/>
          <w:szCs w:val="24"/>
        </w:rPr>
        <w:t>sumberd</w:t>
      </w:r>
      <w:r w:rsidR="00D60FEF">
        <w:rPr>
          <w:rFonts w:ascii="Times New Roman" w:hAnsi="Times New Roman" w:cs="Times New Roman"/>
          <w:sz w:val="24"/>
          <w:szCs w:val="24"/>
        </w:rPr>
        <w:t>aya dikelola secara transparansi dan akutabilitas untuk pembangunan desa yang optimal agar dimanfaatkan sebaik-baiknya demi kesejahteraan seluruh masyatakatnya (Eko, 2014: 85).</w:t>
      </w:r>
    </w:p>
    <w:p w:rsidR="00315FF7" w:rsidRDefault="0062631C" w:rsidP="00C217E9">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Pemberdayaan desa </w:t>
      </w:r>
      <w:r w:rsidR="00141753">
        <w:rPr>
          <w:rFonts w:ascii="Times New Roman" w:hAnsi="Times New Roman" w:cs="Times New Roman"/>
          <w:sz w:val="24"/>
          <w:szCs w:val="24"/>
        </w:rPr>
        <w:t xml:space="preserve">(kemandirian desa) dimaknai lebih fleksibel dan luas bahwa tidak hanya sebatas berdaya secara ekonomi, namun berdaya sosial </w:t>
      </w:r>
      <w:r w:rsidR="00E9241A">
        <w:rPr>
          <w:rFonts w:ascii="Times New Roman" w:hAnsi="Times New Roman" w:cs="Times New Roman"/>
          <w:sz w:val="24"/>
          <w:szCs w:val="24"/>
        </w:rPr>
        <w:t xml:space="preserve">(interaksi dan solidaritas) </w:t>
      </w:r>
      <w:r w:rsidR="00141753">
        <w:rPr>
          <w:rFonts w:ascii="Times New Roman" w:hAnsi="Times New Roman" w:cs="Times New Roman"/>
          <w:sz w:val="24"/>
          <w:szCs w:val="24"/>
        </w:rPr>
        <w:t xml:space="preserve">dan </w:t>
      </w:r>
      <w:r w:rsidR="00E9241A">
        <w:rPr>
          <w:rFonts w:ascii="Times New Roman" w:hAnsi="Times New Roman" w:cs="Times New Roman"/>
          <w:sz w:val="24"/>
          <w:szCs w:val="24"/>
        </w:rPr>
        <w:t xml:space="preserve">berdaya secara </w:t>
      </w:r>
      <w:r w:rsidR="00141753">
        <w:rPr>
          <w:rFonts w:ascii="Times New Roman" w:hAnsi="Times New Roman" w:cs="Times New Roman"/>
          <w:sz w:val="24"/>
          <w:szCs w:val="24"/>
        </w:rPr>
        <w:t xml:space="preserve">demokrasi (politik) juga menjadi bagian yang tidak dapat dipisahkan, </w:t>
      </w:r>
      <w:r w:rsidR="00E9241A">
        <w:rPr>
          <w:rFonts w:ascii="Times New Roman" w:hAnsi="Times New Roman" w:cs="Times New Roman"/>
          <w:sz w:val="24"/>
          <w:szCs w:val="24"/>
        </w:rPr>
        <w:t xml:space="preserve">maka tim peneliti dapat memberikan kesimpulan bahwa pemberdayaan desa disini adalah perubahan masyarakat desa menjadi </w:t>
      </w:r>
      <w:r w:rsidR="00C52ED3">
        <w:rPr>
          <w:rFonts w:ascii="Times New Roman" w:hAnsi="Times New Roman" w:cs="Times New Roman"/>
          <w:sz w:val="24"/>
          <w:szCs w:val="24"/>
        </w:rPr>
        <w:t xml:space="preserve">lebih </w:t>
      </w:r>
      <w:r w:rsidR="00E9241A">
        <w:rPr>
          <w:rFonts w:ascii="Times New Roman" w:hAnsi="Times New Roman" w:cs="Times New Roman"/>
          <w:sz w:val="24"/>
          <w:szCs w:val="24"/>
        </w:rPr>
        <w:t xml:space="preserve">berdaya secara ekonomi, sosial, dan politik dalam </w:t>
      </w:r>
      <w:r w:rsidR="00C52ED3">
        <w:rPr>
          <w:rFonts w:ascii="Times New Roman" w:hAnsi="Times New Roman" w:cs="Times New Roman"/>
          <w:sz w:val="24"/>
          <w:szCs w:val="24"/>
        </w:rPr>
        <w:t>mengikuti arus pembangunan yang dilaksanakan.</w:t>
      </w:r>
    </w:p>
    <w:p w:rsidR="00FE080D" w:rsidRDefault="00607E19" w:rsidP="00C217E9">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Dengan demikian, </w:t>
      </w:r>
      <w:r w:rsidR="00D45507">
        <w:rPr>
          <w:rFonts w:ascii="Times New Roman" w:hAnsi="Times New Roman" w:cs="Times New Roman"/>
          <w:sz w:val="24"/>
          <w:szCs w:val="24"/>
        </w:rPr>
        <w:t xml:space="preserve">BUM Desa </w:t>
      </w:r>
      <w:r w:rsidR="00660D2B">
        <w:rPr>
          <w:rFonts w:ascii="Times New Roman" w:hAnsi="Times New Roman" w:cs="Times New Roman"/>
          <w:sz w:val="24"/>
          <w:szCs w:val="24"/>
        </w:rPr>
        <w:t>dapat kita maknai</w:t>
      </w:r>
      <w:r w:rsidR="00FE080D">
        <w:rPr>
          <w:rFonts w:ascii="Times New Roman" w:hAnsi="Times New Roman" w:cs="Times New Roman"/>
          <w:sz w:val="24"/>
          <w:szCs w:val="24"/>
        </w:rPr>
        <w:t xml:space="preserve"> </w:t>
      </w:r>
      <w:r w:rsidR="00535A93">
        <w:rPr>
          <w:rFonts w:ascii="Times New Roman" w:hAnsi="Times New Roman" w:cs="Times New Roman"/>
          <w:sz w:val="24"/>
          <w:szCs w:val="24"/>
        </w:rPr>
        <w:t>ke</w:t>
      </w:r>
      <w:r w:rsidR="00FE080D">
        <w:rPr>
          <w:rFonts w:ascii="Times New Roman" w:hAnsi="Times New Roman" w:cs="Times New Roman"/>
          <w:sz w:val="24"/>
          <w:szCs w:val="24"/>
        </w:rPr>
        <w:t>lembaga</w:t>
      </w:r>
      <w:r w:rsidR="00535A93">
        <w:rPr>
          <w:rFonts w:ascii="Times New Roman" w:hAnsi="Times New Roman" w:cs="Times New Roman"/>
          <w:sz w:val="24"/>
          <w:szCs w:val="24"/>
        </w:rPr>
        <w:t>an</w:t>
      </w:r>
      <w:r w:rsidR="00FE080D">
        <w:rPr>
          <w:rFonts w:ascii="Times New Roman" w:hAnsi="Times New Roman" w:cs="Times New Roman"/>
          <w:sz w:val="24"/>
          <w:szCs w:val="24"/>
        </w:rPr>
        <w:t xml:space="preserve"> </w:t>
      </w:r>
      <w:r w:rsidR="00FE080D" w:rsidRPr="00FE080D">
        <w:rPr>
          <w:rFonts w:ascii="Times New Roman" w:hAnsi="Times New Roman" w:cs="Times New Roman"/>
          <w:i/>
          <w:sz w:val="24"/>
          <w:szCs w:val="24"/>
        </w:rPr>
        <w:t xml:space="preserve">“hybrid </w:t>
      </w:r>
      <w:r w:rsidR="00664CF4">
        <w:rPr>
          <w:rFonts w:ascii="Times New Roman" w:hAnsi="Times New Roman" w:cs="Times New Roman"/>
          <w:i/>
          <w:sz w:val="24"/>
          <w:szCs w:val="24"/>
        </w:rPr>
        <w:t>institutions</w:t>
      </w:r>
      <w:r w:rsidR="00FE080D" w:rsidRPr="00FE080D">
        <w:rPr>
          <w:rFonts w:ascii="Times New Roman" w:hAnsi="Times New Roman" w:cs="Times New Roman"/>
          <w:i/>
          <w:sz w:val="24"/>
          <w:szCs w:val="24"/>
        </w:rPr>
        <w:t>”</w:t>
      </w:r>
      <w:r w:rsidR="009A14CD">
        <w:rPr>
          <w:rFonts w:ascii="Times New Roman" w:hAnsi="Times New Roman" w:cs="Times New Roman"/>
          <w:sz w:val="24"/>
          <w:szCs w:val="24"/>
        </w:rPr>
        <w:t xml:space="preserve"> </w:t>
      </w:r>
      <w:r w:rsidR="00FE080D">
        <w:rPr>
          <w:rFonts w:ascii="Times New Roman" w:hAnsi="Times New Roman" w:cs="Times New Roman"/>
          <w:sz w:val="24"/>
          <w:szCs w:val="24"/>
        </w:rPr>
        <w:t xml:space="preserve">yang </w:t>
      </w:r>
      <w:r w:rsidR="00ED6182">
        <w:rPr>
          <w:rFonts w:ascii="Times New Roman" w:hAnsi="Times New Roman" w:cs="Times New Roman"/>
          <w:sz w:val="24"/>
          <w:szCs w:val="24"/>
        </w:rPr>
        <w:t>difungsikan sebagai</w:t>
      </w:r>
      <w:r w:rsidR="009A14CD">
        <w:rPr>
          <w:rFonts w:ascii="Times New Roman" w:hAnsi="Times New Roman" w:cs="Times New Roman"/>
          <w:sz w:val="24"/>
          <w:szCs w:val="24"/>
        </w:rPr>
        <w:t xml:space="preserve"> wadah </w:t>
      </w:r>
      <w:r w:rsidR="00FE080D">
        <w:rPr>
          <w:rFonts w:ascii="Times New Roman" w:hAnsi="Times New Roman" w:cs="Times New Roman"/>
          <w:sz w:val="24"/>
          <w:szCs w:val="24"/>
        </w:rPr>
        <w:t xml:space="preserve">kerjasama antara masyarakat (individu maupun kelompok) dengan pemerintah desa </w:t>
      </w:r>
      <w:r w:rsidR="006D54D7">
        <w:rPr>
          <w:rFonts w:ascii="Times New Roman" w:hAnsi="Times New Roman" w:cs="Times New Roman"/>
          <w:sz w:val="24"/>
          <w:szCs w:val="24"/>
        </w:rPr>
        <w:t xml:space="preserve">(reprensasi negara di level paling bawah) </w:t>
      </w:r>
      <w:r w:rsidR="00FE080D">
        <w:rPr>
          <w:rFonts w:ascii="Times New Roman" w:hAnsi="Times New Roman" w:cs="Times New Roman"/>
          <w:sz w:val="24"/>
          <w:szCs w:val="24"/>
        </w:rPr>
        <w:t xml:space="preserve">dalam mengelola </w:t>
      </w:r>
      <w:r w:rsidR="00ED6182">
        <w:rPr>
          <w:rFonts w:ascii="Times New Roman" w:hAnsi="Times New Roman" w:cs="Times New Roman"/>
          <w:sz w:val="24"/>
          <w:szCs w:val="24"/>
        </w:rPr>
        <w:t xml:space="preserve">dan memanfaatkan </w:t>
      </w:r>
      <w:r w:rsidR="00FE080D">
        <w:rPr>
          <w:rFonts w:ascii="Times New Roman" w:hAnsi="Times New Roman" w:cs="Times New Roman"/>
          <w:sz w:val="24"/>
          <w:szCs w:val="24"/>
        </w:rPr>
        <w:t xml:space="preserve">sumber daya milik bersama </w:t>
      </w:r>
      <w:r w:rsidR="00ED6182">
        <w:rPr>
          <w:rFonts w:ascii="Times New Roman" w:hAnsi="Times New Roman" w:cs="Times New Roman"/>
          <w:sz w:val="24"/>
          <w:szCs w:val="24"/>
        </w:rPr>
        <w:t xml:space="preserve">untuk </w:t>
      </w:r>
      <w:r w:rsidR="000A6DA0">
        <w:rPr>
          <w:rFonts w:ascii="Times New Roman" w:hAnsi="Times New Roman" w:cs="Times New Roman"/>
          <w:sz w:val="24"/>
          <w:szCs w:val="24"/>
        </w:rPr>
        <w:t xml:space="preserve">pemberdayaan </w:t>
      </w:r>
      <w:r w:rsidR="00315FF7">
        <w:rPr>
          <w:rFonts w:ascii="Times New Roman" w:hAnsi="Times New Roman" w:cs="Times New Roman"/>
          <w:sz w:val="24"/>
          <w:szCs w:val="24"/>
        </w:rPr>
        <w:t xml:space="preserve">desa </w:t>
      </w:r>
      <w:r w:rsidR="009A14CD">
        <w:rPr>
          <w:rFonts w:ascii="Times New Roman" w:hAnsi="Times New Roman" w:cs="Times New Roman"/>
          <w:sz w:val="24"/>
          <w:szCs w:val="24"/>
        </w:rPr>
        <w:t>berlamdaskan</w:t>
      </w:r>
      <w:r w:rsidR="00FE080D">
        <w:rPr>
          <w:rFonts w:ascii="Times New Roman" w:hAnsi="Times New Roman" w:cs="Times New Roman"/>
          <w:sz w:val="24"/>
          <w:szCs w:val="24"/>
        </w:rPr>
        <w:t xml:space="preserve"> </w:t>
      </w:r>
      <w:r w:rsidR="009A14CD">
        <w:rPr>
          <w:rFonts w:ascii="Times New Roman" w:hAnsi="Times New Roman" w:cs="Times New Roman"/>
          <w:sz w:val="24"/>
          <w:szCs w:val="24"/>
        </w:rPr>
        <w:t>Peraturan Desa</w:t>
      </w:r>
      <w:r w:rsidR="00ED6182">
        <w:rPr>
          <w:rFonts w:ascii="Times New Roman" w:hAnsi="Times New Roman" w:cs="Times New Roman"/>
          <w:sz w:val="24"/>
          <w:szCs w:val="24"/>
        </w:rPr>
        <w:t xml:space="preserve"> (hukum</w:t>
      </w:r>
      <w:r w:rsidR="00535A93">
        <w:rPr>
          <w:rFonts w:ascii="Times New Roman" w:hAnsi="Times New Roman" w:cs="Times New Roman"/>
          <w:sz w:val="24"/>
          <w:szCs w:val="24"/>
        </w:rPr>
        <w:t xml:space="preserve"> formal</w:t>
      </w:r>
      <w:r w:rsidR="00ED6182">
        <w:rPr>
          <w:rFonts w:ascii="Times New Roman" w:hAnsi="Times New Roman" w:cs="Times New Roman"/>
          <w:sz w:val="24"/>
          <w:szCs w:val="24"/>
        </w:rPr>
        <w:t xml:space="preserve">) </w:t>
      </w:r>
      <w:r w:rsidR="009A14CD">
        <w:rPr>
          <w:rFonts w:ascii="Times New Roman" w:hAnsi="Times New Roman" w:cs="Times New Roman"/>
          <w:sz w:val="24"/>
          <w:szCs w:val="24"/>
        </w:rPr>
        <w:t xml:space="preserve">dari </w:t>
      </w:r>
      <w:r w:rsidR="00535A93">
        <w:rPr>
          <w:rFonts w:ascii="Times New Roman" w:hAnsi="Times New Roman" w:cs="Times New Roman"/>
          <w:sz w:val="24"/>
          <w:szCs w:val="24"/>
        </w:rPr>
        <w:t xml:space="preserve">keputusan </w:t>
      </w:r>
      <w:r w:rsidR="009A14CD">
        <w:rPr>
          <w:rFonts w:ascii="Times New Roman" w:hAnsi="Times New Roman" w:cs="Times New Roman"/>
          <w:sz w:val="24"/>
          <w:szCs w:val="24"/>
        </w:rPr>
        <w:t>hasil musyawarah bersama (demokrasi)</w:t>
      </w:r>
      <w:r w:rsidR="00ED6182">
        <w:rPr>
          <w:rFonts w:ascii="Times New Roman" w:hAnsi="Times New Roman" w:cs="Times New Roman"/>
          <w:sz w:val="24"/>
          <w:szCs w:val="24"/>
        </w:rPr>
        <w:t xml:space="preserve"> dan </w:t>
      </w:r>
      <w:r w:rsidR="00FE080D">
        <w:rPr>
          <w:rFonts w:ascii="Times New Roman" w:hAnsi="Times New Roman" w:cs="Times New Roman"/>
          <w:sz w:val="24"/>
          <w:szCs w:val="24"/>
        </w:rPr>
        <w:t xml:space="preserve">diberlakukan sesuai dengan konteks </w:t>
      </w:r>
      <w:r w:rsidR="00ED6182">
        <w:rPr>
          <w:rFonts w:ascii="Times New Roman" w:hAnsi="Times New Roman" w:cs="Times New Roman"/>
          <w:sz w:val="24"/>
          <w:szCs w:val="24"/>
        </w:rPr>
        <w:t xml:space="preserve">(kondisi </w:t>
      </w:r>
      <w:r w:rsidR="00FE080D">
        <w:rPr>
          <w:rFonts w:ascii="Times New Roman" w:hAnsi="Times New Roman" w:cs="Times New Roman"/>
          <w:sz w:val="24"/>
          <w:szCs w:val="24"/>
        </w:rPr>
        <w:t xml:space="preserve">ekonomi, sosial, dan budaya) </w:t>
      </w:r>
      <w:r w:rsidR="00B91FEE">
        <w:rPr>
          <w:rFonts w:ascii="Times New Roman" w:hAnsi="Times New Roman" w:cs="Times New Roman"/>
          <w:sz w:val="24"/>
          <w:szCs w:val="24"/>
        </w:rPr>
        <w:t>desa yang bersangkutan, sebab peraturan desa antara desa satu dengan desa yang lain berbeda.</w:t>
      </w:r>
    </w:p>
    <w:p w:rsidR="00490993" w:rsidRDefault="00490993" w:rsidP="00BA4341">
      <w:pPr>
        <w:spacing w:after="0" w:line="240" w:lineRule="auto"/>
        <w:ind w:firstLine="720"/>
        <w:jc w:val="both"/>
        <w:rPr>
          <w:rFonts w:ascii="Times New Roman" w:hAnsi="Times New Roman" w:cs="Times New Roman"/>
          <w:sz w:val="24"/>
          <w:szCs w:val="24"/>
        </w:rPr>
      </w:pPr>
    </w:p>
    <w:p w:rsidR="007F433A" w:rsidRPr="00443307" w:rsidRDefault="007F433A" w:rsidP="00443307">
      <w:pPr>
        <w:spacing w:after="0" w:line="240" w:lineRule="auto"/>
        <w:jc w:val="both"/>
        <w:rPr>
          <w:rFonts w:ascii="Times New Roman" w:hAnsi="Times New Roman" w:cs="Times New Roman"/>
          <w:b/>
          <w:sz w:val="24"/>
          <w:szCs w:val="24"/>
        </w:rPr>
      </w:pPr>
      <w:r w:rsidRPr="00443307">
        <w:rPr>
          <w:rFonts w:ascii="Times New Roman" w:hAnsi="Times New Roman" w:cs="Times New Roman"/>
          <w:b/>
          <w:sz w:val="24"/>
          <w:szCs w:val="24"/>
        </w:rPr>
        <w:t>Desa Ponggok, Perkembangan BUM Desa, dan Has</w:t>
      </w:r>
      <w:r w:rsidR="002514A6">
        <w:rPr>
          <w:rFonts w:ascii="Times New Roman" w:hAnsi="Times New Roman" w:cs="Times New Roman"/>
          <w:b/>
          <w:sz w:val="24"/>
          <w:szCs w:val="24"/>
        </w:rPr>
        <w:t>il Mengelola Sumber Daya Milik B</w:t>
      </w:r>
      <w:r w:rsidRPr="00443307">
        <w:rPr>
          <w:rFonts w:ascii="Times New Roman" w:hAnsi="Times New Roman" w:cs="Times New Roman"/>
          <w:b/>
          <w:sz w:val="24"/>
          <w:szCs w:val="24"/>
        </w:rPr>
        <w:t>ersama</w:t>
      </w:r>
    </w:p>
    <w:p w:rsidR="001A6584" w:rsidRPr="008F6DE5" w:rsidRDefault="001A6584" w:rsidP="00C217E9">
      <w:pPr>
        <w:spacing w:after="0" w:line="240" w:lineRule="auto"/>
        <w:jc w:val="both"/>
        <w:rPr>
          <w:rFonts w:ascii="Times New Roman" w:hAnsi="Times New Roman" w:cs="Times New Roman"/>
          <w:color w:val="000000" w:themeColor="text1"/>
          <w:sz w:val="24"/>
          <w:szCs w:val="24"/>
        </w:rPr>
      </w:pPr>
      <w:r w:rsidRPr="008F6DE5">
        <w:rPr>
          <w:rFonts w:ascii="Times New Roman" w:hAnsi="Times New Roman" w:cs="Times New Roman"/>
          <w:color w:val="000000" w:themeColor="text1"/>
          <w:sz w:val="24"/>
          <w:szCs w:val="24"/>
        </w:rPr>
        <w:t>Desa Ponggok merupakan salah satu desa di Kecamatan Polanharjo, Kabupaten Klaten, Provinsi Jawa Tengah dengan batas desa; sebelah Utara (D</w:t>
      </w:r>
      <w:r w:rsidR="00443307">
        <w:rPr>
          <w:rFonts w:ascii="Times New Roman" w:hAnsi="Times New Roman" w:cs="Times New Roman"/>
          <w:color w:val="000000" w:themeColor="text1"/>
          <w:sz w:val="24"/>
          <w:szCs w:val="24"/>
        </w:rPr>
        <w:t>e</w:t>
      </w:r>
      <w:r w:rsidRPr="008F6DE5">
        <w:rPr>
          <w:rFonts w:ascii="Times New Roman" w:hAnsi="Times New Roman" w:cs="Times New Roman"/>
          <w:color w:val="000000" w:themeColor="text1"/>
          <w:sz w:val="24"/>
          <w:szCs w:val="24"/>
        </w:rPr>
        <w:t>s</w:t>
      </w:r>
      <w:r w:rsidR="00443307">
        <w:rPr>
          <w:rFonts w:ascii="Times New Roman" w:hAnsi="Times New Roman" w:cs="Times New Roman"/>
          <w:color w:val="000000" w:themeColor="text1"/>
          <w:sz w:val="24"/>
          <w:szCs w:val="24"/>
        </w:rPr>
        <w:t xml:space="preserve">a </w:t>
      </w:r>
      <w:r w:rsidRPr="008F6DE5">
        <w:rPr>
          <w:rFonts w:ascii="Times New Roman" w:hAnsi="Times New Roman" w:cs="Times New Roman"/>
          <w:color w:val="000000" w:themeColor="text1"/>
          <w:sz w:val="24"/>
          <w:szCs w:val="24"/>
        </w:rPr>
        <w:t xml:space="preserve">Cokro, Kecamatan Tulung), </w:t>
      </w:r>
      <w:r w:rsidR="00443307">
        <w:rPr>
          <w:rFonts w:ascii="Times New Roman" w:hAnsi="Times New Roman" w:cs="Times New Roman"/>
          <w:color w:val="000000" w:themeColor="text1"/>
          <w:sz w:val="24"/>
          <w:szCs w:val="24"/>
        </w:rPr>
        <w:t xml:space="preserve">Kecamatan Karanganom), dan </w:t>
      </w:r>
      <w:r w:rsidRPr="008F6DE5">
        <w:rPr>
          <w:rFonts w:ascii="Times New Roman" w:hAnsi="Times New Roman" w:cs="Times New Roman"/>
          <w:color w:val="000000" w:themeColor="text1"/>
          <w:sz w:val="24"/>
          <w:szCs w:val="24"/>
        </w:rPr>
        <w:t>Barat (D</w:t>
      </w:r>
      <w:r w:rsidR="00443307">
        <w:rPr>
          <w:rFonts w:ascii="Times New Roman" w:hAnsi="Times New Roman" w:cs="Times New Roman"/>
          <w:color w:val="000000" w:themeColor="text1"/>
          <w:sz w:val="24"/>
          <w:szCs w:val="24"/>
        </w:rPr>
        <w:t>e</w:t>
      </w:r>
      <w:r w:rsidRPr="008F6DE5">
        <w:rPr>
          <w:rFonts w:ascii="Times New Roman" w:hAnsi="Times New Roman" w:cs="Times New Roman"/>
          <w:color w:val="000000" w:themeColor="text1"/>
          <w:sz w:val="24"/>
          <w:szCs w:val="24"/>
        </w:rPr>
        <w:t>s</w:t>
      </w:r>
      <w:r w:rsidR="00443307">
        <w:rPr>
          <w:rFonts w:ascii="Times New Roman" w:hAnsi="Times New Roman" w:cs="Times New Roman"/>
          <w:color w:val="000000" w:themeColor="text1"/>
          <w:sz w:val="24"/>
          <w:szCs w:val="24"/>
        </w:rPr>
        <w:t xml:space="preserve">a </w:t>
      </w:r>
      <w:r w:rsidRPr="008F6DE5">
        <w:rPr>
          <w:rFonts w:ascii="Times New Roman" w:hAnsi="Times New Roman" w:cs="Times New Roman"/>
          <w:color w:val="000000" w:themeColor="text1"/>
          <w:sz w:val="24"/>
          <w:szCs w:val="24"/>
        </w:rPr>
        <w:t xml:space="preserve">Dalangan, Kecamatan Tulung). Desa Ponggok </w:t>
      </w:r>
      <w:r w:rsidR="008F6DE5">
        <w:rPr>
          <w:rFonts w:ascii="Times New Roman" w:hAnsi="Times New Roman" w:cs="Times New Roman"/>
          <w:color w:val="000000" w:themeColor="text1"/>
          <w:sz w:val="24"/>
          <w:szCs w:val="24"/>
        </w:rPr>
        <w:t xml:space="preserve">memiliki luas </w:t>
      </w:r>
      <w:r w:rsidRPr="008F6DE5">
        <w:rPr>
          <w:rFonts w:ascii="Times New Roman" w:hAnsi="Times New Roman" w:cs="Times New Roman"/>
          <w:color w:val="000000" w:themeColor="text1"/>
          <w:sz w:val="24"/>
          <w:szCs w:val="24"/>
        </w:rPr>
        <w:t>mencapai 77,2255 Ha, yang terbagi menjadi 4 (empat) pedukuhan (dusun) dan terbagi menjadi 6 RW dan RT, yaitu Pedukuhan Ponggok, Jeblogan, Kiringan, dan Umbulsari.</w:t>
      </w:r>
    </w:p>
    <w:p w:rsidR="001A6584" w:rsidRDefault="008F6DE5" w:rsidP="00C217E9">
      <w:pPr>
        <w:spacing w:after="0" w:line="24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w:t>
      </w:r>
      <w:r w:rsidR="001A6584" w:rsidRPr="008F6DE5">
        <w:rPr>
          <w:rFonts w:ascii="Times New Roman" w:hAnsi="Times New Roman" w:cs="Times New Roman"/>
          <w:color w:val="000000" w:themeColor="text1"/>
          <w:sz w:val="24"/>
          <w:szCs w:val="24"/>
        </w:rPr>
        <w:t xml:space="preserve">umlah </w:t>
      </w:r>
      <w:r>
        <w:rPr>
          <w:rFonts w:ascii="Times New Roman" w:hAnsi="Times New Roman" w:cs="Times New Roman"/>
          <w:color w:val="000000" w:themeColor="text1"/>
          <w:sz w:val="24"/>
          <w:szCs w:val="24"/>
        </w:rPr>
        <w:t xml:space="preserve">total </w:t>
      </w:r>
      <w:r w:rsidR="001A6584" w:rsidRPr="008F6DE5">
        <w:rPr>
          <w:rFonts w:ascii="Times New Roman" w:hAnsi="Times New Roman" w:cs="Times New Roman"/>
          <w:color w:val="000000" w:themeColor="text1"/>
          <w:sz w:val="24"/>
          <w:szCs w:val="24"/>
        </w:rPr>
        <w:t xml:space="preserve">penduduk </w:t>
      </w:r>
      <w:r w:rsidRPr="008F6DE5">
        <w:rPr>
          <w:rFonts w:ascii="Times New Roman" w:hAnsi="Times New Roman" w:cs="Times New Roman"/>
          <w:color w:val="000000" w:themeColor="text1"/>
          <w:sz w:val="24"/>
          <w:szCs w:val="24"/>
        </w:rPr>
        <w:t xml:space="preserve">Desa Ponggok </w:t>
      </w:r>
      <w:r w:rsidR="001A6584" w:rsidRPr="008F6DE5">
        <w:rPr>
          <w:rFonts w:ascii="Times New Roman" w:hAnsi="Times New Roman" w:cs="Times New Roman"/>
          <w:color w:val="000000" w:themeColor="text1"/>
          <w:sz w:val="24"/>
          <w:szCs w:val="24"/>
        </w:rPr>
        <w:t>sebanyak 2.036 jiwa (609 KK), terdiri dari 1.017 jiwa laki-laki dan 1.019 jiwa perempuan. Penduduk Desa Ponggok menurut mata pencaharian, antara lain; pensiunan (31 orang), PNS (32 orang), TNI (5 orang), petani (48 orang), karyawan swasta (428 orang), karyawan BUMD (2 orang), karyawan Guru Honorer (26 orang), buruh harian lepas (300 orang), buruh tani (19 orang), jasa (18 orang), Dosen (1 orang), Dokter (2 orang), Wiraswasta (228 orang), dan Pedagang (83 orang). Kemudian, penduduk Desa Ponggok menurut tingkat pendidikan, antara lain; tamat SD (321 orang), tamat SLTP (278 orang), tamat SLTA (676 orang), tamat D1/D2 (10 orang, tamat S1</w:t>
      </w:r>
      <w:r w:rsidR="001C0703">
        <w:rPr>
          <w:rFonts w:ascii="Times New Roman" w:hAnsi="Times New Roman" w:cs="Times New Roman"/>
          <w:color w:val="000000" w:themeColor="text1"/>
          <w:sz w:val="24"/>
          <w:szCs w:val="24"/>
        </w:rPr>
        <w:t xml:space="preserve"> (97 orang), tamat S2 (3 orang).</w:t>
      </w:r>
    </w:p>
    <w:p w:rsidR="00811BE8" w:rsidRPr="00AE5B6C" w:rsidRDefault="006977DC" w:rsidP="00C217E9">
      <w:pPr>
        <w:spacing w:after="0" w:line="240" w:lineRule="auto"/>
        <w:ind w:firstLine="360"/>
        <w:jc w:val="both"/>
        <w:rPr>
          <w:rFonts w:ascii="Times New Roman" w:hAnsi="Times New Roman" w:cs="Times New Roman"/>
          <w:sz w:val="24"/>
          <w:szCs w:val="24"/>
          <w:shd w:val="clear" w:color="auto" w:fill="FFFFFF"/>
        </w:rPr>
      </w:pPr>
      <w:r w:rsidRPr="00AE5B6C">
        <w:rPr>
          <w:rFonts w:ascii="Times New Roman" w:hAnsi="Times New Roman" w:cs="Times New Roman"/>
          <w:sz w:val="24"/>
          <w:szCs w:val="24"/>
          <w:shd w:val="clear" w:color="auto" w:fill="FFFFFF"/>
        </w:rPr>
        <w:t xml:space="preserve">Pemerintah Desa Ponggok membentuk </w:t>
      </w:r>
      <w:r w:rsidR="00811BE8" w:rsidRPr="00AE5B6C">
        <w:rPr>
          <w:rFonts w:ascii="Times New Roman" w:hAnsi="Times New Roman" w:cs="Times New Roman"/>
          <w:sz w:val="24"/>
          <w:szCs w:val="24"/>
          <w:shd w:val="clear" w:color="auto" w:fill="FFFFFF"/>
        </w:rPr>
        <w:t>BUM Desa sejak tahun 2009</w:t>
      </w:r>
      <w:r w:rsidR="00FB12AA" w:rsidRPr="00AE5B6C">
        <w:rPr>
          <w:rFonts w:ascii="Times New Roman" w:hAnsi="Times New Roman" w:cs="Times New Roman"/>
          <w:sz w:val="24"/>
          <w:szCs w:val="24"/>
          <w:shd w:val="clear" w:color="auto" w:fill="FFFFFF"/>
        </w:rPr>
        <w:t xml:space="preserve">. Pemerintah Desa Ponggok bersama BPD dan melibatkan unsur tokoh masyarakat melalui mekanisme musyawarah desa telah sepakat mendirikan BUM Desa dengan </w:t>
      </w:r>
      <w:r w:rsidR="00FB12AA" w:rsidRPr="00AE5B6C">
        <w:rPr>
          <w:rFonts w:ascii="Times New Roman" w:hAnsi="Times New Roman" w:cs="Times New Roman"/>
          <w:sz w:val="24"/>
          <w:szCs w:val="24"/>
        </w:rPr>
        <w:t>ditetapkannya Peraturan Desa (Perdes) Nomor 06 Tahun 2009 dengan nama BUM Desa Tirta Mandiri untuk mengelola dan mengemba</w:t>
      </w:r>
      <w:r w:rsidR="00AE5B6C">
        <w:rPr>
          <w:rFonts w:ascii="Times New Roman" w:hAnsi="Times New Roman" w:cs="Times New Roman"/>
          <w:sz w:val="24"/>
          <w:szCs w:val="24"/>
        </w:rPr>
        <w:t xml:space="preserve">ngkan aset-aset desa. Tepatnya 15 Desember 2009, </w:t>
      </w:r>
      <w:r w:rsidR="00CB4654" w:rsidRPr="00AE5B6C">
        <w:rPr>
          <w:rFonts w:ascii="Times New Roman" w:hAnsi="Times New Roman" w:cs="Times New Roman"/>
          <w:sz w:val="24"/>
          <w:szCs w:val="24"/>
          <w:shd w:val="clear" w:color="auto" w:fill="FFFFFF"/>
        </w:rPr>
        <w:t xml:space="preserve">BUM Desa </w:t>
      </w:r>
      <w:r w:rsidR="00AE5B6C" w:rsidRPr="00AE5B6C">
        <w:rPr>
          <w:rFonts w:ascii="Times New Roman" w:hAnsi="Times New Roman" w:cs="Times New Roman"/>
          <w:sz w:val="24"/>
          <w:szCs w:val="24"/>
        </w:rPr>
        <w:t xml:space="preserve">Tirta Mandiri </w:t>
      </w:r>
      <w:r w:rsidR="00AE5B6C">
        <w:rPr>
          <w:rFonts w:ascii="Times New Roman" w:hAnsi="Times New Roman" w:cs="Times New Roman"/>
          <w:sz w:val="24"/>
          <w:szCs w:val="24"/>
          <w:shd w:val="clear" w:color="auto" w:fill="FFFFFF"/>
        </w:rPr>
        <w:t xml:space="preserve">resmi </w:t>
      </w:r>
      <w:r w:rsidR="00CB4654" w:rsidRPr="00AE5B6C">
        <w:rPr>
          <w:rFonts w:ascii="Times New Roman" w:hAnsi="Times New Roman" w:cs="Times New Roman"/>
          <w:sz w:val="24"/>
          <w:szCs w:val="24"/>
          <w:shd w:val="clear" w:color="auto" w:fill="FFFFFF"/>
        </w:rPr>
        <w:t>mengelola usaha Pelayanan Air B</w:t>
      </w:r>
      <w:r w:rsidR="00FB12AA" w:rsidRPr="00AE5B6C">
        <w:rPr>
          <w:rFonts w:ascii="Times New Roman" w:hAnsi="Times New Roman" w:cs="Times New Roman"/>
          <w:sz w:val="24"/>
          <w:szCs w:val="24"/>
          <w:shd w:val="clear" w:color="auto" w:fill="FFFFFF"/>
        </w:rPr>
        <w:t xml:space="preserve">ersih </w:t>
      </w:r>
      <w:r w:rsidR="00CB4654" w:rsidRPr="00AE5B6C">
        <w:rPr>
          <w:rFonts w:ascii="Times New Roman" w:hAnsi="Times New Roman" w:cs="Times New Roman"/>
          <w:sz w:val="24"/>
          <w:szCs w:val="24"/>
          <w:shd w:val="clear" w:color="auto" w:fill="FFFFFF"/>
        </w:rPr>
        <w:t>(PAB) dan Keuangan Mikro (Simpan-P</w:t>
      </w:r>
      <w:r w:rsidR="00FB12AA" w:rsidRPr="00AE5B6C">
        <w:rPr>
          <w:rFonts w:ascii="Times New Roman" w:hAnsi="Times New Roman" w:cs="Times New Roman"/>
          <w:sz w:val="24"/>
          <w:szCs w:val="24"/>
          <w:shd w:val="clear" w:color="auto" w:fill="FFFFFF"/>
        </w:rPr>
        <w:t>injam).</w:t>
      </w:r>
    </w:p>
    <w:p w:rsidR="00CB4654" w:rsidRDefault="00CB4654" w:rsidP="00C217E9">
      <w:pPr>
        <w:spacing w:after="0" w:line="240" w:lineRule="auto"/>
        <w:ind w:firstLine="360"/>
        <w:jc w:val="both"/>
        <w:rPr>
          <w:rFonts w:ascii="Times New Roman" w:hAnsi="Times New Roman" w:cs="Times New Roman"/>
          <w:sz w:val="24"/>
          <w:szCs w:val="24"/>
        </w:rPr>
      </w:pPr>
      <w:r w:rsidRPr="00AE5B6C">
        <w:rPr>
          <w:rFonts w:ascii="Times New Roman" w:hAnsi="Times New Roman" w:cs="Times New Roman"/>
          <w:sz w:val="24"/>
          <w:szCs w:val="24"/>
          <w:shd w:val="clear" w:color="auto" w:fill="FFFFFF"/>
        </w:rPr>
        <w:t xml:space="preserve">Pada </w:t>
      </w:r>
      <w:r w:rsidR="008F698D">
        <w:rPr>
          <w:rFonts w:ascii="Times New Roman" w:hAnsi="Times New Roman" w:cs="Times New Roman"/>
          <w:sz w:val="24"/>
          <w:szCs w:val="24"/>
          <w:shd w:val="clear" w:color="auto" w:fill="FFFFFF"/>
        </w:rPr>
        <w:t>tahun 2009</w:t>
      </w:r>
      <w:r w:rsidRPr="00AE5B6C">
        <w:rPr>
          <w:rFonts w:ascii="Times New Roman" w:hAnsi="Times New Roman" w:cs="Times New Roman"/>
          <w:sz w:val="24"/>
          <w:szCs w:val="24"/>
          <w:shd w:val="clear" w:color="auto" w:fill="FFFFFF"/>
        </w:rPr>
        <w:t xml:space="preserve">, pembentukan BUM Desa didasarkan pada </w:t>
      </w:r>
      <w:r w:rsidR="00AE5B6C">
        <w:rPr>
          <w:rFonts w:ascii="Times New Roman" w:hAnsi="Times New Roman" w:cs="Times New Roman"/>
          <w:sz w:val="24"/>
          <w:szCs w:val="24"/>
        </w:rPr>
        <w:t>UU</w:t>
      </w:r>
      <w:r w:rsidRPr="00AE5B6C">
        <w:rPr>
          <w:rFonts w:ascii="Times New Roman" w:hAnsi="Times New Roman" w:cs="Times New Roman"/>
          <w:sz w:val="24"/>
          <w:szCs w:val="24"/>
        </w:rPr>
        <w:t xml:space="preserve"> Nomor 8 Tahun 2005 tentang Perubahan atas </w:t>
      </w:r>
      <w:r w:rsidR="00AE5B6C">
        <w:rPr>
          <w:rFonts w:ascii="Times New Roman" w:hAnsi="Times New Roman" w:cs="Times New Roman"/>
          <w:sz w:val="24"/>
          <w:szCs w:val="24"/>
        </w:rPr>
        <w:t>UU</w:t>
      </w:r>
      <w:r w:rsidRPr="00AE5B6C">
        <w:rPr>
          <w:rFonts w:ascii="Times New Roman" w:hAnsi="Times New Roman" w:cs="Times New Roman"/>
          <w:sz w:val="24"/>
          <w:szCs w:val="24"/>
        </w:rPr>
        <w:t xml:space="preserve"> Nomor 32 Tahun </w:t>
      </w:r>
      <w:r w:rsidR="00971B98">
        <w:rPr>
          <w:rFonts w:ascii="Times New Roman" w:hAnsi="Times New Roman" w:cs="Times New Roman"/>
          <w:sz w:val="24"/>
          <w:szCs w:val="24"/>
        </w:rPr>
        <w:t xml:space="preserve">2004 tentang Pemerintah Daerah. Dalam peraturan UU No 8 tahun 2005, pada </w:t>
      </w:r>
      <w:r w:rsidRPr="00AE5B6C">
        <w:rPr>
          <w:rFonts w:ascii="Times New Roman" w:hAnsi="Times New Roman" w:cs="Times New Roman"/>
          <w:sz w:val="24"/>
          <w:szCs w:val="24"/>
        </w:rPr>
        <w:t xml:space="preserve">BAB VII bagian kelima </w:t>
      </w:r>
      <w:r w:rsidR="00971B98">
        <w:rPr>
          <w:rFonts w:ascii="Times New Roman" w:hAnsi="Times New Roman" w:cs="Times New Roman"/>
          <w:sz w:val="24"/>
          <w:szCs w:val="24"/>
        </w:rPr>
        <w:t>mengamanatkan bahwa</w:t>
      </w:r>
      <w:r w:rsidRPr="00AE5B6C">
        <w:rPr>
          <w:rFonts w:ascii="Times New Roman" w:hAnsi="Times New Roman" w:cs="Times New Roman"/>
          <w:sz w:val="24"/>
          <w:szCs w:val="24"/>
        </w:rPr>
        <w:t xml:space="preserve"> Pemerintah Desa </w:t>
      </w:r>
      <w:r w:rsidRPr="00971B98">
        <w:rPr>
          <w:rFonts w:ascii="Times New Roman" w:hAnsi="Times New Roman" w:cs="Times New Roman"/>
          <w:sz w:val="24"/>
          <w:szCs w:val="24"/>
        </w:rPr>
        <w:t>dapat</w:t>
      </w:r>
      <w:r w:rsidRPr="00AE5B6C">
        <w:rPr>
          <w:rFonts w:ascii="Times New Roman" w:hAnsi="Times New Roman" w:cs="Times New Roman"/>
          <w:sz w:val="24"/>
          <w:szCs w:val="24"/>
        </w:rPr>
        <w:t xml:space="preserve"> mendirikan </w:t>
      </w:r>
      <w:r w:rsidR="00AE5B6C">
        <w:rPr>
          <w:rFonts w:ascii="Times New Roman" w:hAnsi="Times New Roman" w:cs="Times New Roman"/>
          <w:sz w:val="24"/>
          <w:szCs w:val="24"/>
        </w:rPr>
        <w:t>BUM Desa</w:t>
      </w:r>
      <w:r w:rsidRPr="00AE5B6C">
        <w:rPr>
          <w:rFonts w:ascii="Times New Roman" w:hAnsi="Times New Roman" w:cs="Times New Roman"/>
          <w:sz w:val="24"/>
          <w:szCs w:val="24"/>
        </w:rPr>
        <w:t xml:space="preserve"> sesuai dengan kebutuhan dan potensi desa dengan </w:t>
      </w:r>
      <w:r w:rsidR="00971B98">
        <w:rPr>
          <w:rFonts w:ascii="Times New Roman" w:hAnsi="Times New Roman" w:cs="Times New Roman"/>
          <w:sz w:val="24"/>
          <w:szCs w:val="24"/>
        </w:rPr>
        <w:t>tujuan</w:t>
      </w:r>
      <w:r w:rsidRPr="00AE5B6C">
        <w:rPr>
          <w:rFonts w:ascii="Times New Roman" w:hAnsi="Times New Roman" w:cs="Times New Roman"/>
          <w:sz w:val="24"/>
          <w:szCs w:val="24"/>
        </w:rPr>
        <w:t xml:space="preserve"> dapat meningkatkan pendapatan masyarakat dan desa. Tindaklanjut dari peraturan </w:t>
      </w:r>
      <w:r w:rsidR="00971B98">
        <w:rPr>
          <w:rFonts w:ascii="Times New Roman" w:hAnsi="Times New Roman" w:cs="Times New Roman"/>
          <w:sz w:val="24"/>
          <w:szCs w:val="24"/>
        </w:rPr>
        <w:t>tersebut</w:t>
      </w:r>
      <w:r w:rsidRPr="00AE5B6C">
        <w:rPr>
          <w:rFonts w:ascii="Times New Roman" w:hAnsi="Times New Roman" w:cs="Times New Roman"/>
          <w:sz w:val="24"/>
          <w:szCs w:val="24"/>
        </w:rPr>
        <w:t xml:space="preserve">, Pemerintah Pusat menetapkan Peraturan Pemerintah </w:t>
      </w:r>
      <w:r w:rsidR="00971B98">
        <w:rPr>
          <w:rFonts w:ascii="Times New Roman" w:hAnsi="Times New Roman" w:cs="Times New Roman"/>
          <w:sz w:val="24"/>
          <w:szCs w:val="24"/>
        </w:rPr>
        <w:t xml:space="preserve">(PP) </w:t>
      </w:r>
      <w:r w:rsidRPr="00AE5B6C">
        <w:rPr>
          <w:rFonts w:ascii="Times New Roman" w:hAnsi="Times New Roman" w:cs="Times New Roman"/>
          <w:sz w:val="24"/>
          <w:szCs w:val="24"/>
        </w:rPr>
        <w:t>No</w:t>
      </w:r>
      <w:r w:rsidR="00725E16" w:rsidRPr="00AE5B6C">
        <w:rPr>
          <w:rFonts w:ascii="Times New Roman" w:hAnsi="Times New Roman" w:cs="Times New Roman"/>
          <w:sz w:val="24"/>
          <w:szCs w:val="24"/>
        </w:rPr>
        <w:t xml:space="preserve">mor 72 Tahun 2005 tentang Desa. </w:t>
      </w:r>
      <w:r w:rsidR="002A60D8">
        <w:rPr>
          <w:rFonts w:ascii="Times New Roman" w:hAnsi="Times New Roman" w:cs="Times New Roman"/>
          <w:sz w:val="24"/>
          <w:szCs w:val="24"/>
        </w:rPr>
        <w:t xml:space="preserve">Setelah PP No 72 tahun 2005 ditetapkan, </w:t>
      </w:r>
      <w:r w:rsidRPr="00AE5B6C">
        <w:rPr>
          <w:rFonts w:ascii="Times New Roman" w:hAnsi="Times New Roman" w:cs="Times New Roman"/>
          <w:sz w:val="24"/>
          <w:szCs w:val="24"/>
        </w:rPr>
        <w:t xml:space="preserve">Pemerintah Kabupaten Klaten </w:t>
      </w:r>
      <w:r w:rsidR="00725E16" w:rsidRPr="00AE5B6C">
        <w:rPr>
          <w:rFonts w:ascii="Times New Roman" w:hAnsi="Times New Roman" w:cs="Times New Roman"/>
          <w:sz w:val="24"/>
          <w:szCs w:val="24"/>
        </w:rPr>
        <w:t xml:space="preserve">kemudian </w:t>
      </w:r>
      <w:r w:rsidRPr="00AE5B6C">
        <w:rPr>
          <w:rFonts w:ascii="Times New Roman" w:hAnsi="Times New Roman" w:cs="Times New Roman"/>
          <w:sz w:val="24"/>
          <w:szCs w:val="24"/>
        </w:rPr>
        <w:t>menetapkan Peraturan Daerah Nomor 20 Tahun 2006</w:t>
      </w:r>
      <w:r w:rsidR="00725E16" w:rsidRPr="00AE5B6C">
        <w:rPr>
          <w:rFonts w:ascii="Times New Roman" w:hAnsi="Times New Roman" w:cs="Times New Roman"/>
          <w:sz w:val="24"/>
          <w:szCs w:val="24"/>
        </w:rPr>
        <w:t xml:space="preserve"> tentang </w:t>
      </w:r>
      <w:r w:rsidR="00AE5B6C">
        <w:rPr>
          <w:rFonts w:ascii="Times New Roman" w:hAnsi="Times New Roman" w:cs="Times New Roman"/>
          <w:sz w:val="24"/>
          <w:szCs w:val="24"/>
        </w:rPr>
        <w:t>BUM Desa</w:t>
      </w:r>
      <w:r w:rsidR="0078762D">
        <w:rPr>
          <w:rFonts w:ascii="Times New Roman" w:hAnsi="Times New Roman" w:cs="Times New Roman"/>
          <w:sz w:val="24"/>
          <w:szCs w:val="24"/>
        </w:rPr>
        <w:t xml:space="preserve"> untuk</w:t>
      </w:r>
      <w:r w:rsidR="00725E16" w:rsidRPr="00AE5B6C">
        <w:rPr>
          <w:rFonts w:ascii="Times New Roman" w:hAnsi="Times New Roman" w:cs="Times New Roman"/>
          <w:sz w:val="24"/>
          <w:szCs w:val="24"/>
        </w:rPr>
        <w:t xml:space="preserve"> dijadikan pedo</w:t>
      </w:r>
      <w:r w:rsidR="00AE5B6C">
        <w:rPr>
          <w:rFonts w:ascii="Times New Roman" w:hAnsi="Times New Roman" w:cs="Times New Roman"/>
          <w:sz w:val="24"/>
          <w:szCs w:val="24"/>
        </w:rPr>
        <w:t>man bagi desa-desa di</w:t>
      </w:r>
      <w:r w:rsidR="0078762D">
        <w:rPr>
          <w:rFonts w:ascii="Times New Roman" w:hAnsi="Times New Roman" w:cs="Times New Roman"/>
          <w:sz w:val="24"/>
          <w:szCs w:val="24"/>
        </w:rPr>
        <w:t xml:space="preserve"> </w:t>
      </w:r>
      <w:r w:rsidR="00AE5B6C">
        <w:rPr>
          <w:rFonts w:ascii="Times New Roman" w:hAnsi="Times New Roman" w:cs="Times New Roman"/>
          <w:sz w:val="24"/>
          <w:szCs w:val="24"/>
        </w:rPr>
        <w:t>wilayah</w:t>
      </w:r>
      <w:r w:rsidR="0078762D">
        <w:rPr>
          <w:rFonts w:ascii="Times New Roman" w:hAnsi="Times New Roman" w:cs="Times New Roman"/>
          <w:sz w:val="24"/>
          <w:szCs w:val="24"/>
        </w:rPr>
        <w:t xml:space="preserve"> Klaten, salah satunya</w:t>
      </w:r>
      <w:r w:rsidR="00AE5B6C">
        <w:rPr>
          <w:rFonts w:ascii="Times New Roman" w:hAnsi="Times New Roman" w:cs="Times New Roman"/>
          <w:sz w:val="24"/>
          <w:szCs w:val="24"/>
        </w:rPr>
        <w:t xml:space="preserve"> Pemerintah Desa Ponggok.</w:t>
      </w:r>
    </w:p>
    <w:p w:rsidR="00926509" w:rsidRPr="006B2440" w:rsidRDefault="0009766D" w:rsidP="00C217E9">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Pada tahun 2014, </w:t>
      </w:r>
      <w:r w:rsidR="006B449A" w:rsidRPr="006B449A">
        <w:rPr>
          <w:rFonts w:ascii="Times New Roman" w:hAnsi="Times New Roman" w:cs="Times New Roman"/>
          <w:sz w:val="24"/>
          <w:szCs w:val="24"/>
        </w:rPr>
        <w:t xml:space="preserve">UU No 6 Tahun 2014 tentang Desa ditetapkan, BUM Desa Tirta Mandiri </w:t>
      </w:r>
      <w:r w:rsidR="00A8084A">
        <w:rPr>
          <w:rFonts w:ascii="Times New Roman" w:hAnsi="Times New Roman" w:cs="Times New Roman"/>
          <w:sz w:val="24"/>
          <w:szCs w:val="24"/>
        </w:rPr>
        <w:t xml:space="preserve">kemudian </w:t>
      </w:r>
      <w:r w:rsidR="006B449A" w:rsidRPr="006B449A">
        <w:rPr>
          <w:rFonts w:ascii="Times New Roman" w:hAnsi="Times New Roman" w:cs="Times New Roman"/>
          <w:sz w:val="24"/>
          <w:szCs w:val="24"/>
          <w:shd w:val="clear" w:color="auto" w:fill="FFFFFF"/>
        </w:rPr>
        <w:t xml:space="preserve">menyesuaikan dasar hukum yang diberlakukan, yaitu </w:t>
      </w:r>
      <w:r w:rsidR="006B449A">
        <w:rPr>
          <w:rFonts w:ascii="Times New Roman" w:hAnsi="Times New Roman" w:cs="Times New Roman"/>
          <w:sz w:val="24"/>
          <w:szCs w:val="24"/>
          <w:shd w:val="clear" w:color="auto" w:fill="FFFFFF"/>
        </w:rPr>
        <w:t>Permendesa</w:t>
      </w:r>
      <w:r w:rsidR="006B449A" w:rsidRPr="006B449A">
        <w:rPr>
          <w:rFonts w:ascii="Times New Roman" w:hAnsi="Times New Roman" w:cs="Times New Roman"/>
          <w:sz w:val="24"/>
          <w:szCs w:val="24"/>
          <w:shd w:val="clear" w:color="auto" w:fill="FFFFFF"/>
        </w:rPr>
        <w:t xml:space="preserve"> Nomor 4 Tahun </w:t>
      </w:r>
      <w:r w:rsidR="006B449A" w:rsidRPr="006B449A">
        <w:rPr>
          <w:rFonts w:ascii="Times New Roman" w:hAnsi="Times New Roman" w:cs="Times New Roman"/>
          <w:sz w:val="24"/>
          <w:szCs w:val="24"/>
          <w:shd w:val="clear" w:color="auto" w:fill="FFFFFF"/>
        </w:rPr>
        <w:lastRenderedPageBreak/>
        <w:t xml:space="preserve">2015 Tentang </w:t>
      </w:r>
      <w:r w:rsidR="00A8084A">
        <w:rPr>
          <w:rFonts w:ascii="Times New Roman" w:hAnsi="Times New Roman" w:cs="Times New Roman"/>
          <w:sz w:val="24"/>
          <w:szCs w:val="24"/>
        </w:rPr>
        <w:t>BUM Desa</w:t>
      </w:r>
      <w:r w:rsidR="00372515">
        <w:rPr>
          <w:rFonts w:ascii="Times New Roman" w:hAnsi="Times New Roman" w:cs="Times New Roman"/>
          <w:sz w:val="24"/>
          <w:szCs w:val="24"/>
          <w:shd w:val="clear" w:color="auto" w:fill="FFFFFF"/>
        </w:rPr>
        <w:t xml:space="preserve">. </w:t>
      </w:r>
      <w:r w:rsidR="00A8084A">
        <w:rPr>
          <w:rFonts w:ascii="Times New Roman" w:hAnsi="Times New Roman" w:cs="Times New Roman"/>
          <w:sz w:val="24"/>
          <w:szCs w:val="24"/>
          <w:shd w:val="clear" w:color="auto" w:fill="FFFFFF"/>
        </w:rPr>
        <w:t xml:space="preserve">Ketika masyarakat Indonesia </w:t>
      </w:r>
      <w:r w:rsidR="002742AE">
        <w:rPr>
          <w:rFonts w:ascii="Times New Roman" w:hAnsi="Times New Roman" w:cs="Times New Roman"/>
          <w:sz w:val="24"/>
          <w:szCs w:val="24"/>
          <w:shd w:val="clear" w:color="auto" w:fill="FFFFFF"/>
        </w:rPr>
        <w:t xml:space="preserve">sedang ramai membicarakan </w:t>
      </w:r>
      <w:r w:rsidR="00676F25">
        <w:rPr>
          <w:rFonts w:ascii="Times New Roman" w:hAnsi="Times New Roman" w:cs="Times New Roman"/>
          <w:sz w:val="24"/>
          <w:szCs w:val="24"/>
          <w:shd w:val="clear" w:color="auto" w:fill="FFFFFF"/>
        </w:rPr>
        <w:t>pembentukan</w:t>
      </w:r>
      <w:r w:rsidR="002742AE">
        <w:rPr>
          <w:rFonts w:ascii="Times New Roman" w:hAnsi="Times New Roman" w:cs="Times New Roman"/>
          <w:sz w:val="24"/>
          <w:szCs w:val="24"/>
          <w:shd w:val="clear" w:color="auto" w:fill="FFFFFF"/>
        </w:rPr>
        <w:t xml:space="preserve"> </w:t>
      </w:r>
      <w:r w:rsidR="00FD5EE7">
        <w:rPr>
          <w:rFonts w:ascii="Times New Roman" w:hAnsi="Times New Roman" w:cs="Times New Roman"/>
          <w:sz w:val="24"/>
          <w:szCs w:val="24"/>
          <w:shd w:val="clear" w:color="auto" w:fill="FFFFFF"/>
        </w:rPr>
        <w:t xml:space="preserve">atau mengembangkan </w:t>
      </w:r>
      <w:r w:rsidR="002742AE">
        <w:rPr>
          <w:rFonts w:ascii="Times New Roman" w:hAnsi="Times New Roman" w:cs="Times New Roman"/>
          <w:sz w:val="24"/>
          <w:szCs w:val="24"/>
          <w:shd w:val="clear" w:color="auto" w:fill="FFFFFF"/>
        </w:rPr>
        <w:t xml:space="preserve">BUM Desa dengan Dana Desa, Pemerintah Desa Ponggok </w:t>
      </w:r>
      <w:r w:rsidR="008B3F1D">
        <w:rPr>
          <w:rFonts w:ascii="Times New Roman" w:hAnsi="Times New Roman" w:cs="Times New Roman"/>
          <w:sz w:val="24"/>
          <w:szCs w:val="24"/>
          <w:shd w:val="clear" w:color="auto" w:fill="FFFFFF"/>
        </w:rPr>
        <w:t xml:space="preserve">melakukan </w:t>
      </w:r>
      <w:r w:rsidR="00676F25">
        <w:rPr>
          <w:rFonts w:ascii="Times New Roman" w:hAnsi="Times New Roman" w:cs="Times New Roman"/>
          <w:sz w:val="24"/>
          <w:szCs w:val="24"/>
          <w:shd w:val="clear" w:color="auto" w:fill="FFFFFF"/>
        </w:rPr>
        <w:t xml:space="preserve">komunikasi untuk menegosiasikan dengan kelompok sadar wisata yang mengelola pemandian umbul ponggok agar dikelola di bawah </w:t>
      </w:r>
      <w:r w:rsidR="00DA5E71">
        <w:rPr>
          <w:rFonts w:ascii="Times New Roman" w:hAnsi="Times New Roman" w:cs="Times New Roman"/>
          <w:sz w:val="24"/>
          <w:szCs w:val="24"/>
          <w:shd w:val="clear" w:color="auto" w:fill="FFFFFF"/>
        </w:rPr>
        <w:t xml:space="preserve">manajemen </w:t>
      </w:r>
      <w:r w:rsidR="00676F25">
        <w:rPr>
          <w:rFonts w:ascii="Times New Roman" w:hAnsi="Times New Roman" w:cs="Times New Roman"/>
          <w:sz w:val="24"/>
          <w:szCs w:val="24"/>
          <w:shd w:val="clear" w:color="auto" w:fill="FFFFFF"/>
        </w:rPr>
        <w:t xml:space="preserve">BUM Desa </w:t>
      </w:r>
      <w:r w:rsidR="00676F25" w:rsidRPr="00676F25">
        <w:rPr>
          <w:rFonts w:ascii="Times New Roman" w:hAnsi="Times New Roman" w:cs="Times New Roman"/>
          <w:i/>
          <w:sz w:val="24"/>
          <w:szCs w:val="24"/>
          <w:shd w:val="clear" w:color="auto" w:fill="FFFFFF"/>
        </w:rPr>
        <w:t>(wawancara dengan informan IF 4, Januari 2018).</w:t>
      </w:r>
      <w:r w:rsidR="00511157">
        <w:rPr>
          <w:rFonts w:ascii="Times New Roman" w:hAnsi="Times New Roman" w:cs="Times New Roman"/>
          <w:sz w:val="24"/>
          <w:szCs w:val="24"/>
          <w:shd w:val="clear" w:color="auto" w:fill="FFFFFF"/>
        </w:rPr>
        <w:t xml:space="preserve"> Setelah berhasil melakukan komunikasi dan negosiasi dengan </w:t>
      </w:r>
      <w:r w:rsidR="003D7BEE">
        <w:rPr>
          <w:rFonts w:ascii="Times New Roman" w:hAnsi="Times New Roman" w:cs="Times New Roman"/>
          <w:sz w:val="24"/>
          <w:szCs w:val="24"/>
          <w:shd w:val="clear" w:color="auto" w:fill="FFFFFF"/>
        </w:rPr>
        <w:t>P</w:t>
      </w:r>
      <w:r w:rsidR="00511157">
        <w:rPr>
          <w:rFonts w:ascii="Times New Roman" w:hAnsi="Times New Roman" w:cs="Times New Roman"/>
          <w:sz w:val="24"/>
          <w:szCs w:val="24"/>
          <w:shd w:val="clear" w:color="auto" w:fill="FFFFFF"/>
        </w:rPr>
        <w:t xml:space="preserve">okdarwis, Pemerintah Desa Ponggok kemudian </w:t>
      </w:r>
      <w:r w:rsidR="008B3F1D">
        <w:rPr>
          <w:rFonts w:ascii="Times New Roman" w:hAnsi="Times New Roman" w:cs="Times New Roman"/>
          <w:sz w:val="24"/>
          <w:szCs w:val="24"/>
          <w:shd w:val="clear" w:color="auto" w:fill="FFFFFF"/>
        </w:rPr>
        <w:t xml:space="preserve">merevitalisasi total </w:t>
      </w:r>
      <w:r w:rsidR="008201CF">
        <w:rPr>
          <w:rFonts w:ascii="Times New Roman" w:hAnsi="Times New Roman" w:cs="Times New Roman"/>
          <w:sz w:val="24"/>
          <w:szCs w:val="24"/>
          <w:shd w:val="clear" w:color="auto" w:fill="FFFFFF"/>
        </w:rPr>
        <w:t>pemandian</w:t>
      </w:r>
      <w:r w:rsidR="003D7BEE">
        <w:rPr>
          <w:rFonts w:ascii="Times New Roman" w:hAnsi="Times New Roman" w:cs="Times New Roman"/>
          <w:sz w:val="24"/>
          <w:szCs w:val="24"/>
          <w:shd w:val="clear" w:color="auto" w:fill="FFFFFF"/>
        </w:rPr>
        <w:t xml:space="preserve"> </w:t>
      </w:r>
      <w:r w:rsidR="00BF2E02">
        <w:rPr>
          <w:rFonts w:ascii="Times New Roman" w:hAnsi="Times New Roman" w:cs="Times New Roman"/>
          <w:sz w:val="24"/>
          <w:szCs w:val="24"/>
          <w:shd w:val="clear" w:color="auto" w:fill="FFFFFF"/>
        </w:rPr>
        <w:t xml:space="preserve">umbul ponggok </w:t>
      </w:r>
      <w:r w:rsidR="008B3F1D">
        <w:rPr>
          <w:rFonts w:ascii="Times New Roman" w:hAnsi="Times New Roman" w:cs="Times New Roman"/>
          <w:sz w:val="24"/>
          <w:szCs w:val="24"/>
          <w:shd w:val="clear" w:color="auto" w:fill="FFFFFF"/>
        </w:rPr>
        <w:t xml:space="preserve">dengan </w:t>
      </w:r>
      <w:r w:rsidR="00511157">
        <w:rPr>
          <w:rFonts w:ascii="Times New Roman" w:hAnsi="Times New Roman" w:cs="Times New Roman"/>
          <w:sz w:val="24"/>
          <w:szCs w:val="24"/>
          <w:shd w:val="clear" w:color="auto" w:fill="FFFFFF"/>
        </w:rPr>
        <w:t xml:space="preserve">dana </w:t>
      </w:r>
      <w:r w:rsidR="00E43F33">
        <w:rPr>
          <w:rFonts w:ascii="Times New Roman" w:hAnsi="Times New Roman" w:cs="Times New Roman"/>
          <w:sz w:val="24"/>
          <w:szCs w:val="24"/>
          <w:shd w:val="clear" w:color="auto" w:fill="FFFFFF"/>
        </w:rPr>
        <w:t xml:space="preserve">dari </w:t>
      </w:r>
      <w:r w:rsidR="008B3F1D">
        <w:rPr>
          <w:rFonts w:ascii="Times New Roman" w:hAnsi="Times New Roman" w:cs="Times New Roman"/>
          <w:sz w:val="24"/>
          <w:szCs w:val="24"/>
          <w:shd w:val="clear" w:color="auto" w:fill="FFFFFF"/>
        </w:rPr>
        <w:t xml:space="preserve">APBDes </w:t>
      </w:r>
      <w:r w:rsidR="00E43F33">
        <w:rPr>
          <w:rFonts w:ascii="Times New Roman" w:hAnsi="Times New Roman" w:cs="Times New Roman"/>
          <w:sz w:val="24"/>
          <w:szCs w:val="24"/>
          <w:shd w:val="clear" w:color="auto" w:fill="FFFFFF"/>
        </w:rPr>
        <w:t xml:space="preserve">untuk </w:t>
      </w:r>
      <w:r w:rsidR="00BF2E02">
        <w:rPr>
          <w:rFonts w:ascii="Times New Roman" w:hAnsi="Times New Roman" w:cs="Times New Roman"/>
          <w:sz w:val="24"/>
          <w:szCs w:val="24"/>
          <w:shd w:val="clear" w:color="auto" w:fill="FFFFFF"/>
        </w:rPr>
        <w:t xml:space="preserve">mendorong akselerasi </w:t>
      </w:r>
      <w:r w:rsidR="00E43F33">
        <w:rPr>
          <w:rFonts w:ascii="Times New Roman" w:hAnsi="Times New Roman" w:cs="Times New Roman"/>
          <w:sz w:val="24"/>
          <w:szCs w:val="24"/>
          <w:shd w:val="clear" w:color="auto" w:fill="FFFFFF"/>
        </w:rPr>
        <w:t xml:space="preserve">sektor </w:t>
      </w:r>
      <w:r w:rsidR="00BD092B">
        <w:rPr>
          <w:rFonts w:ascii="Times New Roman" w:hAnsi="Times New Roman" w:cs="Times New Roman"/>
          <w:sz w:val="24"/>
          <w:szCs w:val="24"/>
          <w:shd w:val="clear" w:color="auto" w:fill="FFFFFF"/>
        </w:rPr>
        <w:t>pariwisata</w:t>
      </w:r>
      <w:r w:rsidR="00CD5EC1">
        <w:rPr>
          <w:rFonts w:ascii="Times New Roman" w:hAnsi="Times New Roman" w:cs="Times New Roman"/>
          <w:sz w:val="24"/>
          <w:szCs w:val="24"/>
          <w:shd w:val="clear" w:color="auto" w:fill="FFFFFF"/>
        </w:rPr>
        <w:t xml:space="preserve"> </w:t>
      </w:r>
      <w:r w:rsidR="008B3F1D">
        <w:rPr>
          <w:rFonts w:ascii="Times New Roman" w:hAnsi="Times New Roman" w:cs="Times New Roman"/>
          <w:sz w:val="24"/>
          <w:szCs w:val="24"/>
          <w:shd w:val="clear" w:color="auto" w:fill="FFFFFF"/>
        </w:rPr>
        <w:t>(</w:t>
      </w:r>
      <w:r w:rsidR="008B3F1D" w:rsidRPr="00A24E18">
        <w:rPr>
          <w:rFonts w:ascii="Times New Roman" w:hAnsi="Times New Roman" w:cs="Times New Roman"/>
          <w:i/>
          <w:sz w:val="24"/>
          <w:szCs w:val="24"/>
        </w:rPr>
        <w:t>wawancara dengan</w:t>
      </w:r>
      <w:r w:rsidR="008B40F7">
        <w:rPr>
          <w:rFonts w:ascii="Times New Roman" w:hAnsi="Times New Roman" w:cs="Times New Roman"/>
          <w:i/>
          <w:sz w:val="24"/>
          <w:szCs w:val="24"/>
        </w:rPr>
        <w:t xml:space="preserve"> informan 7</w:t>
      </w:r>
      <w:r w:rsidR="001E3C8F">
        <w:rPr>
          <w:rFonts w:ascii="Times New Roman" w:hAnsi="Times New Roman" w:cs="Times New Roman"/>
          <w:i/>
          <w:sz w:val="24"/>
          <w:szCs w:val="24"/>
        </w:rPr>
        <w:t xml:space="preserve"> dan informan </w:t>
      </w:r>
      <w:r w:rsidR="00BF2E02">
        <w:rPr>
          <w:rFonts w:ascii="Times New Roman" w:hAnsi="Times New Roman" w:cs="Times New Roman"/>
          <w:i/>
          <w:sz w:val="24"/>
          <w:szCs w:val="24"/>
        </w:rPr>
        <w:t>2</w:t>
      </w:r>
      <w:r w:rsidR="008B3F1D" w:rsidRPr="00A24E18">
        <w:rPr>
          <w:rFonts w:ascii="Times New Roman" w:hAnsi="Times New Roman" w:cs="Times New Roman"/>
          <w:i/>
          <w:sz w:val="24"/>
          <w:szCs w:val="24"/>
        </w:rPr>
        <w:t>, J</w:t>
      </w:r>
      <w:r w:rsidR="008B40F7">
        <w:rPr>
          <w:rFonts w:ascii="Times New Roman" w:hAnsi="Times New Roman" w:cs="Times New Roman"/>
          <w:i/>
          <w:sz w:val="24"/>
          <w:szCs w:val="24"/>
        </w:rPr>
        <w:t>uli</w:t>
      </w:r>
      <w:r w:rsidR="008B3F1D" w:rsidRPr="00A24E18">
        <w:rPr>
          <w:rFonts w:ascii="Times New Roman" w:hAnsi="Times New Roman" w:cs="Times New Roman"/>
          <w:i/>
          <w:sz w:val="24"/>
          <w:szCs w:val="24"/>
        </w:rPr>
        <w:t xml:space="preserve"> 2018).</w:t>
      </w:r>
    </w:p>
    <w:p w:rsidR="00811BE8" w:rsidRPr="001013D0" w:rsidRDefault="00A24E18" w:rsidP="00C217E9">
      <w:pPr>
        <w:spacing w:after="0" w:line="240" w:lineRule="auto"/>
        <w:ind w:firstLine="360"/>
        <w:jc w:val="both"/>
        <w:rPr>
          <w:rFonts w:ascii="Times New Roman" w:hAnsi="Times New Roman" w:cs="Times New Roman"/>
          <w:sz w:val="24"/>
          <w:szCs w:val="24"/>
          <w:shd w:val="clear" w:color="auto" w:fill="FFFFFF"/>
        </w:rPr>
      </w:pPr>
      <w:r w:rsidRPr="00E307BA">
        <w:rPr>
          <w:rFonts w:ascii="Times New Roman" w:hAnsi="Times New Roman" w:cs="Times New Roman"/>
          <w:sz w:val="24"/>
          <w:szCs w:val="24"/>
        </w:rPr>
        <w:t xml:space="preserve">Secara administrasi </w:t>
      </w:r>
      <w:r w:rsidR="005772D4" w:rsidRPr="00E307BA">
        <w:rPr>
          <w:rFonts w:ascii="Times New Roman" w:hAnsi="Times New Roman" w:cs="Times New Roman"/>
          <w:sz w:val="24"/>
          <w:szCs w:val="24"/>
        </w:rPr>
        <w:t xml:space="preserve">wilayah, </w:t>
      </w:r>
      <w:r w:rsidRPr="00E307BA">
        <w:rPr>
          <w:rFonts w:ascii="Times New Roman" w:hAnsi="Times New Roman" w:cs="Times New Roman"/>
          <w:sz w:val="24"/>
          <w:szCs w:val="24"/>
        </w:rPr>
        <w:t xml:space="preserve">Umbul Ponggok </w:t>
      </w:r>
      <w:r w:rsidR="005772D4" w:rsidRPr="00E307BA">
        <w:rPr>
          <w:rFonts w:ascii="Times New Roman" w:hAnsi="Times New Roman" w:cs="Times New Roman"/>
          <w:sz w:val="24"/>
          <w:szCs w:val="24"/>
        </w:rPr>
        <w:t>berada di Desa Ponggok namun bukan</w:t>
      </w:r>
      <w:r w:rsidRPr="00E307BA">
        <w:rPr>
          <w:rFonts w:ascii="Times New Roman" w:hAnsi="Times New Roman" w:cs="Times New Roman"/>
          <w:sz w:val="24"/>
          <w:szCs w:val="24"/>
        </w:rPr>
        <w:t xml:space="preserve"> aset milik</w:t>
      </w:r>
      <w:r w:rsidR="00511157" w:rsidRPr="00E307BA">
        <w:rPr>
          <w:rFonts w:ascii="Times New Roman" w:hAnsi="Times New Roman" w:cs="Times New Roman"/>
          <w:sz w:val="24"/>
          <w:szCs w:val="24"/>
        </w:rPr>
        <w:t xml:space="preserve"> D</w:t>
      </w:r>
      <w:r w:rsidRPr="00E307BA">
        <w:rPr>
          <w:rFonts w:ascii="Times New Roman" w:hAnsi="Times New Roman" w:cs="Times New Roman"/>
          <w:sz w:val="24"/>
          <w:szCs w:val="24"/>
        </w:rPr>
        <w:t>esa</w:t>
      </w:r>
      <w:r w:rsidR="005772D4" w:rsidRPr="00E307BA">
        <w:rPr>
          <w:rFonts w:ascii="Times New Roman" w:hAnsi="Times New Roman" w:cs="Times New Roman"/>
          <w:sz w:val="24"/>
          <w:szCs w:val="24"/>
        </w:rPr>
        <w:t xml:space="preserve"> Ponggok</w:t>
      </w:r>
      <w:r w:rsidRPr="00E307BA">
        <w:rPr>
          <w:rFonts w:ascii="Times New Roman" w:hAnsi="Times New Roman" w:cs="Times New Roman"/>
          <w:sz w:val="24"/>
          <w:szCs w:val="24"/>
        </w:rPr>
        <w:t xml:space="preserve">, </w:t>
      </w:r>
      <w:r w:rsidR="005772D4" w:rsidRPr="00E307BA">
        <w:rPr>
          <w:rFonts w:ascii="Times New Roman" w:hAnsi="Times New Roman" w:cs="Times New Roman"/>
          <w:sz w:val="24"/>
          <w:szCs w:val="24"/>
        </w:rPr>
        <w:t>sebab</w:t>
      </w:r>
      <w:r w:rsidRPr="00E307BA">
        <w:rPr>
          <w:rFonts w:ascii="Times New Roman" w:hAnsi="Times New Roman" w:cs="Times New Roman"/>
          <w:sz w:val="24"/>
          <w:szCs w:val="24"/>
        </w:rPr>
        <w:t xml:space="preserve"> </w:t>
      </w:r>
      <w:r w:rsidR="00511157" w:rsidRPr="00E307BA">
        <w:rPr>
          <w:rFonts w:ascii="Times New Roman" w:hAnsi="Times New Roman" w:cs="Times New Roman"/>
          <w:sz w:val="24"/>
          <w:szCs w:val="24"/>
        </w:rPr>
        <w:t>umbul p</w:t>
      </w:r>
      <w:r w:rsidR="005772D4" w:rsidRPr="00E307BA">
        <w:rPr>
          <w:rFonts w:ascii="Times New Roman" w:hAnsi="Times New Roman" w:cs="Times New Roman"/>
          <w:sz w:val="24"/>
          <w:szCs w:val="24"/>
        </w:rPr>
        <w:t xml:space="preserve">onggok adalah </w:t>
      </w:r>
      <w:r w:rsidR="00511157" w:rsidRPr="00E307BA">
        <w:rPr>
          <w:rFonts w:ascii="Times New Roman" w:hAnsi="Times New Roman" w:cs="Times New Roman"/>
          <w:sz w:val="24"/>
          <w:szCs w:val="24"/>
        </w:rPr>
        <w:t xml:space="preserve">sumber </w:t>
      </w:r>
      <w:r w:rsidR="005772D4" w:rsidRPr="00E307BA">
        <w:rPr>
          <w:rFonts w:ascii="Times New Roman" w:hAnsi="Times New Roman" w:cs="Times New Roman"/>
          <w:sz w:val="24"/>
          <w:szCs w:val="24"/>
        </w:rPr>
        <w:t xml:space="preserve">mata air </w:t>
      </w:r>
      <w:r w:rsidR="00511157" w:rsidRPr="00E307BA">
        <w:rPr>
          <w:rFonts w:ascii="Times New Roman" w:hAnsi="Times New Roman" w:cs="Times New Roman"/>
          <w:sz w:val="24"/>
          <w:szCs w:val="24"/>
        </w:rPr>
        <w:t xml:space="preserve">yang fungsi utamanya </w:t>
      </w:r>
      <w:r w:rsidR="005772D4" w:rsidRPr="00E307BA">
        <w:rPr>
          <w:rFonts w:ascii="Times New Roman" w:hAnsi="Times New Roman" w:cs="Times New Roman"/>
          <w:sz w:val="24"/>
          <w:szCs w:val="24"/>
        </w:rPr>
        <w:t xml:space="preserve">untuk </w:t>
      </w:r>
      <w:r w:rsidRPr="00E307BA">
        <w:rPr>
          <w:rFonts w:ascii="Times New Roman" w:hAnsi="Times New Roman" w:cs="Times New Roman"/>
          <w:sz w:val="24"/>
          <w:szCs w:val="24"/>
        </w:rPr>
        <w:t xml:space="preserve">irigasi </w:t>
      </w:r>
      <w:r w:rsidR="008739E6" w:rsidRPr="00E307BA">
        <w:rPr>
          <w:rFonts w:ascii="Times New Roman" w:hAnsi="Times New Roman" w:cs="Times New Roman"/>
          <w:sz w:val="24"/>
          <w:szCs w:val="24"/>
        </w:rPr>
        <w:t xml:space="preserve">pertanian </w:t>
      </w:r>
      <w:r w:rsidRPr="00E307BA">
        <w:rPr>
          <w:rFonts w:ascii="Times New Roman" w:hAnsi="Times New Roman" w:cs="Times New Roman"/>
          <w:sz w:val="24"/>
          <w:szCs w:val="24"/>
        </w:rPr>
        <w:t>di</w:t>
      </w:r>
      <w:r w:rsidR="00DF7B5F" w:rsidRPr="00E307BA">
        <w:rPr>
          <w:rFonts w:ascii="Times New Roman" w:hAnsi="Times New Roman" w:cs="Times New Roman"/>
          <w:sz w:val="24"/>
          <w:szCs w:val="24"/>
        </w:rPr>
        <w:t xml:space="preserve"> </w:t>
      </w:r>
      <w:r w:rsidRPr="00E307BA">
        <w:rPr>
          <w:rFonts w:ascii="Times New Roman" w:hAnsi="Times New Roman" w:cs="Times New Roman"/>
          <w:sz w:val="24"/>
          <w:szCs w:val="24"/>
        </w:rPr>
        <w:t xml:space="preserve">bawah </w:t>
      </w:r>
      <w:r w:rsidR="00443307">
        <w:rPr>
          <w:rFonts w:ascii="Times New Roman" w:hAnsi="Times New Roman" w:cs="Times New Roman"/>
          <w:sz w:val="24"/>
          <w:szCs w:val="24"/>
        </w:rPr>
        <w:t>Provinsi/</w:t>
      </w:r>
      <w:r w:rsidR="00DF7B5F" w:rsidRPr="00E307BA">
        <w:rPr>
          <w:rFonts w:ascii="Times New Roman" w:hAnsi="Times New Roman" w:cs="Times New Roman"/>
          <w:sz w:val="24"/>
          <w:szCs w:val="24"/>
        </w:rPr>
        <w:t>K</w:t>
      </w:r>
      <w:r w:rsidR="005772D4" w:rsidRPr="00E307BA">
        <w:rPr>
          <w:rFonts w:ascii="Times New Roman" w:hAnsi="Times New Roman" w:cs="Times New Roman"/>
          <w:sz w:val="24"/>
          <w:szCs w:val="24"/>
        </w:rPr>
        <w:t xml:space="preserve">ementerian </w:t>
      </w:r>
      <w:r w:rsidRPr="00E307BA">
        <w:rPr>
          <w:rFonts w:ascii="Times New Roman" w:hAnsi="Times New Roman" w:cs="Times New Roman"/>
          <w:sz w:val="24"/>
          <w:szCs w:val="24"/>
        </w:rPr>
        <w:t xml:space="preserve">PU </w:t>
      </w:r>
      <w:r w:rsidR="007C6E48">
        <w:rPr>
          <w:rFonts w:ascii="Times New Roman" w:hAnsi="Times New Roman" w:cs="Times New Roman"/>
          <w:sz w:val="24"/>
          <w:szCs w:val="24"/>
        </w:rPr>
        <w:t xml:space="preserve"> </w:t>
      </w:r>
      <w:r w:rsidR="001E3C8F">
        <w:rPr>
          <w:rFonts w:ascii="Times New Roman" w:hAnsi="Times New Roman" w:cs="Times New Roman"/>
          <w:i/>
          <w:sz w:val="24"/>
          <w:szCs w:val="24"/>
        </w:rPr>
        <w:t xml:space="preserve">(wawancara dengan informan </w:t>
      </w:r>
      <w:r w:rsidRPr="00E307BA">
        <w:rPr>
          <w:rFonts w:ascii="Times New Roman" w:hAnsi="Times New Roman" w:cs="Times New Roman"/>
          <w:i/>
          <w:sz w:val="24"/>
          <w:szCs w:val="24"/>
        </w:rPr>
        <w:t>8, Januari</w:t>
      </w:r>
      <w:r w:rsidR="00A170C7" w:rsidRPr="00E307BA">
        <w:rPr>
          <w:rFonts w:ascii="Times New Roman" w:hAnsi="Times New Roman" w:cs="Times New Roman"/>
          <w:i/>
          <w:sz w:val="24"/>
          <w:szCs w:val="24"/>
        </w:rPr>
        <w:t xml:space="preserve"> 2018). </w:t>
      </w:r>
      <w:r w:rsidR="00DC2166" w:rsidRPr="00E307BA">
        <w:rPr>
          <w:rFonts w:ascii="Times New Roman" w:hAnsi="Times New Roman" w:cs="Times New Roman"/>
          <w:sz w:val="24"/>
          <w:szCs w:val="24"/>
        </w:rPr>
        <w:t xml:space="preserve">BUM Desa Tirta Mandiri saat ini mengelola unit usaha </w:t>
      </w:r>
      <w:r w:rsidR="006977DC" w:rsidRPr="00E307BA">
        <w:rPr>
          <w:rFonts w:ascii="Times New Roman" w:hAnsi="Times New Roman" w:cs="Times New Roman"/>
          <w:sz w:val="24"/>
          <w:szCs w:val="24"/>
          <w:shd w:val="clear" w:color="auto" w:fill="FFFFFF"/>
        </w:rPr>
        <w:t>pemandian umbul Ponggok, umbul ciblon, toko desa, penyewaan kios, penyewaan kolam ikan, dan pelayanan air bersih.</w:t>
      </w:r>
      <w:r w:rsidR="00DC2166" w:rsidRPr="00E307BA">
        <w:rPr>
          <w:rFonts w:ascii="Times New Roman" w:hAnsi="Times New Roman" w:cs="Times New Roman"/>
          <w:sz w:val="24"/>
          <w:szCs w:val="24"/>
          <w:shd w:val="clear" w:color="auto" w:fill="FFFFFF"/>
        </w:rPr>
        <w:t xml:space="preserve"> Dari unit</w:t>
      </w:r>
      <w:r w:rsidR="00E43F33">
        <w:rPr>
          <w:rFonts w:ascii="Times New Roman" w:hAnsi="Times New Roman" w:cs="Times New Roman"/>
          <w:sz w:val="24"/>
          <w:szCs w:val="24"/>
          <w:shd w:val="clear" w:color="auto" w:fill="FFFFFF"/>
        </w:rPr>
        <w:t xml:space="preserve">-unit usaha yang </w:t>
      </w:r>
      <w:r w:rsidR="00DC2166" w:rsidRPr="00E307BA">
        <w:rPr>
          <w:rFonts w:ascii="Times New Roman" w:hAnsi="Times New Roman" w:cs="Times New Roman"/>
          <w:sz w:val="24"/>
          <w:szCs w:val="24"/>
          <w:shd w:val="clear" w:color="auto" w:fill="FFFFFF"/>
        </w:rPr>
        <w:t>dijalankan,</w:t>
      </w:r>
      <w:r w:rsidR="00D34DB0">
        <w:rPr>
          <w:rFonts w:ascii="Times New Roman" w:hAnsi="Times New Roman" w:cs="Times New Roman"/>
          <w:sz w:val="24"/>
          <w:szCs w:val="24"/>
          <w:shd w:val="clear" w:color="auto" w:fill="FFFFFF"/>
        </w:rPr>
        <w:t xml:space="preserve"> </w:t>
      </w:r>
      <w:r w:rsidR="00DC2166" w:rsidRPr="00E307BA">
        <w:rPr>
          <w:rFonts w:ascii="Times New Roman" w:hAnsi="Times New Roman" w:cs="Times New Roman"/>
          <w:sz w:val="24"/>
          <w:szCs w:val="24"/>
          <w:shd w:val="clear" w:color="auto" w:fill="FFFFFF"/>
        </w:rPr>
        <w:t>unit usaha pe</w:t>
      </w:r>
      <w:r w:rsidR="00E43F33">
        <w:rPr>
          <w:rFonts w:ascii="Times New Roman" w:hAnsi="Times New Roman" w:cs="Times New Roman"/>
          <w:sz w:val="24"/>
          <w:szCs w:val="24"/>
          <w:shd w:val="clear" w:color="auto" w:fill="FFFFFF"/>
        </w:rPr>
        <w:t xml:space="preserve">mandian umbul ponggok merupakan </w:t>
      </w:r>
      <w:r w:rsidR="00DC2166" w:rsidRPr="00E307BA">
        <w:rPr>
          <w:rFonts w:ascii="Times New Roman" w:hAnsi="Times New Roman" w:cs="Times New Roman"/>
          <w:sz w:val="24"/>
          <w:szCs w:val="24"/>
          <w:shd w:val="clear" w:color="auto" w:fill="FFFFFF"/>
        </w:rPr>
        <w:t xml:space="preserve">penghasil </w:t>
      </w:r>
      <w:r w:rsidR="00E307BA" w:rsidRPr="00E307BA">
        <w:rPr>
          <w:rFonts w:ascii="Times New Roman" w:hAnsi="Times New Roman" w:cs="Times New Roman"/>
          <w:sz w:val="24"/>
          <w:szCs w:val="24"/>
          <w:shd w:val="clear" w:color="auto" w:fill="FFFFFF"/>
        </w:rPr>
        <w:t xml:space="preserve">pendapatan </w:t>
      </w:r>
      <w:r w:rsidR="00DC2166" w:rsidRPr="00E307BA">
        <w:rPr>
          <w:rFonts w:ascii="Times New Roman" w:hAnsi="Times New Roman" w:cs="Times New Roman"/>
          <w:sz w:val="24"/>
          <w:szCs w:val="24"/>
          <w:shd w:val="clear" w:color="auto" w:fill="FFFFFF"/>
        </w:rPr>
        <w:t xml:space="preserve">paling besar </w:t>
      </w:r>
      <w:r w:rsidR="00E307BA" w:rsidRPr="00E307BA">
        <w:rPr>
          <w:rFonts w:ascii="Times New Roman" w:hAnsi="Times New Roman" w:cs="Times New Roman"/>
          <w:sz w:val="24"/>
          <w:szCs w:val="24"/>
          <w:shd w:val="clear" w:color="auto" w:fill="FFFFFF"/>
        </w:rPr>
        <w:t>(</w:t>
      </w:r>
      <w:r w:rsidR="00E43F33">
        <w:rPr>
          <w:rFonts w:ascii="Times New Roman" w:hAnsi="Times New Roman" w:cs="Times New Roman"/>
          <w:sz w:val="24"/>
          <w:szCs w:val="24"/>
          <w:shd w:val="clear" w:color="auto" w:fill="FFFFFF"/>
        </w:rPr>
        <w:t xml:space="preserve">mencapai </w:t>
      </w:r>
      <w:r w:rsidR="00E307BA" w:rsidRPr="00E307BA">
        <w:rPr>
          <w:rFonts w:ascii="Times New Roman" w:hAnsi="Times New Roman" w:cs="Times New Roman"/>
          <w:sz w:val="24"/>
          <w:szCs w:val="24"/>
          <w:shd w:val="clear" w:color="auto" w:fill="FFFFFF"/>
        </w:rPr>
        <w:t xml:space="preserve">sekitar 90 persen) </w:t>
      </w:r>
      <w:r w:rsidR="00DC2166" w:rsidRPr="00E307BA">
        <w:rPr>
          <w:rFonts w:ascii="Times New Roman" w:hAnsi="Times New Roman" w:cs="Times New Roman"/>
          <w:sz w:val="24"/>
          <w:szCs w:val="24"/>
          <w:shd w:val="clear" w:color="auto" w:fill="FFFFFF"/>
        </w:rPr>
        <w:t>diantara unit usaha lainnya</w:t>
      </w:r>
      <w:r w:rsidR="00E307BA" w:rsidRPr="00E307BA">
        <w:rPr>
          <w:rFonts w:ascii="Times New Roman" w:hAnsi="Times New Roman" w:cs="Times New Roman"/>
          <w:sz w:val="24"/>
          <w:szCs w:val="24"/>
          <w:shd w:val="clear" w:color="auto" w:fill="FFFFFF"/>
        </w:rPr>
        <w:t xml:space="preserve"> </w:t>
      </w:r>
      <w:r w:rsidR="001E3C8F">
        <w:rPr>
          <w:rFonts w:ascii="Times New Roman" w:hAnsi="Times New Roman" w:cs="Times New Roman"/>
          <w:i/>
          <w:sz w:val="24"/>
          <w:szCs w:val="24"/>
        </w:rPr>
        <w:t xml:space="preserve">(wawancara dengan informan </w:t>
      </w:r>
      <w:r w:rsidR="00E307BA" w:rsidRPr="00E307BA">
        <w:rPr>
          <w:rFonts w:ascii="Times New Roman" w:hAnsi="Times New Roman" w:cs="Times New Roman"/>
          <w:i/>
          <w:sz w:val="24"/>
          <w:szCs w:val="24"/>
        </w:rPr>
        <w:t>1, Januari 2018).</w:t>
      </w:r>
    </w:p>
    <w:p w:rsidR="00926507" w:rsidRDefault="001A6584" w:rsidP="00C217E9">
      <w:pPr>
        <w:spacing w:after="0" w:line="240" w:lineRule="auto"/>
        <w:ind w:firstLine="360"/>
        <w:jc w:val="both"/>
        <w:rPr>
          <w:rFonts w:ascii="Times New Roman" w:hAnsi="Times New Roman" w:cs="Times New Roman"/>
          <w:sz w:val="24"/>
          <w:szCs w:val="24"/>
        </w:rPr>
      </w:pPr>
      <w:r w:rsidRPr="00A317D0">
        <w:rPr>
          <w:rFonts w:ascii="Times New Roman" w:hAnsi="Times New Roman" w:cs="Times New Roman"/>
          <w:sz w:val="24"/>
          <w:szCs w:val="24"/>
        </w:rPr>
        <w:t xml:space="preserve">Desa Ponggok secara geografis memiliki lokasi strategis dalam mengembangkan sektor pariwisata, karena berada di posisi segitiga emas JOGLOSEMAR (Jogja-Solo-Semarang). Desa Ponggok mengambil keuntungan dari Solo sebagai kota Vokasi dan Jogja sebagai kota pelajar dan budaya, sebagai pusat pendidikan dan tujuan wisatawan. </w:t>
      </w:r>
      <w:r w:rsidR="00D34DB0" w:rsidRPr="00A317D0">
        <w:rPr>
          <w:rFonts w:ascii="Times New Roman" w:hAnsi="Times New Roman" w:cs="Times New Roman"/>
          <w:sz w:val="24"/>
          <w:szCs w:val="24"/>
        </w:rPr>
        <w:t xml:space="preserve">Dengan potensi desa yang dimiliki, </w:t>
      </w:r>
      <w:r w:rsidRPr="00A317D0">
        <w:rPr>
          <w:rFonts w:ascii="Times New Roman" w:hAnsi="Times New Roman" w:cs="Times New Roman"/>
          <w:sz w:val="24"/>
          <w:szCs w:val="24"/>
        </w:rPr>
        <w:t xml:space="preserve">Desa Ponggok </w:t>
      </w:r>
      <w:r w:rsidR="00D34DB0" w:rsidRPr="00A317D0">
        <w:rPr>
          <w:rFonts w:ascii="Times New Roman" w:hAnsi="Times New Roman" w:cs="Times New Roman"/>
          <w:sz w:val="24"/>
          <w:szCs w:val="24"/>
        </w:rPr>
        <w:t xml:space="preserve">mengembangkan </w:t>
      </w:r>
      <w:r w:rsidRPr="00A317D0">
        <w:rPr>
          <w:rFonts w:ascii="Times New Roman" w:hAnsi="Times New Roman" w:cs="Times New Roman"/>
          <w:sz w:val="24"/>
          <w:szCs w:val="24"/>
        </w:rPr>
        <w:t xml:space="preserve">potensi unggulan desa </w:t>
      </w:r>
      <w:r w:rsidR="00DC2166" w:rsidRPr="00A317D0">
        <w:rPr>
          <w:rFonts w:ascii="Times New Roman" w:hAnsi="Times New Roman" w:cs="Times New Roman"/>
          <w:sz w:val="24"/>
          <w:szCs w:val="24"/>
        </w:rPr>
        <w:t xml:space="preserve">di sektor pertanian, perikanan, budaya dan </w:t>
      </w:r>
      <w:r w:rsidRPr="00A317D0">
        <w:rPr>
          <w:rFonts w:ascii="Times New Roman" w:hAnsi="Times New Roman" w:cs="Times New Roman"/>
          <w:sz w:val="24"/>
          <w:szCs w:val="24"/>
        </w:rPr>
        <w:t xml:space="preserve">sumber </w:t>
      </w:r>
      <w:r w:rsidR="00DC2166" w:rsidRPr="00A317D0">
        <w:rPr>
          <w:rFonts w:ascii="Times New Roman" w:hAnsi="Times New Roman" w:cs="Times New Roman"/>
          <w:sz w:val="24"/>
          <w:szCs w:val="24"/>
        </w:rPr>
        <w:t xml:space="preserve">daya </w:t>
      </w:r>
      <w:r w:rsidR="007C6959" w:rsidRPr="00A317D0">
        <w:rPr>
          <w:rFonts w:ascii="Times New Roman" w:hAnsi="Times New Roman" w:cs="Times New Roman"/>
          <w:sz w:val="24"/>
          <w:szCs w:val="24"/>
        </w:rPr>
        <w:t xml:space="preserve">milik bersama berupa sumber </w:t>
      </w:r>
      <w:r w:rsidRPr="00A317D0">
        <w:rPr>
          <w:rFonts w:ascii="Times New Roman" w:hAnsi="Times New Roman" w:cs="Times New Roman"/>
          <w:sz w:val="24"/>
          <w:szCs w:val="24"/>
        </w:rPr>
        <w:t>mata air (meliputi; Ponggok, Kajen, Be</w:t>
      </w:r>
      <w:r w:rsidR="00052B1E">
        <w:rPr>
          <w:rFonts w:ascii="Times New Roman" w:hAnsi="Times New Roman" w:cs="Times New Roman"/>
          <w:sz w:val="24"/>
          <w:szCs w:val="24"/>
        </w:rPr>
        <w:t xml:space="preserve">suki, Sigedang, dan Kapilaler) sebagai </w:t>
      </w:r>
      <w:r w:rsidR="006B2440">
        <w:rPr>
          <w:rFonts w:ascii="Times New Roman" w:hAnsi="Times New Roman" w:cs="Times New Roman"/>
          <w:sz w:val="24"/>
          <w:szCs w:val="24"/>
        </w:rPr>
        <w:t xml:space="preserve">destinasi </w:t>
      </w:r>
      <w:r w:rsidR="00052B1E">
        <w:rPr>
          <w:rFonts w:ascii="Times New Roman" w:hAnsi="Times New Roman" w:cs="Times New Roman"/>
          <w:sz w:val="24"/>
          <w:szCs w:val="24"/>
        </w:rPr>
        <w:t>desa wisata.</w:t>
      </w:r>
    </w:p>
    <w:p w:rsidR="007C6E48" w:rsidRDefault="00926507" w:rsidP="00C217E9">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Pemerintah Desa dan BUM Desa mengembangkan umbul ponggok menjadi destinasi </w:t>
      </w:r>
      <w:r w:rsidR="006B2440">
        <w:rPr>
          <w:rFonts w:ascii="Times New Roman" w:hAnsi="Times New Roman" w:cs="Times New Roman"/>
          <w:sz w:val="24"/>
          <w:szCs w:val="24"/>
        </w:rPr>
        <w:t xml:space="preserve">desa </w:t>
      </w:r>
      <w:r>
        <w:rPr>
          <w:rFonts w:ascii="Times New Roman" w:hAnsi="Times New Roman" w:cs="Times New Roman"/>
          <w:sz w:val="24"/>
          <w:szCs w:val="24"/>
        </w:rPr>
        <w:t>wisata yang menyaj</w:t>
      </w:r>
      <w:r w:rsidR="00B06E11">
        <w:rPr>
          <w:rFonts w:ascii="Times New Roman" w:hAnsi="Times New Roman" w:cs="Times New Roman"/>
          <w:sz w:val="24"/>
          <w:szCs w:val="24"/>
        </w:rPr>
        <w:t xml:space="preserve">ikan berbagai keunikan, seperti; </w:t>
      </w:r>
      <w:r w:rsidRPr="00926507">
        <w:rPr>
          <w:rFonts w:ascii="Times New Roman" w:hAnsi="Times New Roman" w:cs="Times New Roman"/>
          <w:i/>
          <w:sz w:val="24"/>
          <w:szCs w:val="24"/>
        </w:rPr>
        <w:t xml:space="preserve">snorkling, </w:t>
      </w:r>
      <w:r>
        <w:rPr>
          <w:rFonts w:ascii="Times New Roman" w:hAnsi="Times New Roman" w:cs="Times New Roman"/>
          <w:sz w:val="24"/>
          <w:szCs w:val="24"/>
        </w:rPr>
        <w:t>berfoto dalam air</w:t>
      </w:r>
      <w:r w:rsidR="00AB3E09">
        <w:rPr>
          <w:rFonts w:ascii="Times New Roman" w:hAnsi="Times New Roman" w:cs="Times New Roman"/>
          <w:sz w:val="24"/>
          <w:szCs w:val="24"/>
        </w:rPr>
        <w:t xml:space="preserve"> bersama ikan-ikan maupun dengan perlengkapan unik (</w:t>
      </w:r>
      <w:r w:rsidR="006B2440">
        <w:rPr>
          <w:rFonts w:ascii="Times New Roman" w:hAnsi="Times New Roman" w:cs="Times New Roman"/>
          <w:sz w:val="24"/>
          <w:szCs w:val="24"/>
        </w:rPr>
        <w:t xml:space="preserve">seperti; </w:t>
      </w:r>
      <w:r w:rsidR="00AB3E09">
        <w:rPr>
          <w:rFonts w:ascii="Times New Roman" w:hAnsi="Times New Roman" w:cs="Times New Roman"/>
          <w:sz w:val="24"/>
          <w:szCs w:val="24"/>
        </w:rPr>
        <w:t xml:space="preserve">sepeda motor, sepeda, televisi) </w:t>
      </w:r>
      <w:r>
        <w:rPr>
          <w:rFonts w:ascii="Times New Roman" w:hAnsi="Times New Roman" w:cs="Times New Roman"/>
          <w:sz w:val="24"/>
          <w:szCs w:val="24"/>
        </w:rPr>
        <w:t>dan terdapat wahana ninja warior</w:t>
      </w:r>
      <w:r w:rsidR="00B06E11">
        <w:rPr>
          <w:rFonts w:ascii="Times New Roman" w:hAnsi="Times New Roman" w:cs="Times New Roman"/>
          <w:sz w:val="24"/>
          <w:szCs w:val="24"/>
        </w:rPr>
        <w:t xml:space="preserve"> yang menjadi daya tarik para </w:t>
      </w:r>
      <w:r w:rsidR="006B2440">
        <w:rPr>
          <w:rFonts w:ascii="Times New Roman" w:hAnsi="Times New Roman" w:cs="Times New Roman"/>
          <w:sz w:val="24"/>
          <w:szCs w:val="24"/>
        </w:rPr>
        <w:t>pengunjung/</w:t>
      </w:r>
      <w:r w:rsidR="00B06E11">
        <w:rPr>
          <w:rFonts w:ascii="Times New Roman" w:hAnsi="Times New Roman" w:cs="Times New Roman"/>
          <w:sz w:val="24"/>
          <w:szCs w:val="24"/>
        </w:rPr>
        <w:t xml:space="preserve">wisatawan. </w:t>
      </w:r>
      <w:r w:rsidR="00D34DB0" w:rsidRPr="00A317D0">
        <w:rPr>
          <w:rFonts w:ascii="Times New Roman" w:hAnsi="Times New Roman" w:cs="Times New Roman"/>
          <w:sz w:val="24"/>
          <w:szCs w:val="24"/>
        </w:rPr>
        <w:t xml:space="preserve">Hanya dalam kurun waktu tiga tahun berkembang sejak tahun 2014, BUM Desa Tirta Mandiri telah berhasil mendapatkan </w:t>
      </w:r>
      <w:r w:rsidR="00A317D0" w:rsidRPr="00A317D0">
        <w:rPr>
          <w:rFonts w:ascii="Times New Roman" w:hAnsi="Times New Roman" w:cs="Times New Roman"/>
          <w:sz w:val="24"/>
          <w:szCs w:val="24"/>
        </w:rPr>
        <w:t>omzet</w:t>
      </w:r>
      <w:r w:rsidR="00D34DB0" w:rsidRPr="00A317D0">
        <w:rPr>
          <w:rFonts w:ascii="Times New Roman" w:hAnsi="Times New Roman" w:cs="Times New Roman"/>
          <w:sz w:val="24"/>
          <w:szCs w:val="24"/>
        </w:rPr>
        <w:t xml:space="preserve"> milyar</w:t>
      </w:r>
      <w:r w:rsidR="00A317D0" w:rsidRPr="00A317D0">
        <w:rPr>
          <w:rFonts w:ascii="Times New Roman" w:hAnsi="Times New Roman" w:cs="Times New Roman"/>
          <w:sz w:val="24"/>
          <w:szCs w:val="24"/>
        </w:rPr>
        <w:t xml:space="preserve"> </w:t>
      </w:r>
      <w:r w:rsidR="00A317D0">
        <w:rPr>
          <w:rFonts w:ascii="Times New Roman" w:hAnsi="Times New Roman" w:cs="Times New Roman"/>
          <w:sz w:val="24"/>
          <w:szCs w:val="24"/>
        </w:rPr>
        <w:t xml:space="preserve">tiap tahun </w:t>
      </w:r>
      <w:r w:rsidR="00A317D0" w:rsidRPr="00A317D0">
        <w:rPr>
          <w:rFonts w:ascii="Times New Roman" w:hAnsi="Times New Roman" w:cs="Times New Roman"/>
          <w:sz w:val="24"/>
          <w:szCs w:val="24"/>
        </w:rPr>
        <w:t xml:space="preserve">dari pemandian umbul ponggok </w:t>
      </w:r>
      <w:r w:rsidR="001E3C8F">
        <w:rPr>
          <w:rFonts w:ascii="Times New Roman" w:hAnsi="Times New Roman" w:cs="Times New Roman"/>
          <w:i/>
          <w:sz w:val="24"/>
          <w:szCs w:val="24"/>
        </w:rPr>
        <w:t xml:space="preserve">(wawancara dengan informan </w:t>
      </w:r>
      <w:r w:rsidR="00A317D0" w:rsidRPr="00A317D0">
        <w:rPr>
          <w:rFonts w:ascii="Times New Roman" w:hAnsi="Times New Roman" w:cs="Times New Roman"/>
          <w:i/>
          <w:sz w:val="24"/>
          <w:szCs w:val="24"/>
        </w:rPr>
        <w:t>1, Januari 2018</w:t>
      </w:r>
      <w:r>
        <w:rPr>
          <w:rFonts w:ascii="Times New Roman" w:hAnsi="Times New Roman" w:cs="Times New Roman"/>
          <w:i/>
          <w:sz w:val="24"/>
          <w:szCs w:val="24"/>
        </w:rPr>
        <w:t>)</w:t>
      </w:r>
      <w:r w:rsidR="002C71A3">
        <w:rPr>
          <w:rFonts w:ascii="Times New Roman" w:hAnsi="Times New Roman" w:cs="Times New Roman"/>
          <w:i/>
          <w:sz w:val="24"/>
          <w:szCs w:val="24"/>
        </w:rPr>
        <w:t xml:space="preserve">. </w:t>
      </w:r>
      <w:r>
        <w:rPr>
          <w:rFonts w:ascii="Times New Roman" w:hAnsi="Times New Roman" w:cs="Times New Roman"/>
          <w:sz w:val="24"/>
          <w:szCs w:val="24"/>
        </w:rPr>
        <w:t>BUM Desa Ponggok kemudian menjadi vi</w:t>
      </w:r>
      <w:r w:rsidR="005E6E5C">
        <w:rPr>
          <w:rFonts w:ascii="Times New Roman" w:hAnsi="Times New Roman" w:cs="Times New Roman"/>
          <w:sz w:val="24"/>
          <w:szCs w:val="24"/>
        </w:rPr>
        <w:t>ral dan dikenal secara nasional</w:t>
      </w:r>
      <w:r w:rsidR="00386EC0">
        <w:rPr>
          <w:rFonts w:ascii="Times New Roman" w:hAnsi="Times New Roman" w:cs="Times New Roman"/>
          <w:sz w:val="24"/>
          <w:szCs w:val="24"/>
        </w:rPr>
        <w:t xml:space="preserve"> serta </w:t>
      </w:r>
      <w:r w:rsidR="005E6E5C">
        <w:rPr>
          <w:rFonts w:ascii="Times New Roman" w:hAnsi="Times New Roman" w:cs="Times New Roman"/>
          <w:sz w:val="24"/>
          <w:szCs w:val="24"/>
        </w:rPr>
        <w:t>mendapat apresiasi penghargaan sebagai salah satu BUM Des</w:t>
      </w:r>
      <w:r w:rsidR="00367A91">
        <w:rPr>
          <w:rFonts w:ascii="Times New Roman" w:hAnsi="Times New Roman" w:cs="Times New Roman"/>
          <w:sz w:val="24"/>
          <w:szCs w:val="24"/>
        </w:rPr>
        <w:t>a terbaik dari Pemerintah Pusat (Kementerian Desa).</w:t>
      </w:r>
    </w:p>
    <w:p w:rsidR="007C6E48" w:rsidRDefault="007C6E48" w:rsidP="00C217E9">
      <w:pPr>
        <w:spacing w:after="0" w:line="240" w:lineRule="auto"/>
        <w:ind w:firstLine="360"/>
        <w:jc w:val="both"/>
        <w:rPr>
          <w:rFonts w:ascii="Times New Roman" w:hAnsi="Times New Roman" w:cs="Times New Roman"/>
          <w:sz w:val="24"/>
          <w:szCs w:val="24"/>
        </w:rPr>
      </w:pPr>
      <w:r w:rsidRPr="003E538D">
        <w:rPr>
          <w:rFonts w:ascii="Times New Roman" w:hAnsi="Times New Roman" w:cs="Times New Roman"/>
          <w:sz w:val="24"/>
          <w:szCs w:val="24"/>
        </w:rPr>
        <w:t xml:space="preserve">BUM Desa Tirta Mandiri setelah mengelola </w:t>
      </w:r>
      <w:r>
        <w:rPr>
          <w:rFonts w:ascii="Times New Roman" w:hAnsi="Times New Roman" w:cs="Times New Roman"/>
          <w:sz w:val="24"/>
          <w:szCs w:val="24"/>
        </w:rPr>
        <w:t xml:space="preserve">pemandian umbul ponggok </w:t>
      </w:r>
      <w:r w:rsidRPr="003E538D">
        <w:rPr>
          <w:rFonts w:ascii="Times New Roman" w:hAnsi="Times New Roman" w:cs="Times New Roman"/>
          <w:sz w:val="24"/>
          <w:szCs w:val="24"/>
        </w:rPr>
        <w:t>mampu meningkatkan pendapatan setiap tahunnya</w:t>
      </w:r>
      <w:r>
        <w:rPr>
          <w:rFonts w:ascii="Times New Roman" w:hAnsi="Times New Roman" w:cs="Times New Roman"/>
          <w:sz w:val="24"/>
          <w:szCs w:val="24"/>
        </w:rPr>
        <w:t xml:space="preserve"> seperti pada grafik di bawah</w:t>
      </w:r>
      <w:r w:rsidRPr="003E538D">
        <w:rPr>
          <w:rFonts w:ascii="Times New Roman" w:hAnsi="Times New Roman" w:cs="Times New Roman"/>
          <w:sz w:val="24"/>
          <w:szCs w:val="24"/>
        </w:rPr>
        <w:t>. Pada tahun 2013, sebelum mengembangkan umbul ponggok, BUM Desa Tirta Mandiri memiliki pendapatan Rp 211,267,700,00. Pada tahun 2014, setelah mengelola umbul ponggok, BUM Desa Tirta Mandiri mampu meningkatkan pendapatan setiap tahunnya, yaitu Rp 1,153,075,730,00 pada tahun 2014, meningkat lagi menjadi Rp 5,181,507,251,00 pada tahun 2015, dan naik dua kali lipat menjadi Rp 10</w:t>
      </w:r>
      <w:r>
        <w:rPr>
          <w:rFonts w:ascii="Times New Roman" w:hAnsi="Times New Roman" w:cs="Times New Roman"/>
          <w:sz w:val="24"/>
          <w:szCs w:val="24"/>
        </w:rPr>
        <w:t>,300,000,000,00 pada tahun 2016.</w:t>
      </w:r>
    </w:p>
    <w:p w:rsidR="005122D8" w:rsidRDefault="005122D8" w:rsidP="007C6E48">
      <w:pPr>
        <w:tabs>
          <w:tab w:val="center" w:pos="4680"/>
        </w:tabs>
        <w:spacing w:after="0"/>
        <w:jc w:val="center"/>
        <w:rPr>
          <w:rFonts w:ascii="Times New Roman" w:hAnsi="Times New Roman" w:cs="Times New Roman"/>
          <w:b/>
          <w:sz w:val="20"/>
          <w:szCs w:val="20"/>
        </w:rPr>
      </w:pPr>
    </w:p>
    <w:p w:rsidR="002514A6" w:rsidRDefault="002514A6" w:rsidP="007C6E48">
      <w:pPr>
        <w:tabs>
          <w:tab w:val="center" w:pos="4680"/>
        </w:tabs>
        <w:spacing w:after="0"/>
        <w:jc w:val="center"/>
        <w:rPr>
          <w:rFonts w:ascii="Times New Roman" w:hAnsi="Times New Roman" w:cs="Times New Roman"/>
          <w:b/>
          <w:sz w:val="20"/>
          <w:szCs w:val="20"/>
        </w:rPr>
      </w:pPr>
    </w:p>
    <w:p w:rsidR="002514A6" w:rsidRDefault="002514A6" w:rsidP="007C6E48">
      <w:pPr>
        <w:tabs>
          <w:tab w:val="center" w:pos="4680"/>
        </w:tabs>
        <w:spacing w:after="0"/>
        <w:jc w:val="center"/>
        <w:rPr>
          <w:rFonts w:ascii="Times New Roman" w:hAnsi="Times New Roman" w:cs="Times New Roman"/>
          <w:b/>
          <w:sz w:val="20"/>
          <w:szCs w:val="20"/>
        </w:rPr>
      </w:pPr>
    </w:p>
    <w:p w:rsidR="002514A6" w:rsidRDefault="002514A6" w:rsidP="007C6E48">
      <w:pPr>
        <w:tabs>
          <w:tab w:val="center" w:pos="4680"/>
        </w:tabs>
        <w:spacing w:after="0"/>
        <w:jc w:val="center"/>
        <w:rPr>
          <w:rFonts w:ascii="Times New Roman" w:hAnsi="Times New Roman" w:cs="Times New Roman"/>
          <w:b/>
          <w:sz w:val="20"/>
          <w:szCs w:val="20"/>
        </w:rPr>
      </w:pPr>
    </w:p>
    <w:p w:rsidR="002514A6" w:rsidRDefault="002514A6" w:rsidP="007C6E48">
      <w:pPr>
        <w:tabs>
          <w:tab w:val="center" w:pos="4680"/>
        </w:tabs>
        <w:spacing w:after="0"/>
        <w:jc w:val="center"/>
        <w:rPr>
          <w:rFonts w:ascii="Times New Roman" w:hAnsi="Times New Roman" w:cs="Times New Roman"/>
          <w:b/>
          <w:sz w:val="20"/>
          <w:szCs w:val="20"/>
        </w:rPr>
      </w:pPr>
    </w:p>
    <w:p w:rsidR="002514A6" w:rsidRDefault="002514A6" w:rsidP="007C6E48">
      <w:pPr>
        <w:tabs>
          <w:tab w:val="center" w:pos="4680"/>
        </w:tabs>
        <w:spacing w:after="0"/>
        <w:jc w:val="center"/>
        <w:rPr>
          <w:rFonts w:ascii="Times New Roman" w:hAnsi="Times New Roman" w:cs="Times New Roman"/>
          <w:b/>
          <w:sz w:val="20"/>
          <w:szCs w:val="20"/>
        </w:rPr>
      </w:pPr>
    </w:p>
    <w:p w:rsidR="002514A6" w:rsidRDefault="002514A6" w:rsidP="007C6E48">
      <w:pPr>
        <w:tabs>
          <w:tab w:val="center" w:pos="4680"/>
        </w:tabs>
        <w:spacing w:after="0"/>
        <w:jc w:val="center"/>
        <w:rPr>
          <w:rFonts w:ascii="Times New Roman" w:hAnsi="Times New Roman" w:cs="Times New Roman"/>
          <w:b/>
          <w:sz w:val="20"/>
          <w:szCs w:val="20"/>
        </w:rPr>
      </w:pPr>
    </w:p>
    <w:p w:rsidR="00427B1E" w:rsidRDefault="00427B1E" w:rsidP="007C6E48">
      <w:pPr>
        <w:tabs>
          <w:tab w:val="center" w:pos="4680"/>
        </w:tabs>
        <w:spacing w:after="0"/>
        <w:jc w:val="center"/>
        <w:rPr>
          <w:rFonts w:ascii="Times New Roman" w:hAnsi="Times New Roman" w:cs="Times New Roman"/>
          <w:b/>
          <w:sz w:val="20"/>
          <w:szCs w:val="20"/>
        </w:rPr>
      </w:pPr>
    </w:p>
    <w:p w:rsidR="002514A6" w:rsidRDefault="002514A6" w:rsidP="007C6E48">
      <w:pPr>
        <w:tabs>
          <w:tab w:val="center" w:pos="4680"/>
        </w:tabs>
        <w:spacing w:after="0"/>
        <w:jc w:val="center"/>
        <w:rPr>
          <w:rFonts w:ascii="Times New Roman" w:hAnsi="Times New Roman" w:cs="Times New Roman"/>
          <w:b/>
          <w:sz w:val="20"/>
          <w:szCs w:val="20"/>
        </w:rPr>
      </w:pPr>
    </w:p>
    <w:p w:rsidR="007C6E48" w:rsidRDefault="007C6E48" w:rsidP="007C6E48">
      <w:pPr>
        <w:tabs>
          <w:tab w:val="center" w:pos="4680"/>
        </w:tabs>
        <w:spacing w:after="0" w:line="240" w:lineRule="auto"/>
        <w:jc w:val="center"/>
        <w:rPr>
          <w:rFonts w:ascii="Times New Roman" w:hAnsi="Times New Roman" w:cs="Times New Roman"/>
          <w:b/>
          <w:sz w:val="24"/>
          <w:szCs w:val="24"/>
        </w:rPr>
      </w:pPr>
      <w:r w:rsidRPr="00AC1B44">
        <w:rPr>
          <w:rFonts w:ascii="Times New Roman" w:hAnsi="Times New Roman" w:cs="Times New Roman"/>
          <w:b/>
          <w:noProof/>
          <w:sz w:val="24"/>
          <w:szCs w:val="24"/>
        </w:rPr>
        <w:drawing>
          <wp:inline distT="0" distB="0" distL="0" distR="0" wp14:anchorId="3286E3EB" wp14:editId="7BE2716E">
            <wp:extent cx="5322627" cy="2429301"/>
            <wp:effectExtent l="0" t="0" r="1143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66790" w:rsidRDefault="002514A6" w:rsidP="002514A6">
      <w:pPr>
        <w:tabs>
          <w:tab w:val="center" w:pos="4680"/>
        </w:tabs>
        <w:spacing w:after="0"/>
        <w:ind w:left="450"/>
        <w:jc w:val="both"/>
        <w:rPr>
          <w:rFonts w:ascii="Times New Roman" w:hAnsi="Times New Roman" w:cs="Times New Roman"/>
          <w:b/>
          <w:sz w:val="20"/>
          <w:szCs w:val="20"/>
        </w:rPr>
      </w:pPr>
      <w:r w:rsidRPr="00AA5060">
        <w:rPr>
          <w:rFonts w:ascii="Times New Roman" w:hAnsi="Times New Roman" w:cs="Times New Roman"/>
          <w:b/>
          <w:sz w:val="20"/>
          <w:szCs w:val="20"/>
        </w:rPr>
        <w:t xml:space="preserve">Grafik 1. </w:t>
      </w:r>
      <w:r>
        <w:rPr>
          <w:rFonts w:ascii="Times New Roman" w:hAnsi="Times New Roman" w:cs="Times New Roman"/>
          <w:b/>
          <w:sz w:val="20"/>
          <w:szCs w:val="20"/>
        </w:rPr>
        <w:t xml:space="preserve">Hasil </w:t>
      </w:r>
      <w:r w:rsidRPr="00AA5060">
        <w:rPr>
          <w:rFonts w:ascii="Times New Roman" w:hAnsi="Times New Roman" w:cs="Times New Roman"/>
          <w:b/>
          <w:sz w:val="20"/>
          <w:szCs w:val="20"/>
        </w:rPr>
        <w:t xml:space="preserve">Pendapatan BUM Desa Tirta Mandiri </w:t>
      </w:r>
      <w:r>
        <w:rPr>
          <w:rFonts w:ascii="Times New Roman" w:hAnsi="Times New Roman" w:cs="Times New Roman"/>
          <w:b/>
          <w:sz w:val="20"/>
          <w:szCs w:val="20"/>
        </w:rPr>
        <w:t xml:space="preserve">Mengelola Pemandian Umbul </w:t>
      </w:r>
    </w:p>
    <w:p w:rsidR="002514A6" w:rsidRDefault="002514A6" w:rsidP="00866790">
      <w:pPr>
        <w:tabs>
          <w:tab w:val="center" w:pos="4680"/>
        </w:tabs>
        <w:spacing w:after="0"/>
        <w:ind w:left="450"/>
        <w:jc w:val="both"/>
        <w:rPr>
          <w:rFonts w:ascii="Times New Roman" w:hAnsi="Times New Roman" w:cs="Times New Roman"/>
          <w:b/>
          <w:sz w:val="20"/>
          <w:szCs w:val="20"/>
        </w:rPr>
      </w:pPr>
      <w:r>
        <w:rPr>
          <w:rFonts w:ascii="Times New Roman" w:hAnsi="Times New Roman" w:cs="Times New Roman"/>
          <w:b/>
          <w:sz w:val="20"/>
          <w:szCs w:val="20"/>
        </w:rPr>
        <w:t>Ponggok</w:t>
      </w:r>
      <w:r w:rsidR="00866790">
        <w:rPr>
          <w:rFonts w:ascii="Times New Roman" w:hAnsi="Times New Roman" w:cs="Times New Roman"/>
          <w:b/>
          <w:sz w:val="20"/>
          <w:szCs w:val="20"/>
        </w:rPr>
        <w:t xml:space="preserve"> </w:t>
      </w:r>
      <w:r w:rsidRPr="00AA5060">
        <w:rPr>
          <w:rFonts w:ascii="Times New Roman" w:hAnsi="Times New Roman" w:cs="Times New Roman"/>
          <w:b/>
          <w:sz w:val="20"/>
          <w:szCs w:val="20"/>
        </w:rPr>
        <w:t>Tahun 2013-2016</w:t>
      </w:r>
      <w:r>
        <w:rPr>
          <w:rFonts w:ascii="Times New Roman" w:hAnsi="Times New Roman" w:cs="Times New Roman"/>
          <w:b/>
          <w:sz w:val="20"/>
          <w:szCs w:val="20"/>
        </w:rPr>
        <w:t xml:space="preserve"> </w:t>
      </w:r>
    </w:p>
    <w:p w:rsidR="007C6E48" w:rsidRDefault="007C6E48" w:rsidP="002514A6">
      <w:pPr>
        <w:spacing w:after="0"/>
        <w:ind w:left="450"/>
        <w:rPr>
          <w:rFonts w:ascii="Times New Roman" w:hAnsi="Times New Roman" w:cs="Times New Roman"/>
          <w:sz w:val="20"/>
          <w:szCs w:val="20"/>
        </w:rPr>
      </w:pPr>
      <w:r w:rsidRPr="00CD65BE">
        <w:rPr>
          <w:rFonts w:ascii="Times New Roman" w:hAnsi="Times New Roman" w:cs="Times New Roman"/>
          <w:sz w:val="20"/>
          <w:szCs w:val="20"/>
        </w:rPr>
        <w:t xml:space="preserve">Sumber: </w:t>
      </w:r>
      <w:r>
        <w:rPr>
          <w:rFonts w:ascii="Times New Roman" w:hAnsi="Times New Roman" w:cs="Times New Roman"/>
          <w:sz w:val="20"/>
          <w:szCs w:val="20"/>
        </w:rPr>
        <w:t xml:space="preserve">Diolah </w:t>
      </w:r>
      <w:r w:rsidR="00FF0AB5">
        <w:rPr>
          <w:rFonts w:ascii="Times New Roman" w:hAnsi="Times New Roman" w:cs="Times New Roman"/>
          <w:sz w:val="20"/>
          <w:szCs w:val="20"/>
        </w:rPr>
        <w:t xml:space="preserve">tim peneliti dari data sekunder </w:t>
      </w:r>
      <w:r w:rsidRPr="00CD65BE">
        <w:rPr>
          <w:rFonts w:ascii="Times New Roman" w:hAnsi="Times New Roman" w:cs="Times New Roman"/>
          <w:sz w:val="20"/>
          <w:szCs w:val="20"/>
        </w:rPr>
        <w:t>LPJ BUM Desa Tirta Mandiri</w:t>
      </w:r>
      <w:r>
        <w:rPr>
          <w:rFonts w:ascii="Times New Roman" w:hAnsi="Times New Roman" w:cs="Times New Roman"/>
          <w:sz w:val="20"/>
          <w:szCs w:val="20"/>
        </w:rPr>
        <w:t xml:space="preserve"> Tahun 2013-2016.</w:t>
      </w:r>
    </w:p>
    <w:p w:rsidR="00FF0AB5" w:rsidRDefault="00FF0AB5" w:rsidP="00B50D02">
      <w:pPr>
        <w:tabs>
          <w:tab w:val="center" w:pos="4680"/>
        </w:tabs>
        <w:spacing w:after="0" w:line="240" w:lineRule="auto"/>
        <w:jc w:val="both"/>
        <w:rPr>
          <w:rFonts w:ascii="Times New Roman" w:hAnsi="Times New Roman" w:cs="Times New Roman"/>
          <w:b/>
          <w:sz w:val="24"/>
          <w:szCs w:val="24"/>
        </w:rPr>
      </w:pPr>
    </w:p>
    <w:p w:rsidR="00D01636" w:rsidRPr="00B50D02" w:rsidRDefault="00D01636" w:rsidP="00B50D02">
      <w:pPr>
        <w:tabs>
          <w:tab w:val="center" w:pos="4680"/>
        </w:tabs>
        <w:spacing w:after="0" w:line="240" w:lineRule="auto"/>
        <w:jc w:val="both"/>
        <w:rPr>
          <w:rFonts w:ascii="Times New Roman" w:hAnsi="Times New Roman" w:cs="Times New Roman"/>
          <w:b/>
          <w:sz w:val="24"/>
          <w:szCs w:val="24"/>
        </w:rPr>
      </w:pPr>
      <w:r w:rsidRPr="00B50D02">
        <w:rPr>
          <w:rFonts w:ascii="Times New Roman" w:hAnsi="Times New Roman" w:cs="Times New Roman"/>
          <w:b/>
          <w:sz w:val="24"/>
          <w:szCs w:val="24"/>
        </w:rPr>
        <w:t xml:space="preserve">Model dan Mekanisme Kerja BUM Desa </w:t>
      </w:r>
      <w:r w:rsidR="008804AD" w:rsidRPr="00B50D02">
        <w:rPr>
          <w:rFonts w:ascii="Times New Roman" w:hAnsi="Times New Roman" w:cs="Times New Roman"/>
          <w:b/>
          <w:sz w:val="24"/>
          <w:szCs w:val="24"/>
        </w:rPr>
        <w:t>Meng</w:t>
      </w:r>
      <w:r w:rsidR="007748D9" w:rsidRPr="00B50D02">
        <w:rPr>
          <w:rFonts w:ascii="Times New Roman" w:hAnsi="Times New Roman" w:cs="Times New Roman"/>
          <w:b/>
          <w:sz w:val="24"/>
          <w:szCs w:val="24"/>
        </w:rPr>
        <w:t xml:space="preserve">elola Sumber Daya Milik Bersama </w:t>
      </w:r>
    </w:p>
    <w:p w:rsidR="00B90BDD" w:rsidRDefault="007613D5" w:rsidP="00B50D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Pemerintah Desa </w:t>
      </w:r>
      <w:r w:rsidR="00126B7B">
        <w:rPr>
          <w:rFonts w:ascii="Times New Roman" w:hAnsi="Times New Roman" w:cs="Times New Roman"/>
          <w:sz w:val="24"/>
          <w:szCs w:val="24"/>
        </w:rPr>
        <w:t>dapat membent</w:t>
      </w:r>
      <w:r w:rsidR="00AC5EF2">
        <w:rPr>
          <w:rFonts w:ascii="Times New Roman" w:hAnsi="Times New Roman" w:cs="Times New Roman"/>
          <w:sz w:val="24"/>
          <w:szCs w:val="24"/>
        </w:rPr>
        <w:t xml:space="preserve">uk BUM Desa dengan </w:t>
      </w:r>
      <w:r w:rsidR="00126B7B">
        <w:rPr>
          <w:rFonts w:ascii="Times New Roman" w:hAnsi="Times New Roman" w:cs="Times New Roman"/>
          <w:sz w:val="24"/>
          <w:szCs w:val="24"/>
        </w:rPr>
        <w:t xml:space="preserve">mempertimbangkan </w:t>
      </w:r>
      <w:r w:rsidR="00AC5EF2">
        <w:rPr>
          <w:rFonts w:ascii="Times New Roman" w:hAnsi="Times New Roman" w:cs="Times New Roman"/>
          <w:sz w:val="24"/>
          <w:szCs w:val="24"/>
        </w:rPr>
        <w:t xml:space="preserve">masing-masing kharakteristik desa, yaitu </w:t>
      </w:r>
      <w:r w:rsidR="00126B7B">
        <w:rPr>
          <w:rFonts w:ascii="Times New Roman" w:hAnsi="Times New Roman" w:cs="Times New Roman"/>
          <w:sz w:val="24"/>
          <w:szCs w:val="24"/>
        </w:rPr>
        <w:t xml:space="preserve">sumber </w:t>
      </w:r>
      <w:r w:rsidR="00AC5EF2">
        <w:rPr>
          <w:rFonts w:ascii="Times New Roman" w:hAnsi="Times New Roman" w:cs="Times New Roman"/>
          <w:sz w:val="24"/>
          <w:szCs w:val="24"/>
        </w:rPr>
        <w:t xml:space="preserve">daya modal, ketersediaan sumber daya manusia, dan potensi desa (alam) </w:t>
      </w:r>
      <w:r w:rsidR="00126B7B">
        <w:rPr>
          <w:rFonts w:ascii="Times New Roman" w:hAnsi="Times New Roman" w:cs="Times New Roman"/>
          <w:sz w:val="24"/>
          <w:szCs w:val="24"/>
        </w:rPr>
        <w:t xml:space="preserve">yang dimiliki berdasarkan </w:t>
      </w:r>
      <w:r w:rsidR="00AC5EF2">
        <w:rPr>
          <w:rFonts w:ascii="Times New Roman" w:hAnsi="Times New Roman" w:cs="Times New Roman"/>
          <w:sz w:val="24"/>
          <w:szCs w:val="24"/>
        </w:rPr>
        <w:t xml:space="preserve">pada </w:t>
      </w:r>
      <w:r w:rsidR="00126B7B">
        <w:rPr>
          <w:rFonts w:ascii="Times New Roman" w:hAnsi="Times New Roman" w:cs="Times New Roman"/>
          <w:sz w:val="24"/>
          <w:szCs w:val="24"/>
        </w:rPr>
        <w:t>Permendesa No 4/2015 tentang BUM Desa.</w:t>
      </w:r>
      <w:r w:rsidR="00B50D02">
        <w:rPr>
          <w:rFonts w:ascii="Times New Roman" w:hAnsi="Times New Roman" w:cs="Times New Roman"/>
          <w:sz w:val="24"/>
          <w:szCs w:val="24"/>
        </w:rPr>
        <w:t xml:space="preserve"> Berdasarkan </w:t>
      </w:r>
      <w:r w:rsidR="005D458A">
        <w:rPr>
          <w:rFonts w:ascii="Times New Roman" w:hAnsi="Times New Roman" w:cs="Times New Roman"/>
          <w:sz w:val="24"/>
          <w:szCs w:val="24"/>
        </w:rPr>
        <w:t>peraturan ini, BUM Desa antara desa satu</w:t>
      </w:r>
      <w:r w:rsidR="007D2ED5">
        <w:rPr>
          <w:rFonts w:ascii="Times New Roman" w:hAnsi="Times New Roman" w:cs="Times New Roman"/>
          <w:sz w:val="24"/>
          <w:szCs w:val="24"/>
        </w:rPr>
        <w:t xml:space="preserve"> dengan desa yang lain memiliki perbedaan dan </w:t>
      </w:r>
      <w:r w:rsidR="005D458A">
        <w:rPr>
          <w:rFonts w:ascii="Times New Roman" w:hAnsi="Times New Roman" w:cs="Times New Roman"/>
          <w:sz w:val="24"/>
          <w:szCs w:val="24"/>
        </w:rPr>
        <w:t xml:space="preserve">karakteristik </w:t>
      </w:r>
      <w:r w:rsidR="007D2ED5">
        <w:rPr>
          <w:rFonts w:ascii="Times New Roman" w:hAnsi="Times New Roman" w:cs="Times New Roman"/>
          <w:sz w:val="24"/>
          <w:szCs w:val="24"/>
        </w:rPr>
        <w:t xml:space="preserve">tersendiri </w:t>
      </w:r>
      <w:r w:rsidR="005D458A">
        <w:rPr>
          <w:rFonts w:ascii="Times New Roman" w:hAnsi="Times New Roman" w:cs="Times New Roman"/>
          <w:sz w:val="24"/>
          <w:szCs w:val="24"/>
        </w:rPr>
        <w:t>beserta unit-unit usaha yang dikelola dan dikembangkan</w:t>
      </w:r>
      <w:r w:rsidR="007D2ED5">
        <w:rPr>
          <w:rFonts w:ascii="Times New Roman" w:hAnsi="Times New Roman" w:cs="Times New Roman"/>
          <w:sz w:val="24"/>
          <w:szCs w:val="24"/>
        </w:rPr>
        <w:t>.</w:t>
      </w:r>
      <w:r w:rsidR="00AC5EF2">
        <w:rPr>
          <w:rFonts w:ascii="Times New Roman" w:hAnsi="Times New Roman" w:cs="Times New Roman"/>
          <w:sz w:val="24"/>
          <w:szCs w:val="24"/>
        </w:rPr>
        <w:t xml:space="preserve"> </w:t>
      </w:r>
      <w:r w:rsidR="00A943BE">
        <w:rPr>
          <w:rFonts w:ascii="Times New Roman" w:hAnsi="Times New Roman" w:cs="Times New Roman"/>
          <w:sz w:val="24"/>
          <w:szCs w:val="24"/>
        </w:rPr>
        <w:t>Dalam konteks penelitian ini, BUM Desa di Desa Ponggok dijadikan sebagai contoh untuk menunjukkan kharakteristik yang dimiliki</w:t>
      </w:r>
      <w:r w:rsidR="00722092">
        <w:rPr>
          <w:rFonts w:ascii="Times New Roman" w:hAnsi="Times New Roman" w:cs="Times New Roman"/>
          <w:sz w:val="24"/>
          <w:szCs w:val="24"/>
        </w:rPr>
        <w:t xml:space="preserve"> dalam mengelola sumber daya milik bersama berupa potensi desa (alam)</w:t>
      </w:r>
      <w:r w:rsidR="00E54896">
        <w:rPr>
          <w:rFonts w:ascii="Times New Roman" w:hAnsi="Times New Roman" w:cs="Times New Roman"/>
          <w:sz w:val="24"/>
          <w:szCs w:val="24"/>
        </w:rPr>
        <w:t xml:space="preserve">, </w:t>
      </w:r>
      <w:r w:rsidR="00722092">
        <w:rPr>
          <w:rFonts w:ascii="Times New Roman" w:hAnsi="Times New Roman" w:cs="Times New Roman"/>
          <w:sz w:val="24"/>
          <w:szCs w:val="24"/>
        </w:rPr>
        <w:t>yaitu</w:t>
      </w:r>
      <w:r w:rsidR="00524931">
        <w:rPr>
          <w:rFonts w:ascii="Times New Roman" w:hAnsi="Times New Roman" w:cs="Times New Roman"/>
          <w:sz w:val="24"/>
          <w:szCs w:val="24"/>
        </w:rPr>
        <w:t xml:space="preserve"> sumber mata air umbul ponggok</w:t>
      </w:r>
      <w:r w:rsidR="00A95A9A">
        <w:rPr>
          <w:rFonts w:ascii="Times New Roman" w:hAnsi="Times New Roman" w:cs="Times New Roman"/>
          <w:sz w:val="24"/>
          <w:szCs w:val="24"/>
        </w:rPr>
        <w:t>-</w:t>
      </w:r>
      <w:r w:rsidR="006D7277">
        <w:rPr>
          <w:rFonts w:ascii="Times New Roman" w:hAnsi="Times New Roman" w:cs="Times New Roman"/>
          <w:sz w:val="24"/>
          <w:szCs w:val="24"/>
        </w:rPr>
        <w:t xml:space="preserve">notabene </w:t>
      </w:r>
      <w:r w:rsidR="00A95A9A">
        <w:rPr>
          <w:rFonts w:ascii="Times New Roman" w:hAnsi="Times New Roman" w:cs="Times New Roman"/>
          <w:sz w:val="24"/>
          <w:szCs w:val="24"/>
        </w:rPr>
        <w:t>ber</w:t>
      </w:r>
      <w:r w:rsidR="006D7277">
        <w:rPr>
          <w:rFonts w:ascii="Times New Roman" w:hAnsi="Times New Roman" w:cs="Times New Roman"/>
          <w:sz w:val="24"/>
          <w:szCs w:val="24"/>
        </w:rPr>
        <w:t>fungsi utama</w:t>
      </w:r>
      <w:r w:rsidR="00A95A9A">
        <w:rPr>
          <w:rFonts w:ascii="Times New Roman" w:hAnsi="Times New Roman" w:cs="Times New Roman"/>
          <w:sz w:val="24"/>
          <w:szCs w:val="24"/>
        </w:rPr>
        <w:t xml:space="preserve"> sebagai irigasi pertanian </w:t>
      </w:r>
      <w:r w:rsidR="00AA248E">
        <w:rPr>
          <w:rFonts w:ascii="Times New Roman" w:hAnsi="Times New Roman" w:cs="Times New Roman"/>
          <w:sz w:val="24"/>
          <w:szCs w:val="24"/>
        </w:rPr>
        <w:t>dan sekal</w:t>
      </w:r>
      <w:r w:rsidR="006D7277">
        <w:rPr>
          <w:rFonts w:ascii="Times New Roman" w:hAnsi="Times New Roman" w:cs="Times New Roman"/>
          <w:sz w:val="24"/>
          <w:szCs w:val="24"/>
        </w:rPr>
        <w:t xml:space="preserve">igus difungsikan sebagai </w:t>
      </w:r>
      <w:r>
        <w:rPr>
          <w:rFonts w:ascii="Times New Roman" w:hAnsi="Times New Roman" w:cs="Times New Roman"/>
          <w:sz w:val="24"/>
          <w:szCs w:val="24"/>
        </w:rPr>
        <w:t xml:space="preserve">tempat pemandian </w:t>
      </w:r>
      <w:r w:rsidR="007E1636">
        <w:rPr>
          <w:rFonts w:ascii="Times New Roman" w:hAnsi="Times New Roman" w:cs="Times New Roman"/>
          <w:sz w:val="24"/>
          <w:szCs w:val="24"/>
        </w:rPr>
        <w:t xml:space="preserve">(rekreasi). </w:t>
      </w:r>
    </w:p>
    <w:p w:rsidR="008201CF" w:rsidRDefault="00791336" w:rsidP="00C217E9">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Konseptualisasi m</w:t>
      </w:r>
      <w:r w:rsidR="00E54896">
        <w:rPr>
          <w:rFonts w:ascii="Times New Roman" w:hAnsi="Times New Roman" w:cs="Times New Roman"/>
          <w:sz w:val="24"/>
          <w:szCs w:val="24"/>
        </w:rPr>
        <w:t xml:space="preserve">odel dan mekanisme kerja BUM Desa sebagai </w:t>
      </w:r>
      <w:r w:rsidR="00E54896" w:rsidRPr="00E54896">
        <w:rPr>
          <w:rFonts w:ascii="Times New Roman" w:hAnsi="Times New Roman" w:cs="Times New Roman"/>
          <w:i/>
          <w:sz w:val="24"/>
          <w:szCs w:val="24"/>
        </w:rPr>
        <w:t xml:space="preserve">hybrid </w:t>
      </w:r>
      <w:r w:rsidR="00664CF4">
        <w:rPr>
          <w:rFonts w:ascii="Times New Roman" w:hAnsi="Times New Roman" w:cs="Times New Roman"/>
          <w:i/>
          <w:sz w:val="24"/>
          <w:szCs w:val="24"/>
        </w:rPr>
        <w:t>institutions</w:t>
      </w:r>
      <w:r w:rsidR="00E54896">
        <w:rPr>
          <w:rFonts w:ascii="Times New Roman" w:hAnsi="Times New Roman" w:cs="Times New Roman"/>
          <w:sz w:val="24"/>
          <w:szCs w:val="24"/>
        </w:rPr>
        <w:t xml:space="preserve"> mengelola </w:t>
      </w:r>
      <w:r w:rsidR="00723687">
        <w:rPr>
          <w:rFonts w:ascii="Times New Roman" w:hAnsi="Times New Roman" w:cs="Times New Roman"/>
          <w:sz w:val="24"/>
          <w:szCs w:val="24"/>
        </w:rPr>
        <w:t xml:space="preserve">dan memanfaatkan </w:t>
      </w:r>
      <w:r>
        <w:rPr>
          <w:rFonts w:ascii="Times New Roman" w:hAnsi="Times New Roman" w:cs="Times New Roman"/>
          <w:sz w:val="24"/>
          <w:szCs w:val="24"/>
        </w:rPr>
        <w:t xml:space="preserve">potensi </w:t>
      </w:r>
      <w:r w:rsidR="00E54896">
        <w:rPr>
          <w:rFonts w:ascii="Times New Roman" w:hAnsi="Times New Roman" w:cs="Times New Roman"/>
          <w:sz w:val="24"/>
          <w:szCs w:val="24"/>
        </w:rPr>
        <w:t xml:space="preserve">sumber daya milik bersama </w:t>
      </w:r>
      <w:r w:rsidR="007613D5">
        <w:rPr>
          <w:rFonts w:ascii="Times New Roman" w:hAnsi="Times New Roman" w:cs="Times New Roman"/>
          <w:sz w:val="24"/>
          <w:szCs w:val="24"/>
        </w:rPr>
        <w:t>untuk</w:t>
      </w:r>
      <w:r>
        <w:rPr>
          <w:rFonts w:ascii="Times New Roman" w:hAnsi="Times New Roman" w:cs="Times New Roman"/>
          <w:sz w:val="24"/>
          <w:szCs w:val="24"/>
        </w:rPr>
        <w:t xml:space="preserve"> </w:t>
      </w:r>
      <w:r w:rsidR="00723687">
        <w:rPr>
          <w:rFonts w:ascii="Times New Roman" w:hAnsi="Times New Roman" w:cs="Times New Roman"/>
          <w:sz w:val="24"/>
          <w:szCs w:val="24"/>
        </w:rPr>
        <w:t>pemberdayaan</w:t>
      </w:r>
      <w:r w:rsidR="00246362">
        <w:rPr>
          <w:rFonts w:ascii="Times New Roman" w:hAnsi="Times New Roman" w:cs="Times New Roman"/>
          <w:sz w:val="24"/>
          <w:szCs w:val="24"/>
        </w:rPr>
        <w:t xml:space="preserve"> desa di </w:t>
      </w:r>
      <w:r>
        <w:rPr>
          <w:rFonts w:ascii="Times New Roman" w:hAnsi="Times New Roman" w:cs="Times New Roman"/>
          <w:sz w:val="24"/>
          <w:szCs w:val="24"/>
        </w:rPr>
        <w:t xml:space="preserve">Desa Ponggok, seperti pada </w:t>
      </w:r>
      <w:r w:rsidR="00795E1E">
        <w:rPr>
          <w:rFonts w:ascii="Times New Roman" w:hAnsi="Times New Roman" w:cs="Times New Roman"/>
          <w:sz w:val="24"/>
          <w:szCs w:val="24"/>
        </w:rPr>
        <w:t xml:space="preserve">skema </w:t>
      </w:r>
      <w:r>
        <w:rPr>
          <w:rFonts w:ascii="Times New Roman" w:hAnsi="Times New Roman" w:cs="Times New Roman"/>
          <w:sz w:val="24"/>
          <w:szCs w:val="24"/>
        </w:rPr>
        <w:t>gambar di bawah ini:</w:t>
      </w:r>
    </w:p>
    <w:p w:rsidR="00427B1E" w:rsidRDefault="00427B1E" w:rsidP="00C217E9">
      <w:pPr>
        <w:spacing w:after="0" w:line="240" w:lineRule="auto"/>
        <w:ind w:firstLine="360"/>
        <w:jc w:val="both"/>
        <w:rPr>
          <w:rFonts w:ascii="Times New Roman" w:hAnsi="Times New Roman" w:cs="Times New Roman"/>
          <w:sz w:val="24"/>
          <w:szCs w:val="24"/>
        </w:rPr>
      </w:pPr>
    </w:p>
    <w:p w:rsidR="00427B1E" w:rsidRDefault="00427B1E" w:rsidP="00C217E9">
      <w:pPr>
        <w:spacing w:after="0" w:line="240" w:lineRule="auto"/>
        <w:ind w:firstLine="360"/>
        <w:jc w:val="both"/>
        <w:rPr>
          <w:rFonts w:ascii="Times New Roman" w:hAnsi="Times New Roman" w:cs="Times New Roman"/>
          <w:sz w:val="24"/>
          <w:szCs w:val="24"/>
        </w:rPr>
      </w:pPr>
    </w:p>
    <w:p w:rsidR="00427B1E" w:rsidRDefault="00427B1E" w:rsidP="00C217E9">
      <w:pPr>
        <w:spacing w:after="0" w:line="240" w:lineRule="auto"/>
        <w:ind w:firstLine="360"/>
        <w:jc w:val="both"/>
        <w:rPr>
          <w:rFonts w:ascii="Times New Roman" w:hAnsi="Times New Roman" w:cs="Times New Roman"/>
          <w:sz w:val="24"/>
          <w:szCs w:val="24"/>
        </w:rPr>
      </w:pPr>
    </w:p>
    <w:p w:rsidR="00427B1E" w:rsidRDefault="00427B1E" w:rsidP="00C217E9">
      <w:pPr>
        <w:spacing w:after="0" w:line="240" w:lineRule="auto"/>
        <w:ind w:firstLine="360"/>
        <w:jc w:val="both"/>
        <w:rPr>
          <w:rFonts w:ascii="Times New Roman" w:hAnsi="Times New Roman" w:cs="Times New Roman"/>
          <w:sz w:val="24"/>
          <w:szCs w:val="24"/>
        </w:rPr>
      </w:pPr>
    </w:p>
    <w:p w:rsidR="00427B1E" w:rsidRDefault="00427B1E" w:rsidP="00C217E9">
      <w:pPr>
        <w:spacing w:after="0" w:line="240" w:lineRule="auto"/>
        <w:ind w:firstLine="360"/>
        <w:jc w:val="both"/>
        <w:rPr>
          <w:rFonts w:ascii="Times New Roman" w:hAnsi="Times New Roman" w:cs="Times New Roman"/>
          <w:sz w:val="24"/>
          <w:szCs w:val="24"/>
        </w:rPr>
      </w:pPr>
    </w:p>
    <w:p w:rsidR="00427B1E" w:rsidRDefault="00427B1E" w:rsidP="00C217E9">
      <w:pPr>
        <w:spacing w:after="0" w:line="240" w:lineRule="auto"/>
        <w:ind w:firstLine="360"/>
        <w:jc w:val="both"/>
        <w:rPr>
          <w:rFonts w:ascii="Times New Roman" w:hAnsi="Times New Roman" w:cs="Times New Roman"/>
          <w:sz w:val="24"/>
          <w:szCs w:val="24"/>
        </w:rPr>
      </w:pPr>
    </w:p>
    <w:p w:rsidR="00427B1E" w:rsidRDefault="00427B1E" w:rsidP="00C217E9">
      <w:pPr>
        <w:spacing w:after="0" w:line="240" w:lineRule="auto"/>
        <w:ind w:firstLine="360"/>
        <w:jc w:val="both"/>
        <w:rPr>
          <w:rFonts w:ascii="Times New Roman" w:hAnsi="Times New Roman" w:cs="Times New Roman"/>
          <w:sz w:val="24"/>
          <w:szCs w:val="24"/>
        </w:rPr>
      </w:pPr>
    </w:p>
    <w:p w:rsidR="00427B1E" w:rsidRDefault="00427B1E" w:rsidP="00C217E9">
      <w:pPr>
        <w:spacing w:after="0" w:line="240" w:lineRule="auto"/>
        <w:ind w:firstLine="360"/>
        <w:jc w:val="both"/>
        <w:rPr>
          <w:rFonts w:ascii="Times New Roman" w:hAnsi="Times New Roman" w:cs="Times New Roman"/>
          <w:sz w:val="24"/>
          <w:szCs w:val="24"/>
        </w:rPr>
      </w:pPr>
    </w:p>
    <w:p w:rsidR="00427B1E" w:rsidRDefault="00427B1E" w:rsidP="00C217E9">
      <w:pPr>
        <w:spacing w:after="0" w:line="240" w:lineRule="auto"/>
        <w:ind w:firstLine="360"/>
        <w:jc w:val="both"/>
        <w:rPr>
          <w:rFonts w:ascii="Times New Roman" w:hAnsi="Times New Roman" w:cs="Times New Roman"/>
          <w:sz w:val="24"/>
          <w:szCs w:val="24"/>
        </w:rPr>
      </w:pPr>
    </w:p>
    <w:p w:rsidR="00427B1E" w:rsidRDefault="00427B1E" w:rsidP="00C217E9">
      <w:pPr>
        <w:spacing w:after="0" w:line="240" w:lineRule="auto"/>
        <w:ind w:firstLine="360"/>
        <w:jc w:val="both"/>
        <w:rPr>
          <w:rFonts w:ascii="Times New Roman" w:hAnsi="Times New Roman" w:cs="Times New Roman"/>
          <w:sz w:val="24"/>
          <w:szCs w:val="24"/>
        </w:rPr>
      </w:pPr>
    </w:p>
    <w:p w:rsidR="00427B1E" w:rsidRDefault="00427B1E" w:rsidP="00C217E9">
      <w:pPr>
        <w:spacing w:after="0" w:line="240" w:lineRule="auto"/>
        <w:ind w:firstLine="360"/>
        <w:jc w:val="both"/>
        <w:rPr>
          <w:rFonts w:ascii="Times New Roman" w:hAnsi="Times New Roman" w:cs="Times New Roman"/>
          <w:sz w:val="24"/>
          <w:szCs w:val="24"/>
        </w:rPr>
      </w:pPr>
    </w:p>
    <w:p w:rsidR="00427B1E" w:rsidRDefault="00427B1E" w:rsidP="00C217E9">
      <w:pPr>
        <w:spacing w:after="0" w:line="240" w:lineRule="auto"/>
        <w:ind w:firstLine="360"/>
        <w:jc w:val="both"/>
        <w:rPr>
          <w:rFonts w:ascii="Times New Roman" w:hAnsi="Times New Roman" w:cs="Times New Roman"/>
          <w:sz w:val="24"/>
          <w:szCs w:val="24"/>
        </w:rPr>
      </w:pPr>
    </w:p>
    <w:p w:rsidR="00427B1E" w:rsidRDefault="00427B1E" w:rsidP="00C217E9">
      <w:pPr>
        <w:spacing w:after="0" w:line="240" w:lineRule="auto"/>
        <w:ind w:firstLine="360"/>
        <w:jc w:val="both"/>
        <w:rPr>
          <w:rFonts w:ascii="Times New Roman" w:hAnsi="Times New Roman" w:cs="Times New Roman"/>
          <w:sz w:val="24"/>
          <w:szCs w:val="24"/>
        </w:rPr>
      </w:pPr>
    </w:p>
    <w:p w:rsidR="00427B1E" w:rsidRDefault="00427B1E" w:rsidP="00C217E9">
      <w:pPr>
        <w:spacing w:after="0" w:line="240" w:lineRule="auto"/>
        <w:ind w:firstLine="360"/>
        <w:jc w:val="both"/>
        <w:rPr>
          <w:rFonts w:ascii="Times New Roman" w:hAnsi="Times New Roman" w:cs="Times New Roman"/>
          <w:sz w:val="24"/>
          <w:szCs w:val="24"/>
        </w:rPr>
      </w:pPr>
    </w:p>
    <w:p w:rsidR="00427B1E" w:rsidRDefault="00427B1E" w:rsidP="00C217E9">
      <w:pPr>
        <w:spacing w:after="0" w:line="240" w:lineRule="auto"/>
        <w:ind w:firstLine="360"/>
        <w:jc w:val="both"/>
        <w:rPr>
          <w:rFonts w:ascii="Times New Roman" w:hAnsi="Times New Roman" w:cs="Times New Roman"/>
          <w:sz w:val="24"/>
          <w:szCs w:val="24"/>
        </w:rPr>
      </w:pPr>
    </w:p>
    <w:p w:rsidR="00427B1E" w:rsidRDefault="00427B1E" w:rsidP="00C217E9">
      <w:pPr>
        <w:spacing w:after="0" w:line="240" w:lineRule="auto"/>
        <w:ind w:firstLine="360"/>
        <w:jc w:val="both"/>
        <w:rPr>
          <w:rFonts w:ascii="Times New Roman" w:hAnsi="Times New Roman" w:cs="Times New Roman"/>
          <w:sz w:val="24"/>
          <w:szCs w:val="24"/>
        </w:rPr>
      </w:pPr>
    </w:p>
    <w:p w:rsidR="00FA453C" w:rsidRDefault="00300821" w:rsidP="00540B3C">
      <w:pPr>
        <w:spacing w:after="0"/>
        <w:jc w:val="both"/>
        <w:rPr>
          <w:rFonts w:ascii="Times New Roman" w:hAnsi="Times New Roman" w:cs="Times New Roman"/>
          <w:b/>
          <w:sz w:val="24"/>
          <w:szCs w:val="24"/>
        </w:rPr>
      </w:pPr>
      <w:r>
        <w:rPr>
          <w:rFonts w:ascii="Times New Roman" w:hAnsi="Times New Roman" w:cs="Times New Roman"/>
          <w:sz w:val="24"/>
          <w:szCs w:val="24"/>
        </w:rPr>
        <w:tab/>
      </w:r>
      <w:r w:rsidR="0039700A">
        <w:rPr>
          <w:rFonts w:ascii="Times New Roman" w:hAnsi="Times New Roman" w:cs="Times New Roman"/>
          <w:b/>
          <w:noProof/>
          <w:sz w:val="24"/>
          <w:szCs w:val="24"/>
        </w:rPr>
        <mc:AlternateContent>
          <mc:Choice Requires="wps">
            <w:drawing>
              <wp:anchor distT="0" distB="0" distL="114300" distR="114300" simplePos="0" relativeHeight="251701248" behindDoc="0" locked="0" layoutInCell="1" allowOverlap="1" wp14:anchorId="01850B2E" wp14:editId="680A83A1">
                <wp:simplePos x="0" y="0"/>
                <wp:positionH relativeFrom="column">
                  <wp:posOffset>1407160</wp:posOffset>
                </wp:positionH>
                <wp:positionV relativeFrom="paragraph">
                  <wp:posOffset>94922</wp:posOffset>
                </wp:positionV>
                <wp:extent cx="0" cy="191135"/>
                <wp:effectExtent l="0" t="0" r="19050" b="18415"/>
                <wp:wrapNone/>
                <wp:docPr id="40" name="Straight Connector 40"/>
                <wp:cNvGraphicFramePr/>
                <a:graphic xmlns:a="http://schemas.openxmlformats.org/drawingml/2006/main">
                  <a:graphicData uri="http://schemas.microsoft.com/office/word/2010/wordprocessingShape">
                    <wps:wsp>
                      <wps:cNvCnPr/>
                      <wps:spPr>
                        <a:xfrm flipV="1">
                          <a:off x="0" y="0"/>
                          <a:ext cx="0" cy="191135"/>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0" o:spid="_x0000_s1026" style="position:absolute;flip:y;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0.8pt,7.45pt" to="110.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" strokecolor="black [3040]" strokeweight="2pt"/>
            </w:pict>
          </mc:Fallback>
        </mc:AlternateContent>
      </w:r>
      <w:r w:rsidR="0039700A">
        <w:rPr>
          <w:rFonts w:ascii="Times New Roman" w:hAnsi="Times New Roman" w:cs="Times New Roman"/>
          <w:b/>
          <w:noProof/>
          <w:sz w:val="24"/>
          <w:szCs w:val="24"/>
        </w:rPr>
        <mc:AlternateContent>
          <mc:Choice Requires="wps">
            <w:drawing>
              <wp:anchor distT="0" distB="0" distL="114300" distR="114300" simplePos="0" relativeHeight="251702272" behindDoc="0" locked="0" layoutInCell="1" allowOverlap="1" wp14:anchorId="76689FDD" wp14:editId="26C9C790">
                <wp:simplePos x="0" y="0"/>
                <wp:positionH relativeFrom="column">
                  <wp:posOffset>1398494</wp:posOffset>
                </wp:positionH>
                <wp:positionV relativeFrom="paragraph">
                  <wp:posOffset>108915</wp:posOffset>
                </wp:positionV>
                <wp:extent cx="3040708" cy="0"/>
                <wp:effectExtent l="0" t="0" r="26670" b="19050"/>
                <wp:wrapNone/>
                <wp:docPr id="41" name="Straight Connector 41"/>
                <wp:cNvGraphicFramePr/>
                <a:graphic xmlns:a="http://schemas.openxmlformats.org/drawingml/2006/main">
                  <a:graphicData uri="http://schemas.microsoft.com/office/word/2010/wordprocessingShape">
                    <wps:wsp>
                      <wps:cNvCnPr/>
                      <wps:spPr>
                        <a:xfrm>
                          <a:off x="0" y="0"/>
                          <a:ext cx="3040708" cy="0"/>
                        </a:xfrm>
                        <a:prstGeom prst="line">
                          <a:avLst/>
                        </a:prstGeom>
                        <a:ln w="254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1pt,8.6pt" to="349.5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" strokecolor="black [3213]" strokeweight="2pt"/>
            </w:pict>
          </mc:Fallback>
        </mc:AlternateContent>
      </w:r>
      <w:r w:rsidR="00884F44">
        <w:rPr>
          <w:rFonts w:ascii="Times New Roman" w:hAnsi="Times New Roman" w:cs="Times New Roman"/>
          <w:b/>
          <w:noProof/>
          <w:sz w:val="24"/>
          <w:szCs w:val="24"/>
        </w:rPr>
        <mc:AlternateContent>
          <mc:Choice Requires="wps">
            <w:drawing>
              <wp:anchor distT="0" distB="0" distL="114300" distR="114300" simplePos="0" relativeHeight="251704320" behindDoc="0" locked="0" layoutInCell="1" allowOverlap="1" wp14:anchorId="25F9B6E8" wp14:editId="77EAA2B7">
                <wp:simplePos x="0" y="0"/>
                <wp:positionH relativeFrom="column">
                  <wp:posOffset>4438015</wp:posOffset>
                </wp:positionH>
                <wp:positionV relativeFrom="paragraph">
                  <wp:posOffset>97317</wp:posOffset>
                </wp:positionV>
                <wp:extent cx="0" cy="267335"/>
                <wp:effectExtent l="95250" t="0" r="57150" b="56515"/>
                <wp:wrapNone/>
                <wp:docPr id="43" name="Straight Arrow Connector 43"/>
                <wp:cNvGraphicFramePr/>
                <a:graphic xmlns:a="http://schemas.openxmlformats.org/drawingml/2006/main">
                  <a:graphicData uri="http://schemas.microsoft.com/office/word/2010/wordprocessingShape">
                    <wps:wsp>
                      <wps:cNvCnPr/>
                      <wps:spPr>
                        <a:xfrm>
                          <a:off x="0" y="0"/>
                          <a:ext cx="0" cy="267335"/>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3" o:spid="_x0000_s1026" type="#_x0000_t32" style="position:absolute;margin-left:349.45pt;margin-top:7.65pt;width:0;height:21.0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" strokecolor="black [3040]" strokeweight="2pt">
                <v:stroke endarrow="open"/>
              </v:shape>
            </w:pict>
          </mc:Fallback>
        </mc:AlternateContent>
      </w:r>
    </w:p>
    <w:p w:rsidR="00FA453C" w:rsidRDefault="00455723" w:rsidP="00B4080E">
      <w:pPr>
        <w:spacing w:after="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7F714EC6" wp14:editId="38E7EB5B">
                <wp:simplePos x="0" y="0"/>
                <wp:positionH relativeFrom="column">
                  <wp:posOffset>3143514</wp:posOffset>
                </wp:positionH>
                <wp:positionV relativeFrom="paragraph">
                  <wp:posOffset>154305</wp:posOffset>
                </wp:positionV>
                <wp:extent cx="2570672" cy="464185"/>
                <wp:effectExtent l="0" t="0" r="20320" b="12065"/>
                <wp:wrapNone/>
                <wp:docPr id="8" name="Rounded Rectangle 8"/>
                <wp:cNvGraphicFramePr/>
                <a:graphic xmlns:a="http://schemas.openxmlformats.org/drawingml/2006/main">
                  <a:graphicData uri="http://schemas.microsoft.com/office/word/2010/wordprocessingShape">
                    <wps:wsp>
                      <wps:cNvSpPr/>
                      <wps:spPr>
                        <a:xfrm>
                          <a:off x="0" y="0"/>
                          <a:ext cx="2570672" cy="464185"/>
                        </a:xfrm>
                        <a:prstGeom prst="roundRect">
                          <a:avLst/>
                        </a:prstGeom>
                      </wps:spPr>
                      <wps:style>
                        <a:lnRef idx="2">
                          <a:schemeClr val="dk1"/>
                        </a:lnRef>
                        <a:fillRef idx="1">
                          <a:schemeClr val="lt1"/>
                        </a:fillRef>
                        <a:effectRef idx="0">
                          <a:schemeClr val="dk1"/>
                        </a:effectRef>
                        <a:fontRef idx="minor">
                          <a:schemeClr val="dk1"/>
                        </a:fontRef>
                      </wps:style>
                      <wps:txbx>
                        <w:txbxContent>
                          <w:p w:rsidR="00567041" w:rsidRPr="00E2700B" w:rsidRDefault="00567041" w:rsidP="007924E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Pemberdayaan Desa</w:t>
                            </w:r>
                            <w:r w:rsidR="000B3FA8">
                              <w:rPr>
                                <w:rFonts w:ascii="Times New Roman" w:hAnsi="Times New Roman" w:cs="Times New Roman"/>
                                <w:b/>
                                <w:sz w:val="20"/>
                                <w:szCs w:val="20"/>
                              </w:rPr>
                              <w:t xml:space="preserve"> (Mandiri)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6" style="position:absolute;margin-left:247.5pt;margin-top:12.15pt;width:202.4pt;height:3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" fillcolor="white [3201]" strokecolor="black [3200]" strokeweight="2pt">
                <v:textbox>
                  <w:txbxContent>
                    <w:p w:rsidR="00567041" w:rsidRPr="00E2700B" w:rsidRDefault="00567041" w:rsidP="007924E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Pemberdayaan Desa</w:t>
                      </w:r>
                      <w:r w:rsidR="000B3FA8">
                        <w:rPr>
                          <w:rFonts w:ascii="Times New Roman" w:hAnsi="Times New Roman" w:cs="Times New Roman"/>
                          <w:b/>
                          <w:sz w:val="20"/>
                          <w:szCs w:val="20"/>
                        </w:rPr>
                        <w:t xml:space="preserve"> (Mandiri)</w:t>
                      </w:r>
                    </w:p>
                  </w:txbxContent>
                </v:textbox>
              </v:roundrect>
            </w:pict>
          </mc:Fallback>
        </mc:AlternateContent>
      </w:r>
      <w:r w:rsidR="002F7F4A">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343CCB6A" wp14:editId="1B5474AE">
                <wp:simplePos x="0" y="0"/>
                <wp:positionH relativeFrom="column">
                  <wp:posOffset>979170</wp:posOffset>
                </wp:positionH>
                <wp:positionV relativeFrom="paragraph">
                  <wp:posOffset>94615</wp:posOffset>
                </wp:positionV>
                <wp:extent cx="1129665" cy="456565"/>
                <wp:effectExtent l="0" t="0" r="13335" b="19685"/>
                <wp:wrapNone/>
                <wp:docPr id="18" name="Rounded Rectangle 18"/>
                <wp:cNvGraphicFramePr/>
                <a:graphic xmlns:a="http://schemas.openxmlformats.org/drawingml/2006/main">
                  <a:graphicData uri="http://schemas.microsoft.com/office/word/2010/wordprocessingShape">
                    <wps:wsp>
                      <wps:cNvSpPr/>
                      <wps:spPr>
                        <a:xfrm>
                          <a:off x="0" y="0"/>
                          <a:ext cx="1129665" cy="456565"/>
                        </a:xfrm>
                        <a:prstGeom prst="roundRect">
                          <a:avLst/>
                        </a:prstGeom>
                      </wps:spPr>
                      <wps:style>
                        <a:lnRef idx="2">
                          <a:schemeClr val="dk1"/>
                        </a:lnRef>
                        <a:fillRef idx="1">
                          <a:schemeClr val="lt1"/>
                        </a:fillRef>
                        <a:effectRef idx="0">
                          <a:schemeClr val="dk1"/>
                        </a:effectRef>
                        <a:fontRef idx="minor">
                          <a:schemeClr val="dk1"/>
                        </a:fontRef>
                      </wps:style>
                      <wps:txbx>
                        <w:txbxContent>
                          <w:p w:rsidR="00567041" w:rsidRPr="00E2700B" w:rsidRDefault="00567041" w:rsidP="00FA453C">
                            <w:pPr>
                              <w:spacing w:after="0" w:line="240" w:lineRule="auto"/>
                              <w:jc w:val="center"/>
                              <w:rPr>
                                <w:rFonts w:ascii="Times New Roman" w:hAnsi="Times New Roman" w:cs="Times New Roman"/>
                                <w:b/>
                                <w:sz w:val="20"/>
                                <w:szCs w:val="20"/>
                              </w:rPr>
                            </w:pPr>
                            <w:r w:rsidRPr="00E2700B">
                              <w:rPr>
                                <w:rFonts w:ascii="Times New Roman" w:hAnsi="Times New Roman" w:cs="Times New Roman"/>
                                <w:b/>
                                <w:sz w:val="20"/>
                                <w:szCs w:val="20"/>
                              </w:rPr>
                              <w:t xml:space="preserve">Pemerintah </w:t>
                            </w:r>
                          </w:p>
                          <w:p w:rsidR="00567041" w:rsidRPr="00E2700B" w:rsidRDefault="00567041" w:rsidP="00FA453C">
                            <w:pPr>
                              <w:spacing w:after="0" w:line="240" w:lineRule="auto"/>
                              <w:jc w:val="center"/>
                              <w:rPr>
                                <w:rFonts w:ascii="Times New Roman" w:hAnsi="Times New Roman" w:cs="Times New Roman"/>
                                <w:b/>
                                <w:sz w:val="20"/>
                                <w:szCs w:val="20"/>
                              </w:rPr>
                            </w:pPr>
                            <w:r w:rsidRPr="00E2700B">
                              <w:rPr>
                                <w:rFonts w:ascii="Times New Roman" w:hAnsi="Times New Roman" w:cs="Times New Roman"/>
                                <w:b/>
                                <w:sz w:val="20"/>
                                <w:szCs w:val="20"/>
                              </w:rPr>
                              <w:t>Desa Ponggok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8" o:spid="_x0000_s1027" style="position:absolute;margin-left:77.1pt;margin-top:7.45pt;width:88.95pt;height:35.9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" fillcolor="white [3201]" strokecolor="black [3200]" strokeweight="2pt">
                <v:textbox>
                  <w:txbxContent>
                    <w:p w:rsidR="00A81D29" w:rsidRPr="00E2700B" w:rsidRDefault="00A81D29" w:rsidP="00FA453C">
                      <w:pPr>
                        <w:spacing w:after="0" w:line="240" w:lineRule="auto"/>
                        <w:jc w:val="center"/>
                        <w:rPr>
                          <w:rFonts w:ascii="Times New Roman" w:hAnsi="Times New Roman" w:cs="Times New Roman"/>
                          <w:b/>
                          <w:sz w:val="20"/>
                          <w:szCs w:val="20"/>
                        </w:rPr>
                      </w:pPr>
                      <w:r w:rsidRPr="00E2700B">
                        <w:rPr>
                          <w:rFonts w:ascii="Times New Roman" w:hAnsi="Times New Roman" w:cs="Times New Roman"/>
                          <w:b/>
                          <w:sz w:val="20"/>
                          <w:szCs w:val="20"/>
                        </w:rPr>
                        <w:t xml:space="preserve">Pemerintah </w:t>
                      </w:r>
                    </w:p>
                    <w:p w:rsidR="00A81D29" w:rsidRPr="00E2700B" w:rsidRDefault="00A81D29" w:rsidP="00FA453C">
                      <w:pPr>
                        <w:spacing w:after="0" w:line="240" w:lineRule="auto"/>
                        <w:jc w:val="center"/>
                        <w:rPr>
                          <w:rFonts w:ascii="Times New Roman" w:hAnsi="Times New Roman" w:cs="Times New Roman"/>
                          <w:b/>
                          <w:sz w:val="20"/>
                          <w:szCs w:val="20"/>
                        </w:rPr>
                      </w:pPr>
                      <w:r w:rsidRPr="00E2700B">
                        <w:rPr>
                          <w:rFonts w:ascii="Times New Roman" w:hAnsi="Times New Roman" w:cs="Times New Roman"/>
                          <w:b/>
                          <w:sz w:val="20"/>
                          <w:szCs w:val="20"/>
                        </w:rPr>
                        <w:t>Desa Ponggok</w:t>
                      </w:r>
                    </w:p>
                  </w:txbxContent>
                </v:textbox>
              </v:roundrect>
            </w:pict>
          </mc:Fallback>
        </mc:AlternateContent>
      </w:r>
    </w:p>
    <w:p w:rsidR="00FA453C" w:rsidRDefault="0039700A" w:rsidP="00B4080E">
      <w:pPr>
        <w:spacing w:after="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2816" behindDoc="0" locked="0" layoutInCell="1" allowOverlap="1" wp14:anchorId="120D0284" wp14:editId="18264A7D">
                <wp:simplePos x="0" y="0"/>
                <wp:positionH relativeFrom="column">
                  <wp:posOffset>2436802</wp:posOffset>
                </wp:positionH>
                <wp:positionV relativeFrom="paragraph">
                  <wp:posOffset>139700</wp:posOffset>
                </wp:positionV>
                <wp:extent cx="0" cy="429895"/>
                <wp:effectExtent l="0" t="0" r="19050" b="27305"/>
                <wp:wrapNone/>
                <wp:docPr id="25" name="Straight Connector 25"/>
                <wp:cNvGraphicFramePr/>
                <a:graphic xmlns:a="http://schemas.openxmlformats.org/drawingml/2006/main">
                  <a:graphicData uri="http://schemas.microsoft.com/office/word/2010/wordprocessingShape">
                    <wps:wsp>
                      <wps:cNvCnPr/>
                      <wps:spPr>
                        <a:xfrm flipV="1">
                          <a:off x="0" y="0"/>
                          <a:ext cx="0" cy="429895"/>
                        </a:xfrm>
                        <a:prstGeom prst="line">
                          <a:avLst/>
                        </a:prstGeom>
                        <a:ln w="25400" cmpd="sng">
                          <a:prstDash val="soli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5" o:spid="_x0000_s1026" style="position:absolute;flip:y;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1.85pt,11pt" to="191.8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" strokecolor="black [3040]" strokeweight="2p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9984" behindDoc="0" locked="0" layoutInCell="1" allowOverlap="1" wp14:anchorId="10044A4C" wp14:editId="0FA2F185">
                <wp:simplePos x="0" y="0"/>
                <wp:positionH relativeFrom="column">
                  <wp:posOffset>786130</wp:posOffset>
                </wp:positionH>
                <wp:positionV relativeFrom="paragraph">
                  <wp:posOffset>155882</wp:posOffset>
                </wp:positionV>
                <wp:extent cx="0" cy="405130"/>
                <wp:effectExtent l="95250" t="0" r="114300" b="52070"/>
                <wp:wrapNone/>
                <wp:docPr id="31" name="Straight Arrow Connector 31"/>
                <wp:cNvGraphicFramePr/>
                <a:graphic xmlns:a="http://schemas.openxmlformats.org/drawingml/2006/main">
                  <a:graphicData uri="http://schemas.microsoft.com/office/word/2010/wordprocessingShape">
                    <wps:wsp>
                      <wps:cNvCnPr/>
                      <wps:spPr>
                        <a:xfrm flipH="1">
                          <a:off x="0" y="0"/>
                          <a:ext cx="0" cy="405130"/>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61.9pt;margin-top:12.25pt;width:0;height:31.9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" strokecolor="black [3040]" strokeweight="2pt">
                <v:stroke endarrow="open"/>
              </v:shape>
            </w:pict>
          </mc:Fallback>
        </mc:AlternateContent>
      </w:r>
      <w:r w:rsidR="0002095E">
        <w:rPr>
          <w:rFonts w:ascii="Times New Roman" w:hAnsi="Times New Roman" w:cs="Times New Roman"/>
          <w:b/>
          <w:noProof/>
          <w:sz w:val="24"/>
          <w:szCs w:val="24"/>
        </w:rPr>
        <mc:AlternateContent>
          <mc:Choice Requires="wps">
            <w:drawing>
              <wp:anchor distT="0" distB="0" distL="114300" distR="114300" simplePos="0" relativeHeight="251706368" behindDoc="0" locked="0" layoutInCell="1" allowOverlap="1" wp14:anchorId="79183FB9" wp14:editId="32519631">
                <wp:simplePos x="0" y="0"/>
                <wp:positionH relativeFrom="column">
                  <wp:posOffset>2934335</wp:posOffset>
                </wp:positionH>
                <wp:positionV relativeFrom="paragraph">
                  <wp:posOffset>161290</wp:posOffset>
                </wp:positionV>
                <wp:extent cx="0" cy="690245"/>
                <wp:effectExtent l="0" t="0" r="19050" b="14605"/>
                <wp:wrapNone/>
                <wp:docPr id="44" name="Straight Connector 44"/>
                <wp:cNvGraphicFramePr/>
                <a:graphic xmlns:a="http://schemas.openxmlformats.org/drawingml/2006/main">
                  <a:graphicData uri="http://schemas.microsoft.com/office/word/2010/wordprocessingShape">
                    <wps:wsp>
                      <wps:cNvCnPr/>
                      <wps:spPr>
                        <a:xfrm flipV="1">
                          <a:off x="0" y="0"/>
                          <a:ext cx="0" cy="690245"/>
                        </a:xfrm>
                        <a:prstGeom prst="line">
                          <a:avLst/>
                        </a:prstGeom>
                        <a:ln w="25400">
                          <a:prstDash val="soli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4" o:spid="_x0000_s1026" style="position:absolute;flip:y;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1.05pt,12.7pt" to="231.05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" strokecolor="black [3040]" strokeweight="2pt"/>
            </w:pict>
          </mc:Fallback>
        </mc:AlternateContent>
      </w:r>
      <w:r w:rsidR="0002095E">
        <w:rPr>
          <w:rFonts w:ascii="Times New Roman" w:hAnsi="Times New Roman" w:cs="Times New Roman"/>
          <w:b/>
          <w:noProof/>
          <w:sz w:val="24"/>
          <w:szCs w:val="24"/>
        </w:rPr>
        <mc:AlternateContent>
          <mc:Choice Requires="wps">
            <w:drawing>
              <wp:anchor distT="0" distB="0" distL="114300" distR="114300" simplePos="0" relativeHeight="251708416" behindDoc="0" locked="0" layoutInCell="1" allowOverlap="1" wp14:anchorId="7EFBA48C" wp14:editId="16E48B65">
                <wp:simplePos x="0" y="0"/>
                <wp:positionH relativeFrom="column">
                  <wp:posOffset>2922270</wp:posOffset>
                </wp:positionH>
                <wp:positionV relativeFrom="paragraph">
                  <wp:posOffset>161763</wp:posOffset>
                </wp:positionV>
                <wp:extent cx="216535" cy="0"/>
                <wp:effectExtent l="0" t="76200" r="12065" b="114300"/>
                <wp:wrapNone/>
                <wp:docPr id="45" name="Straight Arrow Connector 45"/>
                <wp:cNvGraphicFramePr/>
                <a:graphic xmlns:a="http://schemas.openxmlformats.org/drawingml/2006/main">
                  <a:graphicData uri="http://schemas.microsoft.com/office/word/2010/wordprocessingShape">
                    <wps:wsp>
                      <wps:cNvCnPr/>
                      <wps:spPr>
                        <a:xfrm>
                          <a:off x="0" y="0"/>
                          <a:ext cx="216535" cy="0"/>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5" o:spid="_x0000_s1026" type="#_x0000_t32" style="position:absolute;margin-left:230.1pt;margin-top:12.75pt;width:17.0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" strokecolor="black [3040]" strokeweight="2pt">
                <v:stroke endarrow="open"/>
              </v:shape>
            </w:pict>
          </mc:Fallback>
        </mc:AlternateContent>
      </w:r>
      <w:r w:rsidR="0002095E">
        <w:rPr>
          <w:rFonts w:ascii="Times New Roman" w:hAnsi="Times New Roman" w:cs="Times New Roman"/>
          <w:b/>
          <w:noProof/>
          <w:sz w:val="24"/>
          <w:szCs w:val="24"/>
        </w:rPr>
        <mc:AlternateContent>
          <mc:Choice Requires="wps">
            <w:drawing>
              <wp:anchor distT="0" distB="0" distL="114300" distR="114300" simplePos="0" relativeHeight="251683840" behindDoc="0" locked="0" layoutInCell="1" allowOverlap="1" wp14:anchorId="58C450D2" wp14:editId="7E5D6BCA">
                <wp:simplePos x="0" y="0"/>
                <wp:positionH relativeFrom="column">
                  <wp:posOffset>2092960</wp:posOffset>
                </wp:positionH>
                <wp:positionV relativeFrom="paragraph">
                  <wp:posOffset>149860</wp:posOffset>
                </wp:positionV>
                <wp:extent cx="353060" cy="0"/>
                <wp:effectExtent l="38100" t="76200" r="0" b="114300"/>
                <wp:wrapNone/>
                <wp:docPr id="26" name="Straight Arrow Connector 26"/>
                <wp:cNvGraphicFramePr/>
                <a:graphic xmlns:a="http://schemas.openxmlformats.org/drawingml/2006/main">
                  <a:graphicData uri="http://schemas.microsoft.com/office/word/2010/wordprocessingShape">
                    <wps:wsp>
                      <wps:cNvCnPr/>
                      <wps:spPr>
                        <a:xfrm flipH="1">
                          <a:off x="0" y="0"/>
                          <a:ext cx="353060" cy="0"/>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26" type="#_x0000_t32" style="position:absolute;margin-left:164.8pt;margin-top:11.8pt;width:27.8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" strokecolor="black [3040]" strokeweight="2pt">
                <v:stroke endarrow="open"/>
              </v:shape>
            </w:pict>
          </mc:Fallback>
        </mc:AlternateContent>
      </w:r>
      <w:r w:rsidR="00D773AA">
        <w:rPr>
          <w:rFonts w:ascii="Times New Roman" w:hAnsi="Times New Roman" w:cs="Times New Roman"/>
          <w:b/>
          <w:noProof/>
          <w:sz w:val="24"/>
          <w:szCs w:val="24"/>
        </w:rPr>
        <mc:AlternateContent>
          <mc:Choice Requires="wps">
            <w:drawing>
              <wp:anchor distT="0" distB="0" distL="114300" distR="114300" simplePos="0" relativeHeight="251710464" behindDoc="0" locked="0" layoutInCell="1" allowOverlap="1" wp14:anchorId="60FD2CFA" wp14:editId="6BB351C1">
                <wp:simplePos x="0" y="0"/>
                <wp:positionH relativeFrom="column">
                  <wp:posOffset>777875</wp:posOffset>
                </wp:positionH>
                <wp:positionV relativeFrom="paragraph">
                  <wp:posOffset>170815</wp:posOffset>
                </wp:positionV>
                <wp:extent cx="207010" cy="0"/>
                <wp:effectExtent l="0" t="0" r="21590" b="19050"/>
                <wp:wrapNone/>
                <wp:docPr id="47" name="Straight Connector 47"/>
                <wp:cNvGraphicFramePr/>
                <a:graphic xmlns:a="http://schemas.openxmlformats.org/drawingml/2006/main">
                  <a:graphicData uri="http://schemas.microsoft.com/office/word/2010/wordprocessingShape">
                    <wps:wsp>
                      <wps:cNvCnPr/>
                      <wps:spPr>
                        <a:xfrm>
                          <a:off x="0" y="0"/>
                          <a:ext cx="207010"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7"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61.25pt,13.45pt" to="77.5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" strokecolor="black [3040]" strokeweight="2pt"/>
            </w:pict>
          </mc:Fallback>
        </mc:AlternateContent>
      </w:r>
      <w:r w:rsidR="00E138DD">
        <w:rPr>
          <w:rFonts w:ascii="Times New Roman" w:hAnsi="Times New Roman" w:cs="Times New Roman"/>
          <w:b/>
          <w:noProof/>
          <w:sz w:val="24"/>
          <w:szCs w:val="24"/>
        </w:rPr>
        <mc:AlternateContent>
          <mc:Choice Requires="wps">
            <w:drawing>
              <wp:anchor distT="0" distB="0" distL="114300" distR="114300" simplePos="0" relativeHeight="251692032" behindDoc="0" locked="0" layoutInCell="1" allowOverlap="1" wp14:anchorId="59543845" wp14:editId="0EFFA322">
                <wp:simplePos x="0" y="0"/>
                <wp:positionH relativeFrom="column">
                  <wp:posOffset>664845</wp:posOffset>
                </wp:positionH>
                <wp:positionV relativeFrom="paragraph">
                  <wp:posOffset>59690</wp:posOffset>
                </wp:positionV>
                <wp:extent cx="0" cy="525780"/>
                <wp:effectExtent l="0" t="0" r="19050" b="26670"/>
                <wp:wrapNone/>
                <wp:docPr id="33" name="Straight Connector 33"/>
                <wp:cNvGraphicFramePr/>
                <a:graphic xmlns:a="http://schemas.openxmlformats.org/drawingml/2006/main">
                  <a:graphicData uri="http://schemas.microsoft.com/office/word/2010/wordprocessingShape">
                    <wps:wsp>
                      <wps:cNvCnPr/>
                      <wps:spPr>
                        <a:xfrm flipV="1">
                          <a:off x="0" y="0"/>
                          <a:ext cx="0" cy="52578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35pt,4.7pt" to="52.3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" strokecolor="black [3040]" strokeweight="2pt"/>
            </w:pict>
          </mc:Fallback>
        </mc:AlternateContent>
      </w:r>
      <w:r w:rsidR="00455723">
        <w:rPr>
          <w:rFonts w:ascii="Times New Roman" w:hAnsi="Times New Roman" w:cs="Times New Roman"/>
          <w:b/>
          <w:noProof/>
          <w:sz w:val="24"/>
          <w:szCs w:val="24"/>
        </w:rPr>
        <mc:AlternateContent>
          <mc:Choice Requires="wps">
            <w:drawing>
              <wp:anchor distT="0" distB="0" distL="114300" distR="114300" simplePos="0" relativeHeight="251693056" behindDoc="0" locked="0" layoutInCell="1" allowOverlap="1" wp14:anchorId="002210B1" wp14:editId="35E718C3">
                <wp:simplePos x="0" y="0"/>
                <wp:positionH relativeFrom="column">
                  <wp:posOffset>655320</wp:posOffset>
                </wp:positionH>
                <wp:positionV relativeFrom="paragraph">
                  <wp:posOffset>59690</wp:posOffset>
                </wp:positionV>
                <wp:extent cx="318770" cy="0"/>
                <wp:effectExtent l="0" t="76200" r="24130" b="114300"/>
                <wp:wrapNone/>
                <wp:docPr id="34" name="Straight Arrow Connector 34"/>
                <wp:cNvGraphicFramePr/>
                <a:graphic xmlns:a="http://schemas.openxmlformats.org/drawingml/2006/main">
                  <a:graphicData uri="http://schemas.microsoft.com/office/word/2010/wordprocessingShape">
                    <wps:wsp>
                      <wps:cNvCnPr/>
                      <wps:spPr>
                        <a:xfrm>
                          <a:off x="0" y="0"/>
                          <a:ext cx="318770" cy="0"/>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34" o:spid="_x0000_s1026" type="#_x0000_t32" style="position:absolute;margin-left:51.6pt;margin-top:4.7pt;width:25.1pt;height: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" strokecolor="black [3040]" strokeweight="2pt">
                <v:stroke endarrow="open"/>
              </v:shape>
            </w:pict>
          </mc:Fallback>
        </mc:AlternateContent>
      </w:r>
    </w:p>
    <w:p w:rsidR="00FA453C" w:rsidRDefault="0039700A" w:rsidP="00B4080E">
      <w:pPr>
        <w:spacing w:after="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17632" behindDoc="0" locked="0" layoutInCell="1" allowOverlap="1" wp14:anchorId="7DADCF19" wp14:editId="0FEEEDA4">
                <wp:simplePos x="0" y="0"/>
                <wp:positionH relativeFrom="column">
                  <wp:posOffset>1577975</wp:posOffset>
                </wp:positionH>
                <wp:positionV relativeFrom="paragraph">
                  <wp:posOffset>147955</wp:posOffset>
                </wp:positionV>
                <wp:extent cx="0" cy="488950"/>
                <wp:effectExtent l="0" t="0" r="19050" b="25400"/>
                <wp:wrapNone/>
                <wp:docPr id="5" name="Straight Connector 5"/>
                <wp:cNvGraphicFramePr/>
                <a:graphic xmlns:a="http://schemas.openxmlformats.org/drawingml/2006/main">
                  <a:graphicData uri="http://schemas.microsoft.com/office/word/2010/wordprocessingShape">
                    <wps:wsp>
                      <wps:cNvCnPr/>
                      <wps:spPr>
                        <a:xfrm flipV="1">
                          <a:off x="0" y="0"/>
                          <a:ext cx="0" cy="48895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25pt,11.65pt" to="124.25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" strokecolor="black [3040]" strokeweight="2p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5888" behindDoc="0" locked="0" layoutInCell="1" allowOverlap="1" wp14:anchorId="5C1F7448" wp14:editId="3DBCE7D7">
                <wp:simplePos x="0" y="0"/>
                <wp:positionH relativeFrom="column">
                  <wp:posOffset>1402080</wp:posOffset>
                </wp:positionH>
                <wp:positionV relativeFrom="paragraph">
                  <wp:posOffset>151765</wp:posOffset>
                </wp:positionV>
                <wp:extent cx="0" cy="977900"/>
                <wp:effectExtent l="95250" t="0" r="95250" b="50800"/>
                <wp:wrapNone/>
                <wp:docPr id="28" name="Straight Arrow Connector 28"/>
                <wp:cNvGraphicFramePr/>
                <a:graphic xmlns:a="http://schemas.openxmlformats.org/drawingml/2006/main">
                  <a:graphicData uri="http://schemas.microsoft.com/office/word/2010/wordprocessingShape">
                    <wps:wsp>
                      <wps:cNvCnPr/>
                      <wps:spPr>
                        <a:xfrm>
                          <a:off x="0" y="0"/>
                          <a:ext cx="0" cy="977900"/>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110.4pt;margin-top:11.95pt;width:0;height:7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" strokecolor="black [3040]" strokeweight="2pt">
                <v:stroke endarrow="open"/>
              </v:shape>
            </w:pict>
          </mc:Fallback>
        </mc:AlternateContent>
      </w:r>
    </w:p>
    <w:p w:rsidR="00FA453C" w:rsidRDefault="004D7060" w:rsidP="00B4080E">
      <w:pPr>
        <w:spacing w:after="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7152" behindDoc="0" locked="0" layoutInCell="1" allowOverlap="1" wp14:anchorId="1316FC59" wp14:editId="73DBA29E">
                <wp:simplePos x="0" y="0"/>
                <wp:positionH relativeFrom="column">
                  <wp:posOffset>285750</wp:posOffset>
                </wp:positionH>
                <wp:positionV relativeFrom="paragraph">
                  <wp:posOffset>181610</wp:posOffset>
                </wp:positionV>
                <wp:extent cx="1009650" cy="609600"/>
                <wp:effectExtent l="0" t="0" r="19050" b="19050"/>
                <wp:wrapNone/>
                <wp:docPr id="37" name="Rounded Rectangle 37"/>
                <wp:cNvGraphicFramePr/>
                <a:graphic xmlns:a="http://schemas.openxmlformats.org/drawingml/2006/main">
                  <a:graphicData uri="http://schemas.microsoft.com/office/word/2010/wordprocessingShape">
                    <wps:wsp>
                      <wps:cNvSpPr/>
                      <wps:spPr>
                        <a:xfrm>
                          <a:off x="0" y="0"/>
                          <a:ext cx="1009650" cy="609600"/>
                        </a:xfrm>
                        <a:prstGeom prst="roundRect">
                          <a:avLst/>
                        </a:prstGeom>
                      </wps:spPr>
                      <wps:style>
                        <a:lnRef idx="2">
                          <a:schemeClr val="dk1"/>
                        </a:lnRef>
                        <a:fillRef idx="1">
                          <a:schemeClr val="lt1"/>
                        </a:fillRef>
                        <a:effectRef idx="0">
                          <a:schemeClr val="dk1"/>
                        </a:effectRef>
                        <a:fontRef idx="minor">
                          <a:schemeClr val="dk1"/>
                        </a:fontRef>
                      </wps:style>
                      <wps:txbx>
                        <w:txbxContent>
                          <w:p w:rsidR="00567041" w:rsidRPr="00E2700B" w:rsidRDefault="00567041" w:rsidP="00FA453C">
                            <w:pPr>
                              <w:spacing w:after="0" w:line="240" w:lineRule="auto"/>
                              <w:jc w:val="center"/>
                              <w:rPr>
                                <w:rFonts w:ascii="Times New Roman" w:hAnsi="Times New Roman" w:cs="Times New Roman"/>
                                <w:b/>
                                <w:sz w:val="20"/>
                                <w:szCs w:val="20"/>
                              </w:rPr>
                            </w:pPr>
                            <w:r w:rsidRPr="00E2700B">
                              <w:rPr>
                                <w:rFonts w:ascii="Times New Roman" w:hAnsi="Times New Roman" w:cs="Times New Roman"/>
                                <w:b/>
                                <w:sz w:val="20"/>
                                <w:szCs w:val="20"/>
                              </w:rPr>
                              <w:t>Perusahaan</w:t>
                            </w:r>
                          </w:p>
                          <w:p w:rsidR="00567041" w:rsidRPr="00E2700B" w:rsidRDefault="00567041" w:rsidP="00FA453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dan Warga Desa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7" o:spid="_x0000_s1028" style="position:absolute;margin-left:22.5pt;margin-top:14.3pt;width:79.5pt;height:4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" fillcolor="white [3201]" strokecolor="black [3200]" strokeweight="2pt">
                <v:textbox>
                  <w:txbxContent>
                    <w:p w:rsidR="00A81D29" w:rsidRPr="00E2700B" w:rsidRDefault="00A81D29" w:rsidP="00FA453C">
                      <w:pPr>
                        <w:spacing w:after="0" w:line="240" w:lineRule="auto"/>
                        <w:jc w:val="center"/>
                        <w:rPr>
                          <w:rFonts w:ascii="Times New Roman" w:hAnsi="Times New Roman" w:cs="Times New Roman"/>
                          <w:b/>
                          <w:sz w:val="20"/>
                          <w:szCs w:val="20"/>
                        </w:rPr>
                      </w:pPr>
                      <w:r w:rsidRPr="00E2700B">
                        <w:rPr>
                          <w:rFonts w:ascii="Times New Roman" w:hAnsi="Times New Roman" w:cs="Times New Roman"/>
                          <w:b/>
                          <w:sz w:val="20"/>
                          <w:szCs w:val="20"/>
                        </w:rPr>
                        <w:t>Perusahaan</w:t>
                      </w:r>
                    </w:p>
                    <w:p w:rsidR="00A81D29" w:rsidRPr="00E2700B" w:rsidRDefault="00A81D29" w:rsidP="00FA453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dan Warga Desa</w:t>
                      </w:r>
                    </w:p>
                  </w:txbxContent>
                </v:textbox>
              </v:roundrect>
            </w:pict>
          </mc:Fallback>
        </mc:AlternateContent>
      </w:r>
      <w:r w:rsidR="00E2700B">
        <w:rPr>
          <w:rFonts w:ascii="Times New Roman" w:hAnsi="Times New Roman" w:cs="Times New Roman"/>
          <w:b/>
          <w:noProof/>
          <w:sz w:val="24"/>
          <w:szCs w:val="24"/>
        </w:rPr>
        <mc:AlternateContent>
          <mc:Choice Requires="wps">
            <w:drawing>
              <wp:anchor distT="0" distB="0" distL="114300" distR="114300" simplePos="0" relativeHeight="251699200" behindDoc="0" locked="0" layoutInCell="1" allowOverlap="1" wp14:anchorId="4BFA81C2" wp14:editId="6450BAC7">
                <wp:simplePos x="0" y="0"/>
                <wp:positionH relativeFrom="column">
                  <wp:posOffset>4422775</wp:posOffset>
                </wp:positionH>
                <wp:positionV relativeFrom="paragraph">
                  <wp:posOffset>2540</wp:posOffset>
                </wp:positionV>
                <wp:extent cx="1285240" cy="1562735"/>
                <wp:effectExtent l="0" t="0" r="10160" b="18415"/>
                <wp:wrapNone/>
                <wp:docPr id="38" name="Rounded Rectangle 38"/>
                <wp:cNvGraphicFramePr/>
                <a:graphic xmlns:a="http://schemas.openxmlformats.org/drawingml/2006/main">
                  <a:graphicData uri="http://schemas.microsoft.com/office/word/2010/wordprocessingShape">
                    <wps:wsp>
                      <wps:cNvSpPr/>
                      <wps:spPr>
                        <a:xfrm>
                          <a:off x="0" y="0"/>
                          <a:ext cx="1285240" cy="1562735"/>
                        </a:xfrm>
                        <a:prstGeom prst="roundRect">
                          <a:avLst/>
                        </a:prstGeom>
                        <a:ln>
                          <a:prstDash val="sysDash"/>
                        </a:ln>
                      </wps:spPr>
                      <wps:style>
                        <a:lnRef idx="2">
                          <a:schemeClr val="dk1"/>
                        </a:lnRef>
                        <a:fillRef idx="1">
                          <a:schemeClr val="lt1"/>
                        </a:fillRef>
                        <a:effectRef idx="0">
                          <a:schemeClr val="dk1"/>
                        </a:effectRef>
                        <a:fontRef idx="minor">
                          <a:schemeClr val="dk1"/>
                        </a:fontRef>
                      </wps:style>
                      <wps:txbx>
                        <w:txbxContent>
                          <w:p w:rsidR="00567041" w:rsidRPr="00E2700B" w:rsidRDefault="00567041" w:rsidP="0045572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Program Pemerintah Desa</w:t>
                            </w:r>
                          </w:p>
                          <w:p w:rsidR="00567041" w:rsidRDefault="00567041" w:rsidP="00455723">
                            <w:pPr>
                              <w:pStyle w:val="ListParagraph"/>
                              <w:numPr>
                                <w:ilvl w:val="0"/>
                                <w:numId w:val="10"/>
                              </w:numPr>
                              <w:spacing w:after="0" w:line="240" w:lineRule="auto"/>
                              <w:ind w:left="180" w:hanging="180"/>
                              <w:rPr>
                                <w:rFonts w:ascii="Times New Roman" w:hAnsi="Times New Roman" w:cs="Times New Roman"/>
                                <w:sz w:val="20"/>
                                <w:szCs w:val="20"/>
                              </w:rPr>
                            </w:pPr>
                            <w:r>
                              <w:rPr>
                                <w:rFonts w:ascii="Times New Roman" w:hAnsi="Times New Roman" w:cs="Times New Roman"/>
                                <w:sz w:val="20"/>
                                <w:szCs w:val="20"/>
                              </w:rPr>
                              <w:t>Kesehatan (BPJS Gratis)</w:t>
                            </w:r>
                          </w:p>
                          <w:p w:rsidR="00567041" w:rsidRDefault="00567041" w:rsidP="00455723">
                            <w:pPr>
                              <w:pStyle w:val="ListParagraph"/>
                              <w:numPr>
                                <w:ilvl w:val="0"/>
                                <w:numId w:val="10"/>
                              </w:numPr>
                              <w:spacing w:after="0" w:line="240" w:lineRule="auto"/>
                              <w:ind w:left="180" w:hanging="180"/>
                              <w:rPr>
                                <w:rFonts w:ascii="Times New Roman" w:hAnsi="Times New Roman" w:cs="Times New Roman"/>
                                <w:sz w:val="20"/>
                                <w:szCs w:val="20"/>
                              </w:rPr>
                            </w:pPr>
                            <w:r>
                              <w:rPr>
                                <w:rFonts w:ascii="Times New Roman" w:hAnsi="Times New Roman" w:cs="Times New Roman"/>
                                <w:sz w:val="20"/>
                                <w:szCs w:val="20"/>
                              </w:rPr>
                              <w:t>Pendidikan (Beasiswa)</w:t>
                            </w:r>
                          </w:p>
                          <w:p w:rsidR="00567041" w:rsidRDefault="00567041" w:rsidP="00455723">
                            <w:pPr>
                              <w:pStyle w:val="ListParagraph"/>
                              <w:numPr>
                                <w:ilvl w:val="0"/>
                                <w:numId w:val="10"/>
                              </w:numPr>
                              <w:spacing w:after="0" w:line="240" w:lineRule="auto"/>
                              <w:ind w:left="180" w:hanging="180"/>
                              <w:rPr>
                                <w:rFonts w:ascii="Times New Roman" w:hAnsi="Times New Roman" w:cs="Times New Roman"/>
                                <w:sz w:val="20"/>
                                <w:szCs w:val="20"/>
                              </w:rPr>
                            </w:pPr>
                            <w:r w:rsidRPr="00C7383A">
                              <w:rPr>
                                <w:rFonts w:ascii="Times New Roman" w:hAnsi="Times New Roman" w:cs="Times New Roman"/>
                                <w:sz w:val="20"/>
                                <w:szCs w:val="20"/>
                              </w:rPr>
                              <w:t xml:space="preserve">Bantuan </w:t>
                            </w:r>
                            <w:r>
                              <w:rPr>
                                <w:rFonts w:ascii="Times New Roman" w:hAnsi="Times New Roman" w:cs="Times New Roman"/>
                                <w:sz w:val="20"/>
                                <w:szCs w:val="20"/>
                              </w:rPr>
                              <w:t>Sosial (Lansia/Jompo)</w:t>
                            </w:r>
                          </w:p>
                          <w:p w:rsidR="00567041" w:rsidRDefault="00567041" w:rsidP="00E2700B">
                            <w:pPr>
                              <w:pStyle w:val="ListParagraph"/>
                              <w:spacing w:after="0" w:line="240" w:lineRule="auto"/>
                              <w:ind w:left="180"/>
                              <w:rPr>
                                <w:rFonts w:ascii="Times New Roman" w:hAnsi="Times New Roman" w:cs="Times New Roman"/>
                                <w:sz w:val="20"/>
                                <w:szCs w:val="20"/>
                              </w:rPr>
                            </w:pPr>
                          </w:p>
                          <w:p w:rsidR="00567041" w:rsidRPr="00C7383A" w:rsidRDefault="00567041" w:rsidP="00E2700B">
                            <w:pPr>
                              <w:pStyle w:val="ListParagraph"/>
                              <w:spacing w:after="0" w:line="240" w:lineRule="auto"/>
                              <w:ind w:left="180"/>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8" o:spid="_x0000_s1029" style="position:absolute;margin-left:348.25pt;margin-top:.2pt;width:101.2pt;height:123.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" fillcolor="white [3201]" strokecolor="black [3200]" strokeweight="2pt">
                <v:stroke dashstyle="3 1"/>
                <v:textbox>
                  <w:txbxContent>
                    <w:p w:rsidR="00A81D29" w:rsidRPr="00E2700B" w:rsidRDefault="00A81D29" w:rsidP="0045572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Program Pemerintah Desa</w:t>
                      </w:r>
                    </w:p>
                    <w:p w:rsidR="00A81D29" w:rsidRDefault="00A81D29" w:rsidP="00455723">
                      <w:pPr>
                        <w:pStyle w:val="ListParagraph"/>
                        <w:numPr>
                          <w:ilvl w:val="0"/>
                          <w:numId w:val="10"/>
                        </w:numPr>
                        <w:spacing w:after="0" w:line="240" w:lineRule="auto"/>
                        <w:ind w:left="180" w:hanging="180"/>
                        <w:rPr>
                          <w:rFonts w:ascii="Times New Roman" w:hAnsi="Times New Roman" w:cs="Times New Roman"/>
                          <w:sz w:val="20"/>
                          <w:szCs w:val="20"/>
                        </w:rPr>
                      </w:pPr>
                      <w:r>
                        <w:rPr>
                          <w:rFonts w:ascii="Times New Roman" w:hAnsi="Times New Roman" w:cs="Times New Roman"/>
                          <w:sz w:val="20"/>
                          <w:szCs w:val="20"/>
                        </w:rPr>
                        <w:t>Kesehatan (BPJS Gratis)</w:t>
                      </w:r>
                    </w:p>
                    <w:p w:rsidR="00A81D29" w:rsidRDefault="00A81D29" w:rsidP="00455723">
                      <w:pPr>
                        <w:pStyle w:val="ListParagraph"/>
                        <w:numPr>
                          <w:ilvl w:val="0"/>
                          <w:numId w:val="10"/>
                        </w:numPr>
                        <w:spacing w:after="0" w:line="240" w:lineRule="auto"/>
                        <w:ind w:left="180" w:hanging="180"/>
                        <w:rPr>
                          <w:rFonts w:ascii="Times New Roman" w:hAnsi="Times New Roman" w:cs="Times New Roman"/>
                          <w:sz w:val="20"/>
                          <w:szCs w:val="20"/>
                        </w:rPr>
                      </w:pPr>
                      <w:r>
                        <w:rPr>
                          <w:rFonts w:ascii="Times New Roman" w:hAnsi="Times New Roman" w:cs="Times New Roman"/>
                          <w:sz w:val="20"/>
                          <w:szCs w:val="20"/>
                        </w:rPr>
                        <w:t>Pendidikan (Beasiswa)</w:t>
                      </w:r>
                    </w:p>
                    <w:p w:rsidR="00A81D29" w:rsidRDefault="00A81D29" w:rsidP="00455723">
                      <w:pPr>
                        <w:pStyle w:val="ListParagraph"/>
                        <w:numPr>
                          <w:ilvl w:val="0"/>
                          <w:numId w:val="10"/>
                        </w:numPr>
                        <w:spacing w:after="0" w:line="240" w:lineRule="auto"/>
                        <w:ind w:left="180" w:hanging="180"/>
                        <w:rPr>
                          <w:rFonts w:ascii="Times New Roman" w:hAnsi="Times New Roman" w:cs="Times New Roman"/>
                          <w:sz w:val="20"/>
                          <w:szCs w:val="20"/>
                        </w:rPr>
                      </w:pPr>
                      <w:r w:rsidRPr="00C7383A">
                        <w:rPr>
                          <w:rFonts w:ascii="Times New Roman" w:hAnsi="Times New Roman" w:cs="Times New Roman"/>
                          <w:sz w:val="20"/>
                          <w:szCs w:val="20"/>
                        </w:rPr>
                        <w:t xml:space="preserve">Bantuan </w:t>
                      </w:r>
                      <w:r>
                        <w:rPr>
                          <w:rFonts w:ascii="Times New Roman" w:hAnsi="Times New Roman" w:cs="Times New Roman"/>
                          <w:sz w:val="20"/>
                          <w:szCs w:val="20"/>
                        </w:rPr>
                        <w:t>Sosial (Lansia/Jompo)</w:t>
                      </w:r>
                    </w:p>
                    <w:p w:rsidR="00A81D29" w:rsidRDefault="00A81D29" w:rsidP="00E2700B">
                      <w:pPr>
                        <w:pStyle w:val="ListParagraph"/>
                        <w:spacing w:after="0" w:line="240" w:lineRule="auto"/>
                        <w:ind w:left="180"/>
                        <w:rPr>
                          <w:rFonts w:ascii="Times New Roman" w:hAnsi="Times New Roman" w:cs="Times New Roman"/>
                          <w:sz w:val="20"/>
                          <w:szCs w:val="20"/>
                        </w:rPr>
                      </w:pPr>
                    </w:p>
                    <w:p w:rsidR="00A81D29" w:rsidRPr="00C7383A" w:rsidRDefault="00A81D29" w:rsidP="00E2700B">
                      <w:pPr>
                        <w:pStyle w:val="ListParagraph"/>
                        <w:spacing w:after="0" w:line="240" w:lineRule="auto"/>
                        <w:ind w:left="180"/>
                        <w:rPr>
                          <w:rFonts w:ascii="Times New Roman" w:hAnsi="Times New Roman" w:cs="Times New Roman"/>
                          <w:sz w:val="20"/>
                          <w:szCs w:val="20"/>
                        </w:rPr>
                      </w:pPr>
                    </w:p>
                  </w:txbxContent>
                </v:textbox>
              </v:roundrect>
            </w:pict>
          </mc:Fallback>
        </mc:AlternateContent>
      </w:r>
      <w:r w:rsidR="00E2700B">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081A5331" wp14:editId="74F62BAE">
                <wp:simplePos x="0" y="0"/>
                <wp:positionH relativeFrom="column">
                  <wp:posOffset>3136265</wp:posOffset>
                </wp:positionH>
                <wp:positionV relativeFrom="paragraph">
                  <wp:posOffset>2540</wp:posOffset>
                </wp:positionV>
                <wp:extent cx="1285240" cy="1562735"/>
                <wp:effectExtent l="0" t="0" r="10160" b="18415"/>
                <wp:wrapNone/>
                <wp:docPr id="20" name="Rounded Rectangle 20"/>
                <wp:cNvGraphicFramePr/>
                <a:graphic xmlns:a="http://schemas.openxmlformats.org/drawingml/2006/main">
                  <a:graphicData uri="http://schemas.microsoft.com/office/word/2010/wordprocessingShape">
                    <wps:wsp>
                      <wps:cNvSpPr/>
                      <wps:spPr>
                        <a:xfrm>
                          <a:off x="0" y="0"/>
                          <a:ext cx="1285240" cy="1562735"/>
                        </a:xfrm>
                        <a:prstGeom prst="roundRect">
                          <a:avLst/>
                        </a:prstGeom>
                        <a:ln>
                          <a:prstDash val="sysDash"/>
                        </a:ln>
                      </wps:spPr>
                      <wps:style>
                        <a:lnRef idx="2">
                          <a:schemeClr val="dk1"/>
                        </a:lnRef>
                        <a:fillRef idx="1">
                          <a:schemeClr val="lt1"/>
                        </a:fillRef>
                        <a:effectRef idx="0">
                          <a:schemeClr val="dk1"/>
                        </a:effectRef>
                        <a:fontRef idx="minor">
                          <a:schemeClr val="dk1"/>
                        </a:fontRef>
                      </wps:style>
                      <wps:txbx>
                        <w:txbxContent>
                          <w:p w:rsidR="00567041" w:rsidRPr="007073B3" w:rsidRDefault="00567041" w:rsidP="00F4055E">
                            <w:pPr>
                              <w:spacing w:after="0" w:line="240" w:lineRule="auto"/>
                              <w:jc w:val="center"/>
                              <w:rPr>
                                <w:rFonts w:ascii="Times New Roman" w:hAnsi="Times New Roman" w:cs="Times New Roman"/>
                                <w:b/>
                                <w:sz w:val="18"/>
                                <w:szCs w:val="18"/>
                              </w:rPr>
                            </w:pPr>
                            <w:r w:rsidRPr="007073B3">
                              <w:rPr>
                                <w:rFonts w:ascii="Times New Roman" w:hAnsi="Times New Roman" w:cs="Times New Roman"/>
                                <w:b/>
                                <w:sz w:val="18"/>
                                <w:szCs w:val="18"/>
                              </w:rPr>
                              <w:t>Bidang Ekonomi dan Sosial</w:t>
                            </w:r>
                            <w:r>
                              <w:rPr>
                                <w:rFonts w:ascii="Times New Roman" w:hAnsi="Times New Roman" w:cs="Times New Roman"/>
                                <w:b/>
                                <w:sz w:val="18"/>
                                <w:szCs w:val="18"/>
                              </w:rPr>
                              <w:t xml:space="preserve"> </w:t>
                            </w:r>
                          </w:p>
                          <w:p w:rsidR="00567041" w:rsidRPr="007073B3" w:rsidRDefault="00567041" w:rsidP="00033704">
                            <w:pPr>
                              <w:pStyle w:val="ListParagraph"/>
                              <w:numPr>
                                <w:ilvl w:val="0"/>
                                <w:numId w:val="11"/>
                              </w:numPr>
                              <w:spacing w:after="0" w:line="240" w:lineRule="auto"/>
                              <w:ind w:left="180" w:hanging="180"/>
                              <w:rPr>
                                <w:rFonts w:ascii="Times New Roman" w:hAnsi="Times New Roman" w:cs="Times New Roman"/>
                                <w:sz w:val="18"/>
                                <w:szCs w:val="18"/>
                              </w:rPr>
                            </w:pPr>
                            <w:r w:rsidRPr="007073B3">
                              <w:rPr>
                                <w:rFonts w:ascii="Times New Roman" w:hAnsi="Times New Roman" w:cs="Times New Roman"/>
                                <w:sz w:val="18"/>
                                <w:szCs w:val="18"/>
                              </w:rPr>
                              <w:t xml:space="preserve">Berkembangnya UKM dan </w:t>
                            </w:r>
                            <w:r w:rsidRPr="007073B3">
                              <w:rPr>
                                <w:rFonts w:ascii="Times New Roman" w:hAnsi="Times New Roman" w:cs="Times New Roman"/>
                                <w:i/>
                                <w:sz w:val="18"/>
                                <w:szCs w:val="18"/>
                              </w:rPr>
                              <w:t>Homestay</w:t>
                            </w:r>
                            <w:r w:rsidRPr="007073B3">
                              <w:rPr>
                                <w:rFonts w:ascii="Times New Roman" w:hAnsi="Times New Roman" w:cs="Times New Roman"/>
                                <w:sz w:val="18"/>
                                <w:szCs w:val="18"/>
                              </w:rPr>
                              <w:t>.</w:t>
                            </w:r>
                          </w:p>
                          <w:p w:rsidR="00567041" w:rsidRPr="007073B3" w:rsidRDefault="00567041" w:rsidP="00E2700B">
                            <w:pPr>
                              <w:pStyle w:val="ListParagraph"/>
                              <w:numPr>
                                <w:ilvl w:val="0"/>
                                <w:numId w:val="11"/>
                              </w:numPr>
                              <w:spacing w:after="0" w:line="240" w:lineRule="auto"/>
                              <w:ind w:left="180" w:hanging="180"/>
                              <w:rPr>
                                <w:rFonts w:ascii="Times New Roman" w:hAnsi="Times New Roman" w:cs="Times New Roman"/>
                                <w:sz w:val="18"/>
                                <w:szCs w:val="18"/>
                              </w:rPr>
                            </w:pPr>
                            <w:r w:rsidRPr="007073B3">
                              <w:rPr>
                                <w:rFonts w:ascii="Times New Roman" w:hAnsi="Times New Roman" w:cs="Times New Roman"/>
                                <w:sz w:val="18"/>
                                <w:szCs w:val="18"/>
                              </w:rPr>
                              <w:t>Mereduksi Pengangguran.</w:t>
                            </w:r>
                          </w:p>
                          <w:p w:rsidR="00567041" w:rsidRPr="007073B3" w:rsidRDefault="00567041" w:rsidP="00E2700B">
                            <w:pPr>
                              <w:pStyle w:val="ListParagraph"/>
                              <w:numPr>
                                <w:ilvl w:val="0"/>
                                <w:numId w:val="11"/>
                              </w:numPr>
                              <w:spacing w:after="0" w:line="240" w:lineRule="auto"/>
                              <w:ind w:left="180" w:hanging="180"/>
                              <w:rPr>
                                <w:rFonts w:ascii="Times New Roman" w:hAnsi="Times New Roman" w:cs="Times New Roman"/>
                                <w:sz w:val="18"/>
                                <w:szCs w:val="18"/>
                              </w:rPr>
                            </w:pPr>
                            <w:r w:rsidRPr="007073B3">
                              <w:rPr>
                                <w:rFonts w:ascii="Times New Roman" w:hAnsi="Times New Roman" w:cs="Times New Roman"/>
                                <w:sz w:val="18"/>
                                <w:szCs w:val="18"/>
                              </w:rPr>
                              <w:t>Meningkatkan Pendapatan Warga Desa.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0" o:spid="_x0000_s1030" style="position:absolute;margin-left:246.95pt;margin-top:.2pt;width:101.2pt;height:123.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" fillcolor="white [3201]" strokecolor="black [3200]" strokeweight="2pt">
                <v:stroke dashstyle="3 1"/>
                <v:textbox>
                  <w:txbxContent>
                    <w:p w:rsidR="00A81D29" w:rsidRPr="007073B3" w:rsidRDefault="00A81D29" w:rsidP="00F4055E">
                      <w:pPr>
                        <w:spacing w:after="0" w:line="240" w:lineRule="auto"/>
                        <w:jc w:val="center"/>
                        <w:rPr>
                          <w:rFonts w:ascii="Times New Roman" w:hAnsi="Times New Roman" w:cs="Times New Roman"/>
                          <w:b/>
                          <w:sz w:val="18"/>
                          <w:szCs w:val="18"/>
                        </w:rPr>
                      </w:pPr>
                      <w:r w:rsidRPr="007073B3">
                        <w:rPr>
                          <w:rFonts w:ascii="Times New Roman" w:hAnsi="Times New Roman" w:cs="Times New Roman"/>
                          <w:b/>
                          <w:sz w:val="18"/>
                          <w:szCs w:val="18"/>
                        </w:rPr>
                        <w:t>Bidang Ekonomi dan Sosial</w:t>
                      </w:r>
                      <w:r>
                        <w:rPr>
                          <w:rFonts w:ascii="Times New Roman" w:hAnsi="Times New Roman" w:cs="Times New Roman"/>
                          <w:b/>
                          <w:sz w:val="18"/>
                          <w:szCs w:val="18"/>
                        </w:rPr>
                        <w:t xml:space="preserve"> </w:t>
                      </w:r>
                    </w:p>
                    <w:p w:rsidR="00A81D29" w:rsidRPr="007073B3" w:rsidRDefault="00A81D29" w:rsidP="00033704">
                      <w:pPr>
                        <w:pStyle w:val="ListParagraph"/>
                        <w:numPr>
                          <w:ilvl w:val="0"/>
                          <w:numId w:val="11"/>
                        </w:numPr>
                        <w:spacing w:after="0" w:line="240" w:lineRule="auto"/>
                        <w:ind w:left="180" w:hanging="180"/>
                        <w:rPr>
                          <w:rFonts w:ascii="Times New Roman" w:hAnsi="Times New Roman" w:cs="Times New Roman"/>
                          <w:sz w:val="18"/>
                          <w:szCs w:val="18"/>
                        </w:rPr>
                      </w:pPr>
                      <w:r w:rsidRPr="007073B3">
                        <w:rPr>
                          <w:rFonts w:ascii="Times New Roman" w:hAnsi="Times New Roman" w:cs="Times New Roman"/>
                          <w:sz w:val="18"/>
                          <w:szCs w:val="18"/>
                        </w:rPr>
                        <w:t xml:space="preserve">Berkembangnya UKM dan </w:t>
                      </w:r>
                      <w:r w:rsidRPr="007073B3">
                        <w:rPr>
                          <w:rFonts w:ascii="Times New Roman" w:hAnsi="Times New Roman" w:cs="Times New Roman"/>
                          <w:i/>
                          <w:sz w:val="18"/>
                          <w:szCs w:val="18"/>
                        </w:rPr>
                        <w:t>Homestay</w:t>
                      </w:r>
                      <w:r w:rsidRPr="007073B3">
                        <w:rPr>
                          <w:rFonts w:ascii="Times New Roman" w:hAnsi="Times New Roman" w:cs="Times New Roman"/>
                          <w:sz w:val="18"/>
                          <w:szCs w:val="18"/>
                        </w:rPr>
                        <w:t>.</w:t>
                      </w:r>
                    </w:p>
                    <w:p w:rsidR="00A81D29" w:rsidRPr="007073B3" w:rsidRDefault="00A81D29" w:rsidP="00E2700B">
                      <w:pPr>
                        <w:pStyle w:val="ListParagraph"/>
                        <w:numPr>
                          <w:ilvl w:val="0"/>
                          <w:numId w:val="11"/>
                        </w:numPr>
                        <w:spacing w:after="0" w:line="240" w:lineRule="auto"/>
                        <w:ind w:left="180" w:hanging="180"/>
                        <w:rPr>
                          <w:rFonts w:ascii="Times New Roman" w:hAnsi="Times New Roman" w:cs="Times New Roman"/>
                          <w:sz w:val="18"/>
                          <w:szCs w:val="18"/>
                        </w:rPr>
                      </w:pPr>
                      <w:r w:rsidRPr="007073B3">
                        <w:rPr>
                          <w:rFonts w:ascii="Times New Roman" w:hAnsi="Times New Roman" w:cs="Times New Roman"/>
                          <w:sz w:val="18"/>
                          <w:szCs w:val="18"/>
                        </w:rPr>
                        <w:t>Mereduksi Pengangguran.</w:t>
                      </w:r>
                    </w:p>
                    <w:p w:rsidR="00A81D29" w:rsidRPr="007073B3" w:rsidRDefault="00A81D29" w:rsidP="00E2700B">
                      <w:pPr>
                        <w:pStyle w:val="ListParagraph"/>
                        <w:numPr>
                          <w:ilvl w:val="0"/>
                          <w:numId w:val="11"/>
                        </w:numPr>
                        <w:spacing w:after="0" w:line="240" w:lineRule="auto"/>
                        <w:ind w:left="180" w:hanging="180"/>
                        <w:rPr>
                          <w:rFonts w:ascii="Times New Roman" w:hAnsi="Times New Roman" w:cs="Times New Roman"/>
                          <w:sz w:val="18"/>
                          <w:szCs w:val="18"/>
                        </w:rPr>
                      </w:pPr>
                      <w:r w:rsidRPr="007073B3">
                        <w:rPr>
                          <w:rFonts w:ascii="Times New Roman" w:hAnsi="Times New Roman" w:cs="Times New Roman"/>
                          <w:sz w:val="18"/>
                          <w:szCs w:val="18"/>
                        </w:rPr>
                        <w:t>Meningkatkan Pendapatan Warga Desa.</w:t>
                      </w:r>
                    </w:p>
                  </w:txbxContent>
                </v:textbox>
              </v:roundrect>
            </w:pict>
          </mc:Fallback>
        </mc:AlternateContent>
      </w:r>
      <w:r w:rsidR="00D561D4">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22F6AAD9" wp14:editId="6C050B3D">
                <wp:simplePos x="0" y="0"/>
                <wp:positionH relativeFrom="column">
                  <wp:posOffset>1791335</wp:posOffset>
                </wp:positionH>
                <wp:positionV relativeFrom="paragraph">
                  <wp:posOffset>161554</wp:posOffset>
                </wp:positionV>
                <wp:extent cx="1043305" cy="508000"/>
                <wp:effectExtent l="0" t="0" r="23495" b="25400"/>
                <wp:wrapNone/>
                <wp:docPr id="17" name="Rounded Rectangle 17"/>
                <wp:cNvGraphicFramePr/>
                <a:graphic xmlns:a="http://schemas.openxmlformats.org/drawingml/2006/main">
                  <a:graphicData uri="http://schemas.microsoft.com/office/word/2010/wordprocessingShape">
                    <wps:wsp>
                      <wps:cNvSpPr/>
                      <wps:spPr>
                        <a:xfrm>
                          <a:off x="0" y="0"/>
                          <a:ext cx="1043305" cy="508000"/>
                        </a:xfrm>
                        <a:prstGeom prst="roundRect">
                          <a:avLst/>
                        </a:prstGeom>
                      </wps:spPr>
                      <wps:style>
                        <a:lnRef idx="2">
                          <a:schemeClr val="dk1"/>
                        </a:lnRef>
                        <a:fillRef idx="1">
                          <a:schemeClr val="lt1"/>
                        </a:fillRef>
                        <a:effectRef idx="0">
                          <a:schemeClr val="dk1"/>
                        </a:effectRef>
                        <a:fontRef idx="minor">
                          <a:schemeClr val="dk1"/>
                        </a:fontRef>
                      </wps:style>
                      <wps:txbx>
                        <w:txbxContent>
                          <w:p w:rsidR="00567041" w:rsidRPr="00E2700B" w:rsidRDefault="00567041" w:rsidP="00FA453C">
                            <w:pPr>
                              <w:spacing w:after="0" w:line="240" w:lineRule="auto"/>
                              <w:jc w:val="center"/>
                              <w:rPr>
                                <w:rFonts w:ascii="Times New Roman" w:hAnsi="Times New Roman" w:cs="Times New Roman"/>
                                <w:b/>
                                <w:sz w:val="20"/>
                                <w:szCs w:val="20"/>
                              </w:rPr>
                            </w:pPr>
                            <w:r w:rsidRPr="00E2700B">
                              <w:rPr>
                                <w:rFonts w:ascii="Times New Roman" w:hAnsi="Times New Roman" w:cs="Times New Roman"/>
                                <w:b/>
                                <w:sz w:val="20"/>
                                <w:szCs w:val="20"/>
                              </w:rPr>
                              <w:t>BUM Desa Tirta Mandiri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7" o:spid="_x0000_s1031" style="position:absolute;margin-left:141.05pt;margin-top:12.7pt;width:82.15pt;height:4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" fillcolor="white [3201]" strokecolor="black [3200]" strokeweight="2pt">
                <v:textbox>
                  <w:txbxContent>
                    <w:p w:rsidR="00A81D29" w:rsidRPr="00E2700B" w:rsidRDefault="00A81D29" w:rsidP="00FA453C">
                      <w:pPr>
                        <w:spacing w:after="0" w:line="240" w:lineRule="auto"/>
                        <w:jc w:val="center"/>
                        <w:rPr>
                          <w:rFonts w:ascii="Times New Roman" w:hAnsi="Times New Roman" w:cs="Times New Roman"/>
                          <w:b/>
                          <w:sz w:val="20"/>
                          <w:szCs w:val="20"/>
                        </w:rPr>
                      </w:pPr>
                      <w:r w:rsidRPr="00E2700B">
                        <w:rPr>
                          <w:rFonts w:ascii="Times New Roman" w:hAnsi="Times New Roman" w:cs="Times New Roman"/>
                          <w:b/>
                          <w:sz w:val="20"/>
                          <w:szCs w:val="20"/>
                        </w:rPr>
                        <w:t>BUM Desa Tirta Mandiri</w:t>
                      </w:r>
                    </w:p>
                  </w:txbxContent>
                </v:textbox>
              </v:roundrect>
            </w:pict>
          </mc:Fallback>
        </mc:AlternateContent>
      </w:r>
    </w:p>
    <w:p w:rsidR="00FA453C" w:rsidRDefault="00FA453C" w:rsidP="00B4080E">
      <w:pPr>
        <w:spacing w:after="0"/>
        <w:rPr>
          <w:rFonts w:ascii="Times New Roman" w:hAnsi="Times New Roman" w:cs="Times New Roman"/>
          <w:b/>
          <w:sz w:val="24"/>
          <w:szCs w:val="24"/>
        </w:rPr>
      </w:pPr>
    </w:p>
    <w:p w:rsidR="00FA453C" w:rsidRDefault="00644ABA" w:rsidP="00B4080E">
      <w:pPr>
        <w:spacing w:after="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13536" behindDoc="0" locked="0" layoutInCell="1" allowOverlap="1" wp14:anchorId="188D1D25" wp14:editId="78A3E330">
                <wp:simplePos x="0" y="0"/>
                <wp:positionH relativeFrom="column">
                  <wp:posOffset>2828290</wp:posOffset>
                </wp:positionH>
                <wp:positionV relativeFrom="paragraph">
                  <wp:posOffset>34290</wp:posOffset>
                </wp:positionV>
                <wp:extent cx="107315"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107315"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222.7pt,2.7pt" to="231.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" strokecolor="black [3040]" strokeweight="2pt"/>
            </w:pict>
          </mc:Fallback>
        </mc:AlternateContent>
      </w:r>
      <w:r w:rsidR="00570ED9">
        <w:rPr>
          <w:rFonts w:ascii="Times New Roman" w:hAnsi="Times New Roman" w:cs="Times New Roman"/>
          <w:b/>
          <w:noProof/>
          <w:sz w:val="24"/>
          <w:szCs w:val="24"/>
        </w:rPr>
        <mc:AlternateContent>
          <mc:Choice Requires="wps">
            <w:drawing>
              <wp:anchor distT="0" distB="0" distL="114300" distR="114300" simplePos="0" relativeHeight="251718656" behindDoc="0" locked="0" layoutInCell="1" allowOverlap="1" wp14:anchorId="424FA4F8" wp14:editId="04789397">
                <wp:simplePos x="0" y="0"/>
                <wp:positionH relativeFrom="column">
                  <wp:posOffset>1567180</wp:posOffset>
                </wp:positionH>
                <wp:positionV relativeFrom="paragraph">
                  <wp:posOffset>26035</wp:posOffset>
                </wp:positionV>
                <wp:extent cx="221615" cy="0"/>
                <wp:effectExtent l="0" t="76200" r="26035" b="114300"/>
                <wp:wrapNone/>
                <wp:docPr id="6" name="Straight Arrow Connector 6"/>
                <wp:cNvGraphicFramePr/>
                <a:graphic xmlns:a="http://schemas.openxmlformats.org/drawingml/2006/main">
                  <a:graphicData uri="http://schemas.microsoft.com/office/word/2010/wordprocessingShape">
                    <wps:wsp>
                      <wps:cNvCnPr/>
                      <wps:spPr>
                        <a:xfrm>
                          <a:off x="0" y="0"/>
                          <a:ext cx="221615" cy="0"/>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123.4pt;margin-top:2.05pt;width:17.4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" strokecolor="black [3040]" strokeweight="2pt">
                <v:stroke endarrow="open"/>
              </v:shape>
            </w:pict>
          </mc:Fallback>
        </mc:AlternateContent>
      </w:r>
    </w:p>
    <w:p w:rsidR="002679C2" w:rsidRDefault="007760C0" w:rsidP="002514A6">
      <w:pPr>
        <w:spacing w:after="0" w:line="24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19680" behindDoc="0" locked="0" layoutInCell="1" allowOverlap="1" wp14:anchorId="20C2C500" wp14:editId="6B0C4CDE">
                <wp:simplePos x="0" y="0"/>
                <wp:positionH relativeFrom="column">
                  <wp:posOffset>2423795</wp:posOffset>
                </wp:positionH>
                <wp:positionV relativeFrom="paragraph">
                  <wp:posOffset>46517</wp:posOffset>
                </wp:positionV>
                <wp:extent cx="0" cy="265814"/>
                <wp:effectExtent l="95250" t="38100" r="57150" b="20320"/>
                <wp:wrapNone/>
                <wp:docPr id="12" name="Straight Arrow Connector 12"/>
                <wp:cNvGraphicFramePr/>
                <a:graphic xmlns:a="http://schemas.openxmlformats.org/drawingml/2006/main">
                  <a:graphicData uri="http://schemas.microsoft.com/office/word/2010/wordprocessingShape">
                    <wps:wsp>
                      <wps:cNvCnPr/>
                      <wps:spPr>
                        <a:xfrm flipV="1">
                          <a:off x="0" y="0"/>
                          <a:ext cx="0" cy="265814"/>
                        </a:xfrm>
                        <a:prstGeom prst="straightConnector1">
                          <a:avLst/>
                        </a:prstGeom>
                        <a:ln w="25400">
                          <a:prstDash val="solid"/>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190.85pt;margin-top:3.65pt;width:0;height:20.95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" strokecolor="black [3040]" strokeweight="2pt">
                <v:stroke endarrow="open"/>
              </v:shape>
            </w:pict>
          </mc:Fallback>
        </mc:AlternateContent>
      </w:r>
    </w:p>
    <w:p w:rsidR="002679C2" w:rsidRDefault="006D39AC" w:rsidP="002514A6">
      <w:pPr>
        <w:spacing w:after="0" w:line="24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5841E03D" wp14:editId="72446198">
                <wp:simplePos x="0" y="0"/>
                <wp:positionH relativeFrom="column">
                  <wp:posOffset>287020</wp:posOffset>
                </wp:positionH>
                <wp:positionV relativeFrom="paragraph">
                  <wp:posOffset>121920</wp:posOffset>
                </wp:positionV>
                <wp:extent cx="2645410" cy="636905"/>
                <wp:effectExtent l="0" t="0" r="21590" b="10795"/>
                <wp:wrapNone/>
                <wp:docPr id="7" name="Snip Single Corner Rectangle 7"/>
                <wp:cNvGraphicFramePr/>
                <a:graphic xmlns:a="http://schemas.openxmlformats.org/drawingml/2006/main">
                  <a:graphicData uri="http://schemas.microsoft.com/office/word/2010/wordprocessingShape">
                    <wps:wsp>
                      <wps:cNvSpPr/>
                      <wps:spPr>
                        <a:xfrm>
                          <a:off x="0" y="0"/>
                          <a:ext cx="2645410" cy="636905"/>
                        </a:xfrm>
                        <a:prstGeom prst="snip1Rect">
                          <a:avLst/>
                        </a:prstGeom>
                      </wps:spPr>
                      <wps:style>
                        <a:lnRef idx="2">
                          <a:schemeClr val="dk1"/>
                        </a:lnRef>
                        <a:fillRef idx="1">
                          <a:schemeClr val="lt1"/>
                        </a:fillRef>
                        <a:effectRef idx="0">
                          <a:schemeClr val="dk1"/>
                        </a:effectRef>
                        <a:fontRef idx="minor">
                          <a:schemeClr val="dk1"/>
                        </a:fontRef>
                      </wps:style>
                      <wps:txbx>
                        <w:txbxContent>
                          <w:p w:rsidR="00567041" w:rsidRPr="00E2700B" w:rsidRDefault="00567041" w:rsidP="00FA453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Sumber Mata Air </w:t>
                            </w:r>
                            <w:r w:rsidRPr="00E2700B">
                              <w:rPr>
                                <w:rFonts w:ascii="Times New Roman" w:hAnsi="Times New Roman" w:cs="Times New Roman"/>
                                <w:b/>
                                <w:sz w:val="20"/>
                                <w:szCs w:val="20"/>
                              </w:rPr>
                              <w:t>Irigasi Pertanian:</w:t>
                            </w:r>
                            <w:r>
                              <w:rPr>
                                <w:rFonts w:ascii="Times New Roman" w:hAnsi="Times New Roman" w:cs="Times New Roman"/>
                                <w:b/>
                                <w:sz w:val="20"/>
                                <w:szCs w:val="20"/>
                              </w:rPr>
                              <w:t xml:space="preserve"> Desa Wisata Pemandian </w:t>
                            </w:r>
                            <w:r w:rsidRPr="00E2700B">
                              <w:rPr>
                                <w:rFonts w:ascii="Times New Roman" w:hAnsi="Times New Roman" w:cs="Times New Roman"/>
                                <w:b/>
                                <w:sz w:val="20"/>
                                <w:szCs w:val="20"/>
                              </w:rPr>
                              <w:t>Umbul Ponggok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Single Corner Rectangle 7" o:spid="_x0000_s1032" style="position:absolute;margin-left:22.6pt;margin-top:9.6pt;width:208.3pt;height:5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45410,636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" adj="-11796480,,5400" path="m,l2539257,r106153,106153l2645410,636905,,636905,,xe" fillcolor="white [3201]" strokecolor="black [3200]" strokeweight="2pt">
                <v:stroke joinstyle="miter"/>
                <v:formulas/>
                <v:path arrowok="t" o:connecttype="custom" o:connectlocs="0,0;2539257,0;2645410,106153;2645410,636905;0,636905;0,0" o:connectangles="0,0,0,0,0,0" textboxrect="0,0,2645410,636905"/>
                <v:textbox>
                  <w:txbxContent>
                    <w:p w:rsidR="00A81D29" w:rsidRPr="00E2700B" w:rsidRDefault="00A81D29" w:rsidP="00FA453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Sumber Mata Air </w:t>
                      </w:r>
                      <w:r w:rsidRPr="00E2700B">
                        <w:rPr>
                          <w:rFonts w:ascii="Times New Roman" w:hAnsi="Times New Roman" w:cs="Times New Roman"/>
                          <w:b/>
                          <w:sz w:val="20"/>
                          <w:szCs w:val="20"/>
                        </w:rPr>
                        <w:t>Irigasi Pertanian:</w:t>
                      </w:r>
                      <w:r>
                        <w:rPr>
                          <w:rFonts w:ascii="Times New Roman" w:hAnsi="Times New Roman" w:cs="Times New Roman"/>
                          <w:b/>
                          <w:sz w:val="20"/>
                          <w:szCs w:val="20"/>
                        </w:rPr>
                        <w:t xml:space="preserve"> Desa Wisata Pemandian </w:t>
                      </w:r>
                      <w:r w:rsidRPr="00E2700B">
                        <w:rPr>
                          <w:rFonts w:ascii="Times New Roman" w:hAnsi="Times New Roman" w:cs="Times New Roman"/>
                          <w:b/>
                          <w:sz w:val="20"/>
                          <w:szCs w:val="20"/>
                        </w:rPr>
                        <w:t>Umbul Ponggok</w:t>
                      </w:r>
                    </w:p>
                  </w:txbxContent>
                </v:textbox>
              </v:shape>
            </w:pict>
          </mc:Fallback>
        </mc:AlternateContent>
      </w:r>
    </w:p>
    <w:p w:rsidR="002679C2" w:rsidRDefault="002679C2" w:rsidP="002514A6">
      <w:pPr>
        <w:spacing w:after="0" w:line="240" w:lineRule="auto"/>
        <w:rPr>
          <w:rFonts w:ascii="Times New Roman" w:hAnsi="Times New Roman" w:cs="Times New Roman"/>
          <w:b/>
          <w:sz w:val="24"/>
          <w:szCs w:val="24"/>
        </w:rPr>
      </w:pPr>
    </w:p>
    <w:p w:rsidR="002679C2" w:rsidRDefault="002679C2" w:rsidP="002514A6">
      <w:pPr>
        <w:spacing w:after="0" w:line="240" w:lineRule="auto"/>
        <w:rPr>
          <w:rFonts w:ascii="Times New Roman" w:hAnsi="Times New Roman" w:cs="Times New Roman"/>
          <w:b/>
          <w:sz w:val="24"/>
          <w:szCs w:val="24"/>
        </w:rPr>
      </w:pPr>
    </w:p>
    <w:p w:rsidR="002679C2" w:rsidRDefault="002679C2" w:rsidP="002514A6">
      <w:pPr>
        <w:spacing w:after="0" w:line="240" w:lineRule="auto"/>
        <w:rPr>
          <w:rFonts w:ascii="Times New Roman" w:hAnsi="Times New Roman" w:cs="Times New Roman"/>
          <w:b/>
          <w:sz w:val="24"/>
          <w:szCs w:val="24"/>
        </w:rPr>
      </w:pPr>
    </w:p>
    <w:p w:rsidR="006B0469" w:rsidRDefault="006B0469" w:rsidP="002514A6">
      <w:pPr>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2679C2" w:rsidRDefault="00071300" w:rsidP="002514A6">
      <w:pPr>
        <w:spacing w:after="0" w:line="240" w:lineRule="auto"/>
        <w:ind w:left="446" w:right="360"/>
        <w:jc w:val="both"/>
        <w:rPr>
          <w:rFonts w:ascii="Times New Roman" w:hAnsi="Times New Roman" w:cs="Times New Roman"/>
          <w:b/>
          <w:sz w:val="20"/>
          <w:szCs w:val="20"/>
        </w:rPr>
      </w:pPr>
      <w:r>
        <w:rPr>
          <w:rFonts w:ascii="Times New Roman" w:hAnsi="Times New Roman" w:cs="Times New Roman"/>
          <w:b/>
          <w:sz w:val="20"/>
          <w:szCs w:val="20"/>
        </w:rPr>
        <w:t xml:space="preserve">Gambar 1. Model </w:t>
      </w:r>
      <w:r w:rsidR="006B0469" w:rsidRPr="006B0469">
        <w:rPr>
          <w:rFonts w:ascii="Times New Roman" w:hAnsi="Times New Roman" w:cs="Times New Roman"/>
          <w:b/>
          <w:sz w:val="20"/>
          <w:szCs w:val="20"/>
        </w:rPr>
        <w:t>BUM Desa</w:t>
      </w:r>
      <w:r w:rsidR="006B0469">
        <w:rPr>
          <w:rFonts w:ascii="Times New Roman" w:hAnsi="Times New Roman" w:cs="Times New Roman"/>
          <w:b/>
          <w:sz w:val="20"/>
          <w:szCs w:val="20"/>
        </w:rPr>
        <w:t xml:space="preserve"> Sebagai </w:t>
      </w:r>
      <w:r w:rsidR="006B0469" w:rsidRPr="00381940">
        <w:rPr>
          <w:rFonts w:ascii="Times New Roman" w:hAnsi="Times New Roman" w:cs="Times New Roman"/>
          <w:b/>
          <w:i/>
          <w:sz w:val="20"/>
          <w:szCs w:val="20"/>
        </w:rPr>
        <w:t xml:space="preserve">Hybrid </w:t>
      </w:r>
      <w:r w:rsidR="00664CF4">
        <w:rPr>
          <w:rFonts w:ascii="Times New Roman" w:hAnsi="Times New Roman" w:cs="Times New Roman"/>
          <w:b/>
          <w:i/>
          <w:sz w:val="20"/>
          <w:szCs w:val="20"/>
        </w:rPr>
        <w:t>Institutions</w:t>
      </w:r>
      <w:r w:rsidR="0043008A">
        <w:rPr>
          <w:rFonts w:ascii="Times New Roman" w:hAnsi="Times New Roman" w:cs="Times New Roman"/>
          <w:b/>
          <w:sz w:val="20"/>
          <w:szCs w:val="20"/>
        </w:rPr>
        <w:t xml:space="preserve"> </w:t>
      </w:r>
      <w:r>
        <w:rPr>
          <w:rFonts w:ascii="Times New Roman" w:hAnsi="Times New Roman" w:cs="Times New Roman"/>
          <w:b/>
          <w:sz w:val="20"/>
          <w:szCs w:val="20"/>
        </w:rPr>
        <w:t xml:space="preserve">Mengelola </w:t>
      </w:r>
      <w:r w:rsidR="006B0469">
        <w:rPr>
          <w:rFonts w:ascii="Times New Roman" w:hAnsi="Times New Roman" w:cs="Times New Roman"/>
          <w:b/>
          <w:sz w:val="20"/>
          <w:szCs w:val="20"/>
        </w:rPr>
        <w:t>Sumber Daya Milik Bersama</w:t>
      </w:r>
      <w:r w:rsidR="0043008A">
        <w:rPr>
          <w:rFonts w:ascii="Times New Roman" w:hAnsi="Times New Roman" w:cs="Times New Roman"/>
          <w:b/>
          <w:sz w:val="20"/>
          <w:szCs w:val="20"/>
        </w:rPr>
        <w:t xml:space="preserve"> Untuk </w:t>
      </w:r>
      <w:r w:rsidR="00B50D02">
        <w:rPr>
          <w:rFonts w:ascii="Times New Roman" w:hAnsi="Times New Roman" w:cs="Times New Roman"/>
          <w:b/>
          <w:sz w:val="20"/>
          <w:szCs w:val="20"/>
        </w:rPr>
        <w:t>Pemberdayaan</w:t>
      </w:r>
      <w:r w:rsidR="0043008A">
        <w:rPr>
          <w:rFonts w:ascii="Times New Roman" w:hAnsi="Times New Roman" w:cs="Times New Roman"/>
          <w:b/>
          <w:sz w:val="20"/>
          <w:szCs w:val="20"/>
        </w:rPr>
        <w:t xml:space="preserve"> Desa</w:t>
      </w:r>
      <w:r w:rsidR="00246362">
        <w:rPr>
          <w:rFonts w:ascii="Times New Roman" w:hAnsi="Times New Roman" w:cs="Times New Roman"/>
          <w:b/>
          <w:sz w:val="20"/>
          <w:szCs w:val="20"/>
        </w:rPr>
        <w:t xml:space="preserve"> di </w:t>
      </w:r>
      <w:r w:rsidR="00381940">
        <w:rPr>
          <w:rFonts w:ascii="Times New Roman" w:hAnsi="Times New Roman" w:cs="Times New Roman"/>
          <w:b/>
          <w:sz w:val="20"/>
          <w:szCs w:val="20"/>
        </w:rPr>
        <w:t>Desa Ponggok</w:t>
      </w:r>
    </w:p>
    <w:p w:rsidR="00427B1E" w:rsidRPr="00427B1E" w:rsidRDefault="00427B1E" w:rsidP="002514A6">
      <w:pPr>
        <w:spacing w:after="0" w:line="240" w:lineRule="auto"/>
        <w:ind w:left="446" w:right="360"/>
        <w:jc w:val="both"/>
        <w:rPr>
          <w:rFonts w:ascii="Times New Roman" w:hAnsi="Times New Roman" w:cs="Times New Roman"/>
          <w:i/>
          <w:sz w:val="20"/>
          <w:szCs w:val="20"/>
        </w:rPr>
      </w:pPr>
      <w:r w:rsidRPr="00427B1E">
        <w:rPr>
          <w:rFonts w:ascii="Times New Roman" w:hAnsi="Times New Roman" w:cs="Times New Roman"/>
          <w:i/>
          <w:sz w:val="20"/>
          <w:szCs w:val="20"/>
        </w:rPr>
        <w:t>Sumber: diolah tim peneliti, 2018.</w:t>
      </w:r>
    </w:p>
    <w:p w:rsidR="00427B1E" w:rsidRPr="006B0469" w:rsidRDefault="00427B1E" w:rsidP="002514A6">
      <w:pPr>
        <w:spacing w:after="0" w:line="240" w:lineRule="auto"/>
        <w:ind w:left="446" w:right="360"/>
        <w:jc w:val="both"/>
        <w:rPr>
          <w:rFonts w:ascii="Times New Roman" w:hAnsi="Times New Roman" w:cs="Times New Roman"/>
          <w:b/>
          <w:sz w:val="20"/>
          <w:szCs w:val="20"/>
        </w:rPr>
      </w:pPr>
    </w:p>
    <w:p w:rsidR="002679C2" w:rsidRDefault="008814F0" w:rsidP="00C217E9">
      <w:pPr>
        <w:spacing w:after="0" w:line="240" w:lineRule="auto"/>
        <w:ind w:firstLine="360"/>
        <w:jc w:val="both"/>
        <w:rPr>
          <w:rFonts w:ascii="Times New Roman" w:hAnsi="Times New Roman" w:cs="Times New Roman"/>
          <w:sz w:val="24"/>
          <w:szCs w:val="24"/>
        </w:rPr>
      </w:pPr>
      <w:r w:rsidRPr="008814F0">
        <w:rPr>
          <w:rFonts w:ascii="Times New Roman" w:hAnsi="Times New Roman" w:cs="Times New Roman"/>
          <w:sz w:val="24"/>
          <w:szCs w:val="24"/>
        </w:rPr>
        <w:t>Berdasarkan</w:t>
      </w:r>
      <w:r w:rsidR="00FC23C4">
        <w:rPr>
          <w:rFonts w:ascii="Times New Roman" w:hAnsi="Times New Roman" w:cs="Times New Roman"/>
          <w:sz w:val="24"/>
          <w:szCs w:val="24"/>
        </w:rPr>
        <w:t xml:space="preserve"> </w:t>
      </w:r>
      <w:r>
        <w:rPr>
          <w:rFonts w:ascii="Times New Roman" w:hAnsi="Times New Roman" w:cs="Times New Roman"/>
          <w:sz w:val="24"/>
          <w:szCs w:val="24"/>
        </w:rPr>
        <w:t xml:space="preserve">konseptualisasi model di atas, </w:t>
      </w:r>
      <w:r w:rsidR="00D41270">
        <w:rPr>
          <w:rFonts w:ascii="Times New Roman" w:hAnsi="Times New Roman" w:cs="Times New Roman"/>
          <w:sz w:val="24"/>
          <w:szCs w:val="24"/>
        </w:rPr>
        <w:t xml:space="preserve">mekanisme kerja BUM Desa sebagai </w:t>
      </w:r>
      <w:r w:rsidR="00D41270" w:rsidRPr="00D41270">
        <w:rPr>
          <w:rFonts w:ascii="Times New Roman" w:hAnsi="Times New Roman" w:cs="Times New Roman"/>
          <w:i/>
          <w:sz w:val="24"/>
          <w:szCs w:val="24"/>
        </w:rPr>
        <w:t xml:space="preserve">hybrid </w:t>
      </w:r>
      <w:r w:rsidR="00664CF4">
        <w:rPr>
          <w:rFonts w:ascii="Times New Roman" w:hAnsi="Times New Roman" w:cs="Times New Roman"/>
          <w:i/>
          <w:sz w:val="24"/>
          <w:szCs w:val="24"/>
        </w:rPr>
        <w:t>institutions</w:t>
      </w:r>
      <w:r w:rsidR="00D41270">
        <w:rPr>
          <w:rFonts w:ascii="Times New Roman" w:hAnsi="Times New Roman" w:cs="Times New Roman"/>
          <w:sz w:val="24"/>
          <w:szCs w:val="24"/>
        </w:rPr>
        <w:t xml:space="preserve"> </w:t>
      </w:r>
      <w:r w:rsidR="00723687">
        <w:rPr>
          <w:rFonts w:ascii="Times New Roman" w:hAnsi="Times New Roman" w:cs="Times New Roman"/>
          <w:sz w:val="24"/>
          <w:szCs w:val="24"/>
        </w:rPr>
        <w:t xml:space="preserve">dalam </w:t>
      </w:r>
      <w:r w:rsidR="00743756">
        <w:rPr>
          <w:rFonts w:ascii="Times New Roman" w:hAnsi="Times New Roman" w:cs="Times New Roman"/>
          <w:sz w:val="24"/>
          <w:szCs w:val="24"/>
        </w:rPr>
        <w:t xml:space="preserve">mengelola </w:t>
      </w:r>
      <w:r w:rsidR="00252E46">
        <w:rPr>
          <w:rFonts w:ascii="Times New Roman" w:hAnsi="Times New Roman" w:cs="Times New Roman"/>
          <w:sz w:val="24"/>
          <w:szCs w:val="24"/>
        </w:rPr>
        <w:t>dan meman</w:t>
      </w:r>
      <w:r w:rsidR="00743756">
        <w:rPr>
          <w:rFonts w:ascii="Times New Roman" w:hAnsi="Times New Roman" w:cs="Times New Roman"/>
          <w:sz w:val="24"/>
          <w:szCs w:val="24"/>
        </w:rPr>
        <w:t>faatkan sumber daya milik bersama (</w:t>
      </w:r>
      <w:r w:rsidR="00542D25">
        <w:rPr>
          <w:rFonts w:ascii="Times New Roman" w:hAnsi="Times New Roman" w:cs="Times New Roman"/>
          <w:sz w:val="24"/>
          <w:szCs w:val="24"/>
        </w:rPr>
        <w:t xml:space="preserve">pemandian </w:t>
      </w:r>
      <w:r w:rsidR="001C064A">
        <w:rPr>
          <w:rFonts w:ascii="Times New Roman" w:hAnsi="Times New Roman" w:cs="Times New Roman"/>
          <w:sz w:val="24"/>
          <w:szCs w:val="24"/>
        </w:rPr>
        <w:t>umbul ponggok</w:t>
      </w:r>
      <w:r w:rsidR="00723687">
        <w:rPr>
          <w:rFonts w:ascii="Times New Roman" w:hAnsi="Times New Roman" w:cs="Times New Roman"/>
          <w:sz w:val="24"/>
          <w:szCs w:val="24"/>
        </w:rPr>
        <w:t xml:space="preserve">) untuk pemberdayaan desa </w:t>
      </w:r>
      <w:r w:rsidR="005262D9" w:rsidRPr="006D54D7">
        <w:rPr>
          <w:rFonts w:ascii="Times New Roman" w:hAnsi="Times New Roman" w:cs="Times New Roman"/>
          <w:sz w:val="24"/>
          <w:szCs w:val="24"/>
        </w:rPr>
        <w:t>p</w:t>
      </w:r>
      <w:r w:rsidR="00252E46" w:rsidRPr="006D54D7">
        <w:rPr>
          <w:rFonts w:ascii="Times New Roman" w:hAnsi="Times New Roman" w:cs="Times New Roman"/>
          <w:sz w:val="24"/>
          <w:szCs w:val="24"/>
        </w:rPr>
        <w:t xml:space="preserve">onggok, </w:t>
      </w:r>
      <w:r w:rsidR="001013D0" w:rsidRPr="006D54D7">
        <w:rPr>
          <w:rFonts w:ascii="Times New Roman" w:hAnsi="Times New Roman" w:cs="Times New Roman"/>
          <w:sz w:val="24"/>
          <w:szCs w:val="24"/>
        </w:rPr>
        <w:t xml:space="preserve">memiliki </w:t>
      </w:r>
      <w:r w:rsidR="006920EE">
        <w:rPr>
          <w:rFonts w:ascii="Times New Roman" w:hAnsi="Times New Roman" w:cs="Times New Roman"/>
          <w:sz w:val="24"/>
          <w:szCs w:val="24"/>
        </w:rPr>
        <w:t xml:space="preserve">empat </w:t>
      </w:r>
      <w:r w:rsidR="001013D0" w:rsidRPr="006D54D7">
        <w:rPr>
          <w:rFonts w:ascii="Times New Roman" w:hAnsi="Times New Roman" w:cs="Times New Roman"/>
          <w:sz w:val="24"/>
          <w:szCs w:val="24"/>
        </w:rPr>
        <w:t>prasyara</w:t>
      </w:r>
      <w:r w:rsidR="00C17DFE" w:rsidRPr="006D54D7">
        <w:rPr>
          <w:rFonts w:ascii="Times New Roman" w:hAnsi="Times New Roman" w:cs="Times New Roman"/>
          <w:sz w:val="24"/>
          <w:szCs w:val="24"/>
        </w:rPr>
        <w:t xml:space="preserve">t </w:t>
      </w:r>
      <w:r w:rsidR="004300E1" w:rsidRPr="006D54D7">
        <w:rPr>
          <w:rFonts w:ascii="Times New Roman" w:hAnsi="Times New Roman" w:cs="Times New Roman"/>
          <w:sz w:val="24"/>
          <w:szCs w:val="24"/>
        </w:rPr>
        <w:t xml:space="preserve">utama </w:t>
      </w:r>
      <w:r w:rsidR="00C17DFE" w:rsidRPr="006D54D7">
        <w:rPr>
          <w:rFonts w:ascii="Times New Roman" w:hAnsi="Times New Roman" w:cs="Times New Roman"/>
          <w:sz w:val="24"/>
          <w:szCs w:val="24"/>
        </w:rPr>
        <w:t>sebagai berikut;</w:t>
      </w:r>
    </w:p>
    <w:p w:rsidR="00540B3C" w:rsidRDefault="00540B3C" w:rsidP="00B50D02">
      <w:pPr>
        <w:spacing w:after="0" w:line="240" w:lineRule="auto"/>
        <w:ind w:firstLine="720"/>
        <w:jc w:val="both"/>
        <w:rPr>
          <w:rFonts w:ascii="Times New Roman" w:hAnsi="Times New Roman" w:cs="Times New Roman"/>
          <w:sz w:val="24"/>
          <w:szCs w:val="24"/>
        </w:rPr>
      </w:pPr>
    </w:p>
    <w:p w:rsidR="00695736" w:rsidRPr="00BD4624" w:rsidRDefault="00FC23C4" w:rsidP="00BD4624">
      <w:pPr>
        <w:pStyle w:val="ListParagraph"/>
        <w:numPr>
          <w:ilvl w:val="0"/>
          <w:numId w:val="26"/>
        </w:numPr>
        <w:spacing w:after="0" w:line="240" w:lineRule="auto"/>
        <w:ind w:left="360"/>
        <w:jc w:val="both"/>
        <w:rPr>
          <w:rFonts w:ascii="Times New Roman" w:hAnsi="Times New Roman" w:cs="Times New Roman"/>
          <w:i/>
          <w:sz w:val="24"/>
          <w:szCs w:val="24"/>
        </w:rPr>
      </w:pPr>
      <w:r w:rsidRPr="00BD4624">
        <w:rPr>
          <w:rFonts w:ascii="Times New Roman" w:hAnsi="Times New Roman" w:cs="Times New Roman"/>
          <w:i/>
          <w:sz w:val="24"/>
          <w:szCs w:val="24"/>
        </w:rPr>
        <w:t>Mem</w:t>
      </w:r>
      <w:r w:rsidR="00AF3FD2" w:rsidRPr="00BD4624">
        <w:rPr>
          <w:rFonts w:ascii="Times New Roman" w:hAnsi="Times New Roman" w:cs="Times New Roman"/>
          <w:i/>
          <w:sz w:val="24"/>
          <w:szCs w:val="24"/>
        </w:rPr>
        <w:t xml:space="preserve">buat </w:t>
      </w:r>
      <w:r w:rsidRPr="00BD4624">
        <w:rPr>
          <w:rFonts w:ascii="Times New Roman" w:hAnsi="Times New Roman" w:cs="Times New Roman"/>
          <w:i/>
          <w:sz w:val="24"/>
          <w:szCs w:val="24"/>
        </w:rPr>
        <w:t xml:space="preserve">Peraturan Desa (Formal) </w:t>
      </w:r>
      <w:r w:rsidR="005576FE" w:rsidRPr="00BD4624">
        <w:rPr>
          <w:rFonts w:ascii="Times New Roman" w:hAnsi="Times New Roman" w:cs="Times New Roman"/>
          <w:i/>
          <w:sz w:val="24"/>
          <w:szCs w:val="24"/>
        </w:rPr>
        <w:t>Untuk Mengelola Pemandian Umbul Ponggok</w:t>
      </w:r>
    </w:p>
    <w:p w:rsidR="00246362" w:rsidRDefault="000C580A" w:rsidP="005567AA">
      <w:pPr>
        <w:spacing w:after="0" w:line="240" w:lineRule="auto"/>
        <w:jc w:val="both"/>
        <w:rPr>
          <w:rFonts w:ascii="Times New Roman" w:hAnsi="Times New Roman" w:cs="Times New Roman"/>
          <w:sz w:val="24"/>
          <w:szCs w:val="24"/>
        </w:rPr>
      </w:pPr>
      <w:r w:rsidRPr="000C580A">
        <w:rPr>
          <w:rFonts w:ascii="Times New Roman" w:hAnsi="Times New Roman" w:cs="Times New Roman"/>
          <w:sz w:val="24"/>
          <w:szCs w:val="24"/>
        </w:rPr>
        <w:t xml:space="preserve">Berbagai aktor </w:t>
      </w:r>
      <w:r w:rsidR="00166784">
        <w:rPr>
          <w:rFonts w:ascii="Times New Roman" w:hAnsi="Times New Roman" w:cs="Times New Roman"/>
          <w:sz w:val="24"/>
          <w:szCs w:val="24"/>
        </w:rPr>
        <w:t xml:space="preserve">yang terlibat, antara lain; </w:t>
      </w:r>
      <w:r w:rsidRPr="000C580A">
        <w:rPr>
          <w:rFonts w:ascii="Times New Roman" w:hAnsi="Times New Roman" w:cs="Times New Roman"/>
          <w:sz w:val="24"/>
          <w:szCs w:val="24"/>
        </w:rPr>
        <w:t>Pemerintah Desa ponggok (representasi negara), BUM Desa Tirta Mandiri</w:t>
      </w:r>
      <w:r w:rsidR="00246362">
        <w:rPr>
          <w:rFonts w:ascii="Times New Roman" w:hAnsi="Times New Roman" w:cs="Times New Roman"/>
          <w:sz w:val="24"/>
          <w:szCs w:val="24"/>
        </w:rPr>
        <w:t xml:space="preserve"> sebagai </w:t>
      </w:r>
      <w:r w:rsidR="00246362" w:rsidRPr="00246362">
        <w:rPr>
          <w:rFonts w:ascii="Times New Roman" w:hAnsi="Times New Roman" w:cs="Times New Roman"/>
          <w:i/>
          <w:sz w:val="24"/>
          <w:szCs w:val="24"/>
        </w:rPr>
        <w:t>hybrid institutions</w:t>
      </w:r>
      <w:r w:rsidRPr="000C580A">
        <w:rPr>
          <w:rFonts w:ascii="Times New Roman" w:hAnsi="Times New Roman" w:cs="Times New Roman"/>
          <w:sz w:val="24"/>
          <w:szCs w:val="24"/>
        </w:rPr>
        <w:t xml:space="preserve">, warga desa </w:t>
      </w:r>
      <w:r w:rsidR="00246362">
        <w:rPr>
          <w:rFonts w:ascii="Times New Roman" w:hAnsi="Times New Roman" w:cs="Times New Roman"/>
          <w:sz w:val="24"/>
          <w:szCs w:val="24"/>
        </w:rPr>
        <w:t>dan</w:t>
      </w:r>
      <w:r w:rsidRPr="000C580A">
        <w:rPr>
          <w:rFonts w:ascii="Times New Roman" w:hAnsi="Times New Roman" w:cs="Times New Roman"/>
          <w:sz w:val="24"/>
          <w:szCs w:val="24"/>
        </w:rPr>
        <w:t xml:space="preserve"> masyarakat umum dalam memanfaatkan sumber mata air umbul ponggok untuk kebutuhan hidup (air bersih) maupun rekreasi pemandian telah diatur dengan instrumen hukum formal (Perdes) dan ditindaklanjuti oleh BUM Desa Tirta Mandiri. </w:t>
      </w:r>
      <w:r w:rsidR="00B90BDD">
        <w:rPr>
          <w:rFonts w:ascii="Times New Roman" w:hAnsi="Times New Roman" w:cs="Times New Roman"/>
          <w:sz w:val="24"/>
          <w:szCs w:val="24"/>
        </w:rPr>
        <w:t>Perdes</w:t>
      </w:r>
      <w:r w:rsidRPr="000C580A">
        <w:rPr>
          <w:rFonts w:ascii="Times New Roman" w:hAnsi="Times New Roman" w:cs="Times New Roman"/>
          <w:sz w:val="24"/>
          <w:szCs w:val="24"/>
        </w:rPr>
        <w:t xml:space="preserve"> dijadikan sebagai pedoman aturan main dalam menjalankan mekanisme kerja BUM Desa sebagai </w:t>
      </w:r>
      <w:r w:rsidRPr="000C580A">
        <w:rPr>
          <w:rFonts w:ascii="Times New Roman" w:hAnsi="Times New Roman" w:cs="Times New Roman"/>
          <w:i/>
          <w:sz w:val="24"/>
          <w:szCs w:val="24"/>
        </w:rPr>
        <w:t xml:space="preserve">hybrid </w:t>
      </w:r>
      <w:r w:rsidR="00664CF4">
        <w:rPr>
          <w:rFonts w:ascii="Times New Roman" w:hAnsi="Times New Roman" w:cs="Times New Roman"/>
          <w:i/>
          <w:sz w:val="24"/>
          <w:szCs w:val="24"/>
        </w:rPr>
        <w:t>institutions</w:t>
      </w:r>
      <w:r w:rsidRPr="000C580A">
        <w:rPr>
          <w:rFonts w:ascii="Times New Roman" w:hAnsi="Times New Roman" w:cs="Times New Roman"/>
          <w:sz w:val="24"/>
          <w:szCs w:val="24"/>
        </w:rPr>
        <w:t xml:space="preserve"> mengelola sumber daya milik bersama menjadi prasyarat penting yang pertama, yaitu; Pemerintah Desa Ponggok mendirikan BUM Desa Tirta Mandiri</w:t>
      </w:r>
      <w:r w:rsidR="005461A1">
        <w:rPr>
          <w:rFonts w:ascii="Times New Roman" w:hAnsi="Times New Roman" w:cs="Times New Roman"/>
          <w:sz w:val="24"/>
          <w:szCs w:val="24"/>
        </w:rPr>
        <w:t xml:space="preserve"> agar dapat mengelola </w:t>
      </w:r>
      <w:r w:rsidRPr="000C580A">
        <w:rPr>
          <w:rFonts w:ascii="Times New Roman" w:hAnsi="Times New Roman" w:cs="Times New Roman"/>
          <w:sz w:val="24"/>
          <w:szCs w:val="24"/>
        </w:rPr>
        <w:t>pemandian umbul ponggok</w:t>
      </w:r>
      <w:r w:rsidR="005461A1">
        <w:rPr>
          <w:rFonts w:ascii="Times New Roman" w:hAnsi="Times New Roman" w:cs="Times New Roman"/>
          <w:sz w:val="24"/>
          <w:szCs w:val="24"/>
        </w:rPr>
        <w:t xml:space="preserve"> secara berkesinambungan </w:t>
      </w:r>
      <w:r w:rsidR="00134746">
        <w:rPr>
          <w:rFonts w:ascii="Times New Roman" w:hAnsi="Times New Roman" w:cs="Times New Roman"/>
          <w:sz w:val="24"/>
          <w:szCs w:val="24"/>
        </w:rPr>
        <w:t>dan</w:t>
      </w:r>
      <w:r w:rsidR="005461A1">
        <w:rPr>
          <w:rFonts w:ascii="Times New Roman" w:hAnsi="Times New Roman" w:cs="Times New Roman"/>
          <w:sz w:val="24"/>
          <w:szCs w:val="24"/>
        </w:rPr>
        <w:t xml:space="preserve"> dimanfaatkan sebesar-besarnya </w:t>
      </w:r>
      <w:r w:rsidR="00134746">
        <w:rPr>
          <w:rFonts w:ascii="Times New Roman" w:hAnsi="Times New Roman" w:cs="Times New Roman"/>
          <w:sz w:val="24"/>
          <w:szCs w:val="24"/>
        </w:rPr>
        <w:t xml:space="preserve">untuk </w:t>
      </w:r>
      <w:r w:rsidR="005461A1">
        <w:rPr>
          <w:rFonts w:ascii="Times New Roman" w:hAnsi="Times New Roman" w:cs="Times New Roman"/>
          <w:sz w:val="24"/>
          <w:szCs w:val="24"/>
        </w:rPr>
        <w:t>kesejahteraan masyarakat desa ponggok.</w:t>
      </w:r>
    </w:p>
    <w:p w:rsidR="00246362" w:rsidRDefault="00DC7192" w:rsidP="00865976">
      <w:pPr>
        <w:spacing w:after="0" w:line="240" w:lineRule="auto"/>
        <w:ind w:firstLine="360"/>
        <w:jc w:val="both"/>
        <w:rPr>
          <w:rFonts w:ascii="Times New Roman" w:hAnsi="Times New Roman" w:cs="Times New Roman"/>
          <w:i/>
          <w:sz w:val="24"/>
          <w:szCs w:val="24"/>
        </w:rPr>
      </w:pPr>
      <w:r w:rsidRPr="00695736">
        <w:rPr>
          <w:rFonts w:ascii="Times New Roman" w:hAnsi="Times New Roman" w:cs="Times New Roman"/>
          <w:sz w:val="24"/>
          <w:szCs w:val="24"/>
        </w:rPr>
        <w:t xml:space="preserve">Peraturan Desa </w:t>
      </w:r>
      <w:r w:rsidR="0035034D">
        <w:rPr>
          <w:rFonts w:ascii="Times New Roman" w:hAnsi="Times New Roman" w:cs="Times New Roman"/>
          <w:sz w:val="24"/>
          <w:szCs w:val="24"/>
        </w:rPr>
        <w:t xml:space="preserve">(Perdes) </w:t>
      </w:r>
      <w:r>
        <w:rPr>
          <w:rFonts w:ascii="Times New Roman" w:hAnsi="Times New Roman" w:cs="Times New Roman"/>
          <w:sz w:val="24"/>
          <w:szCs w:val="24"/>
        </w:rPr>
        <w:t>dijadikan sebagai</w:t>
      </w:r>
      <w:r w:rsidRPr="00695736">
        <w:rPr>
          <w:rFonts w:ascii="Times New Roman" w:hAnsi="Times New Roman" w:cs="Times New Roman"/>
          <w:sz w:val="24"/>
          <w:szCs w:val="24"/>
        </w:rPr>
        <w:t xml:space="preserve"> pedoman aturan main</w:t>
      </w:r>
      <w:r>
        <w:rPr>
          <w:rFonts w:ascii="Times New Roman" w:hAnsi="Times New Roman" w:cs="Times New Roman"/>
          <w:sz w:val="24"/>
          <w:szCs w:val="24"/>
        </w:rPr>
        <w:t xml:space="preserve"> karena </w:t>
      </w:r>
      <w:r w:rsidR="00570ED9">
        <w:rPr>
          <w:rFonts w:ascii="Times New Roman" w:hAnsi="Times New Roman" w:cs="Times New Roman"/>
          <w:sz w:val="24"/>
          <w:szCs w:val="24"/>
        </w:rPr>
        <w:t xml:space="preserve">BUM Desa </w:t>
      </w:r>
      <w:r w:rsidR="00C17DFE">
        <w:rPr>
          <w:rFonts w:ascii="Times New Roman" w:hAnsi="Times New Roman" w:cs="Times New Roman"/>
          <w:sz w:val="24"/>
          <w:szCs w:val="24"/>
        </w:rPr>
        <w:t xml:space="preserve">Tirta Mandiri </w:t>
      </w:r>
      <w:r w:rsidR="00570ED9">
        <w:rPr>
          <w:rFonts w:ascii="Times New Roman" w:hAnsi="Times New Roman" w:cs="Times New Roman"/>
          <w:sz w:val="24"/>
          <w:szCs w:val="24"/>
        </w:rPr>
        <w:t xml:space="preserve">sebagai </w:t>
      </w:r>
      <w:r w:rsidR="00570ED9" w:rsidRPr="00E54896">
        <w:rPr>
          <w:rFonts w:ascii="Times New Roman" w:hAnsi="Times New Roman" w:cs="Times New Roman"/>
          <w:i/>
          <w:sz w:val="24"/>
          <w:szCs w:val="24"/>
        </w:rPr>
        <w:t xml:space="preserve">hybrid </w:t>
      </w:r>
      <w:r w:rsidR="00664CF4">
        <w:rPr>
          <w:rFonts w:ascii="Times New Roman" w:hAnsi="Times New Roman" w:cs="Times New Roman"/>
          <w:i/>
          <w:sz w:val="24"/>
          <w:szCs w:val="24"/>
        </w:rPr>
        <w:t>institutions</w:t>
      </w:r>
      <w:r w:rsidR="00C17DFE">
        <w:rPr>
          <w:rFonts w:ascii="Times New Roman" w:hAnsi="Times New Roman" w:cs="Times New Roman"/>
          <w:sz w:val="24"/>
          <w:szCs w:val="24"/>
        </w:rPr>
        <w:t xml:space="preserve"> </w:t>
      </w:r>
      <w:r>
        <w:rPr>
          <w:rFonts w:ascii="Times New Roman" w:hAnsi="Times New Roman" w:cs="Times New Roman"/>
          <w:sz w:val="24"/>
          <w:szCs w:val="24"/>
        </w:rPr>
        <w:t>merupakan</w:t>
      </w:r>
      <w:r w:rsidR="00C17DFE">
        <w:rPr>
          <w:rFonts w:ascii="Times New Roman" w:hAnsi="Times New Roman" w:cs="Times New Roman"/>
          <w:sz w:val="24"/>
          <w:szCs w:val="24"/>
        </w:rPr>
        <w:t xml:space="preserve"> wadah kerjasama antara pemerintah desa Ponggok dan warga desa ponggok dalam mengelola dan memanfaatkan </w:t>
      </w:r>
      <w:r w:rsidR="004A313D">
        <w:rPr>
          <w:rFonts w:ascii="Times New Roman" w:hAnsi="Times New Roman" w:cs="Times New Roman"/>
          <w:sz w:val="24"/>
          <w:szCs w:val="24"/>
        </w:rPr>
        <w:t xml:space="preserve">sumber daya milik bersama (sumber mata air umbul ponggok)-yang notabene </w:t>
      </w:r>
      <w:r>
        <w:rPr>
          <w:rFonts w:ascii="Times New Roman" w:hAnsi="Times New Roman" w:cs="Times New Roman"/>
          <w:sz w:val="24"/>
          <w:szCs w:val="24"/>
        </w:rPr>
        <w:t>adalah</w:t>
      </w:r>
      <w:r w:rsidR="004A313D">
        <w:rPr>
          <w:rFonts w:ascii="Times New Roman" w:hAnsi="Times New Roman" w:cs="Times New Roman"/>
          <w:sz w:val="24"/>
          <w:szCs w:val="24"/>
        </w:rPr>
        <w:t xml:space="preserve"> sumber po</w:t>
      </w:r>
      <w:r w:rsidR="00CF3399">
        <w:rPr>
          <w:rFonts w:ascii="Times New Roman" w:hAnsi="Times New Roman" w:cs="Times New Roman"/>
          <w:sz w:val="24"/>
          <w:szCs w:val="24"/>
        </w:rPr>
        <w:t>tensi alam di bawah kewenangan K</w:t>
      </w:r>
      <w:r w:rsidR="004A313D">
        <w:rPr>
          <w:rFonts w:ascii="Times New Roman" w:hAnsi="Times New Roman" w:cs="Times New Roman"/>
          <w:sz w:val="24"/>
          <w:szCs w:val="24"/>
        </w:rPr>
        <w:t>ementerian</w:t>
      </w:r>
      <w:r w:rsidR="00CF3399">
        <w:rPr>
          <w:rFonts w:ascii="Times New Roman" w:hAnsi="Times New Roman" w:cs="Times New Roman"/>
          <w:sz w:val="24"/>
          <w:szCs w:val="24"/>
        </w:rPr>
        <w:t xml:space="preserve"> P</w:t>
      </w:r>
      <w:r w:rsidR="004A313D">
        <w:rPr>
          <w:rFonts w:ascii="Times New Roman" w:hAnsi="Times New Roman" w:cs="Times New Roman"/>
          <w:sz w:val="24"/>
          <w:szCs w:val="24"/>
        </w:rPr>
        <w:t>usat (PU)-</w:t>
      </w:r>
      <w:r w:rsidR="0035034D">
        <w:rPr>
          <w:rFonts w:ascii="Times New Roman" w:hAnsi="Times New Roman" w:cs="Times New Roman"/>
          <w:sz w:val="24"/>
          <w:szCs w:val="24"/>
        </w:rPr>
        <w:t xml:space="preserve">dan </w:t>
      </w:r>
      <w:r>
        <w:rPr>
          <w:rFonts w:ascii="Times New Roman" w:hAnsi="Times New Roman" w:cs="Times New Roman"/>
          <w:sz w:val="24"/>
          <w:szCs w:val="24"/>
        </w:rPr>
        <w:t xml:space="preserve">difungsikan </w:t>
      </w:r>
      <w:r w:rsidR="00B578B9">
        <w:rPr>
          <w:rFonts w:ascii="Times New Roman" w:hAnsi="Times New Roman" w:cs="Times New Roman"/>
          <w:sz w:val="24"/>
          <w:szCs w:val="24"/>
        </w:rPr>
        <w:t xml:space="preserve">sebagai </w:t>
      </w:r>
      <w:r w:rsidR="004A313D">
        <w:rPr>
          <w:rFonts w:ascii="Times New Roman" w:hAnsi="Times New Roman" w:cs="Times New Roman"/>
          <w:sz w:val="24"/>
          <w:szCs w:val="24"/>
        </w:rPr>
        <w:t>irigasi pe</w:t>
      </w:r>
      <w:r w:rsidR="00CF1C0E">
        <w:rPr>
          <w:rFonts w:ascii="Times New Roman" w:hAnsi="Times New Roman" w:cs="Times New Roman"/>
          <w:sz w:val="24"/>
          <w:szCs w:val="24"/>
        </w:rPr>
        <w:t xml:space="preserve">rtanian. Dalam kasus di desa ponggok, selain </w:t>
      </w:r>
      <w:r w:rsidR="00640D4E">
        <w:rPr>
          <w:rFonts w:ascii="Times New Roman" w:hAnsi="Times New Roman" w:cs="Times New Roman"/>
          <w:sz w:val="24"/>
          <w:szCs w:val="24"/>
        </w:rPr>
        <w:t xml:space="preserve">dimanfaatkan </w:t>
      </w:r>
      <w:r w:rsidR="00CF1C0E">
        <w:rPr>
          <w:rFonts w:ascii="Times New Roman" w:hAnsi="Times New Roman" w:cs="Times New Roman"/>
          <w:sz w:val="24"/>
          <w:szCs w:val="24"/>
        </w:rPr>
        <w:t xml:space="preserve">untuk irigasi pertanian, sumber mata air umbul ponggok </w:t>
      </w:r>
      <w:r w:rsidR="00640D4E">
        <w:rPr>
          <w:rFonts w:ascii="Times New Roman" w:hAnsi="Times New Roman" w:cs="Times New Roman"/>
          <w:sz w:val="24"/>
          <w:szCs w:val="24"/>
        </w:rPr>
        <w:t>juga</w:t>
      </w:r>
      <w:r w:rsidR="00CF1C0E">
        <w:rPr>
          <w:rFonts w:ascii="Times New Roman" w:hAnsi="Times New Roman" w:cs="Times New Roman"/>
          <w:sz w:val="24"/>
          <w:szCs w:val="24"/>
        </w:rPr>
        <w:t xml:space="preserve"> dimanfaatkan </w:t>
      </w:r>
      <w:r w:rsidR="00640D4E">
        <w:rPr>
          <w:rFonts w:ascii="Times New Roman" w:hAnsi="Times New Roman" w:cs="Times New Roman"/>
          <w:sz w:val="24"/>
          <w:szCs w:val="24"/>
        </w:rPr>
        <w:t>sebagai tempat mencuci pakaian, pemandian, dan dimanfaatkan sebagai air minum oleh</w:t>
      </w:r>
      <w:r w:rsidR="00F77069">
        <w:rPr>
          <w:rFonts w:ascii="Times New Roman" w:hAnsi="Times New Roman" w:cs="Times New Roman"/>
          <w:sz w:val="24"/>
          <w:szCs w:val="24"/>
        </w:rPr>
        <w:t xml:space="preserve"> </w:t>
      </w:r>
      <w:r w:rsidR="00B30AAA">
        <w:rPr>
          <w:rFonts w:ascii="Times New Roman" w:hAnsi="Times New Roman" w:cs="Times New Roman"/>
          <w:sz w:val="24"/>
          <w:szCs w:val="24"/>
        </w:rPr>
        <w:t>warga desa</w:t>
      </w:r>
      <w:r w:rsidR="00F77069">
        <w:rPr>
          <w:rFonts w:ascii="Times New Roman" w:hAnsi="Times New Roman" w:cs="Times New Roman"/>
          <w:sz w:val="24"/>
          <w:szCs w:val="24"/>
        </w:rPr>
        <w:t xml:space="preserve"> </w:t>
      </w:r>
      <w:r w:rsidR="0035034D">
        <w:rPr>
          <w:rFonts w:ascii="Times New Roman" w:hAnsi="Times New Roman" w:cs="Times New Roman"/>
          <w:sz w:val="24"/>
          <w:szCs w:val="24"/>
        </w:rPr>
        <w:t xml:space="preserve">ponggok </w:t>
      </w:r>
      <w:r w:rsidR="00F77069">
        <w:rPr>
          <w:rFonts w:ascii="Times New Roman" w:hAnsi="Times New Roman" w:cs="Times New Roman"/>
          <w:sz w:val="24"/>
          <w:szCs w:val="24"/>
        </w:rPr>
        <w:t xml:space="preserve">sejak zaman belanda. </w:t>
      </w:r>
      <w:r w:rsidR="00B578B9">
        <w:rPr>
          <w:rFonts w:ascii="Times New Roman" w:hAnsi="Times New Roman" w:cs="Times New Roman"/>
          <w:sz w:val="24"/>
          <w:szCs w:val="24"/>
        </w:rPr>
        <w:t xml:space="preserve">Umbul ponggok </w:t>
      </w:r>
      <w:r w:rsidR="00A23132">
        <w:rPr>
          <w:rFonts w:ascii="Times New Roman" w:hAnsi="Times New Roman" w:cs="Times New Roman"/>
          <w:sz w:val="24"/>
          <w:szCs w:val="24"/>
        </w:rPr>
        <w:t xml:space="preserve">dijadikan tempat tradisi pemandian untuk pembersihan diri sebelum menjalankan puasa ramadan bagi umat </w:t>
      </w:r>
      <w:r w:rsidR="00326EC5">
        <w:rPr>
          <w:rFonts w:ascii="Times New Roman" w:hAnsi="Times New Roman" w:cs="Times New Roman"/>
          <w:sz w:val="24"/>
          <w:szCs w:val="24"/>
        </w:rPr>
        <w:t xml:space="preserve">beragama </w:t>
      </w:r>
      <w:r w:rsidR="00A23132">
        <w:rPr>
          <w:rFonts w:ascii="Times New Roman" w:hAnsi="Times New Roman" w:cs="Times New Roman"/>
          <w:sz w:val="24"/>
          <w:szCs w:val="24"/>
        </w:rPr>
        <w:t xml:space="preserve">islam atau disebut dengan “padusan”. </w:t>
      </w:r>
      <w:r w:rsidR="00F77069">
        <w:rPr>
          <w:rFonts w:ascii="Times New Roman" w:hAnsi="Times New Roman" w:cs="Times New Roman"/>
          <w:sz w:val="24"/>
          <w:szCs w:val="24"/>
        </w:rPr>
        <w:t xml:space="preserve">Setelah dikelola BUM Desa, </w:t>
      </w:r>
      <w:r w:rsidR="00B75284">
        <w:rPr>
          <w:rFonts w:ascii="Times New Roman" w:hAnsi="Times New Roman" w:cs="Times New Roman"/>
          <w:sz w:val="24"/>
          <w:szCs w:val="24"/>
        </w:rPr>
        <w:t xml:space="preserve">potensi </w:t>
      </w:r>
      <w:r w:rsidR="00F77069">
        <w:rPr>
          <w:rFonts w:ascii="Times New Roman" w:hAnsi="Times New Roman" w:cs="Times New Roman"/>
          <w:sz w:val="24"/>
          <w:szCs w:val="24"/>
        </w:rPr>
        <w:t xml:space="preserve">sumber mata air umbul ponggok dimanfaatkan hanya untuk </w:t>
      </w:r>
      <w:r w:rsidR="001333CB">
        <w:rPr>
          <w:rFonts w:ascii="Times New Roman" w:hAnsi="Times New Roman" w:cs="Times New Roman"/>
          <w:sz w:val="24"/>
          <w:szCs w:val="24"/>
        </w:rPr>
        <w:t xml:space="preserve">pemandian </w:t>
      </w:r>
      <w:r w:rsidR="00B30AAA">
        <w:rPr>
          <w:rFonts w:ascii="Times New Roman" w:hAnsi="Times New Roman" w:cs="Times New Roman"/>
          <w:sz w:val="24"/>
          <w:szCs w:val="24"/>
        </w:rPr>
        <w:t xml:space="preserve">masyakarat umum </w:t>
      </w:r>
      <w:r>
        <w:rPr>
          <w:rFonts w:ascii="Times New Roman" w:hAnsi="Times New Roman" w:cs="Times New Roman"/>
          <w:sz w:val="24"/>
          <w:szCs w:val="24"/>
        </w:rPr>
        <w:t xml:space="preserve">(rekreasi) </w:t>
      </w:r>
      <w:r w:rsidR="001333CB">
        <w:rPr>
          <w:rFonts w:ascii="Times New Roman" w:hAnsi="Times New Roman" w:cs="Times New Roman"/>
          <w:sz w:val="24"/>
          <w:szCs w:val="24"/>
        </w:rPr>
        <w:t xml:space="preserve">dan </w:t>
      </w:r>
      <w:r w:rsidR="00B30AAA">
        <w:rPr>
          <w:rFonts w:ascii="Times New Roman" w:hAnsi="Times New Roman" w:cs="Times New Roman"/>
          <w:sz w:val="24"/>
          <w:szCs w:val="24"/>
        </w:rPr>
        <w:t xml:space="preserve">penyediaan </w:t>
      </w:r>
      <w:r w:rsidR="001333CB">
        <w:rPr>
          <w:rFonts w:ascii="Times New Roman" w:hAnsi="Times New Roman" w:cs="Times New Roman"/>
          <w:sz w:val="24"/>
          <w:szCs w:val="24"/>
        </w:rPr>
        <w:t xml:space="preserve">air bersih </w:t>
      </w:r>
      <w:r w:rsidR="00B30AAA">
        <w:rPr>
          <w:rFonts w:ascii="Times New Roman" w:hAnsi="Times New Roman" w:cs="Times New Roman"/>
          <w:sz w:val="24"/>
          <w:szCs w:val="24"/>
        </w:rPr>
        <w:t xml:space="preserve">bagi </w:t>
      </w:r>
      <w:r w:rsidR="001333CB">
        <w:rPr>
          <w:rFonts w:ascii="Times New Roman" w:hAnsi="Times New Roman" w:cs="Times New Roman"/>
          <w:sz w:val="24"/>
          <w:szCs w:val="24"/>
        </w:rPr>
        <w:t xml:space="preserve">warga sekitar </w:t>
      </w:r>
      <w:r w:rsidR="00B30AAA">
        <w:rPr>
          <w:rFonts w:ascii="Times New Roman" w:hAnsi="Times New Roman" w:cs="Times New Roman"/>
          <w:sz w:val="24"/>
          <w:szCs w:val="24"/>
        </w:rPr>
        <w:t>tanpa menganggu fungsi utama, yaitu</w:t>
      </w:r>
      <w:r w:rsidR="001333CB">
        <w:rPr>
          <w:rFonts w:ascii="Times New Roman" w:hAnsi="Times New Roman" w:cs="Times New Roman"/>
          <w:sz w:val="24"/>
          <w:szCs w:val="24"/>
        </w:rPr>
        <w:t xml:space="preserve"> sebagai irigasi pertanian </w:t>
      </w:r>
      <w:r w:rsidR="001E3C8F">
        <w:rPr>
          <w:rFonts w:ascii="Times New Roman" w:hAnsi="Times New Roman" w:cs="Times New Roman"/>
          <w:i/>
          <w:sz w:val="24"/>
          <w:szCs w:val="24"/>
        </w:rPr>
        <w:t xml:space="preserve">(wawancara dengan informan </w:t>
      </w:r>
      <w:r w:rsidR="00640D4E" w:rsidRPr="00640D4E">
        <w:rPr>
          <w:rFonts w:ascii="Times New Roman" w:hAnsi="Times New Roman" w:cs="Times New Roman"/>
          <w:i/>
          <w:sz w:val="24"/>
          <w:szCs w:val="24"/>
        </w:rPr>
        <w:t>8, Juli 2018).</w:t>
      </w:r>
    </w:p>
    <w:p w:rsidR="00246362" w:rsidRDefault="00392E5F" w:rsidP="00865976">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Sebelum dikelola BUM Desa Tirta Mandiri, pemandian umbul ponggok dikelola oleh kelompok-kelompok sadar wisata (pokdarwis) </w:t>
      </w:r>
      <w:r w:rsidR="006D52ED">
        <w:rPr>
          <w:rFonts w:ascii="Times New Roman" w:hAnsi="Times New Roman" w:cs="Times New Roman"/>
          <w:sz w:val="24"/>
          <w:szCs w:val="24"/>
        </w:rPr>
        <w:t xml:space="preserve">dan telah berlangsung sejak pemerintahan SBY </w:t>
      </w:r>
      <w:r w:rsidR="00B44DCF">
        <w:rPr>
          <w:rFonts w:ascii="Times New Roman" w:hAnsi="Times New Roman" w:cs="Times New Roman"/>
          <w:sz w:val="24"/>
          <w:szCs w:val="24"/>
        </w:rPr>
        <w:t xml:space="preserve">dengan adanya </w:t>
      </w:r>
      <w:r w:rsidR="006D52ED">
        <w:rPr>
          <w:rFonts w:ascii="Times New Roman" w:hAnsi="Times New Roman" w:cs="Times New Roman"/>
          <w:sz w:val="24"/>
          <w:szCs w:val="24"/>
        </w:rPr>
        <w:t xml:space="preserve">PNPM Pariwisata Pedesaan. Namun, pemandian umbul ponggok tidak mengalami perkembangan yang </w:t>
      </w:r>
      <w:r w:rsidR="00B44DCF">
        <w:rPr>
          <w:rFonts w:ascii="Times New Roman" w:hAnsi="Times New Roman" w:cs="Times New Roman"/>
          <w:sz w:val="24"/>
          <w:szCs w:val="24"/>
        </w:rPr>
        <w:t xml:space="preserve">cukup </w:t>
      </w:r>
      <w:r w:rsidR="006D52ED">
        <w:rPr>
          <w:rFonts w:ascii="Times New Roman" w:hAnsi="Times New Roman" w:cs="Times New Roman"/>
          <w:sz w:val="24"/>
          <w:szCs w:val="24"/>
        </w:rPr>
        <w:t xml:space="preserve">signifikan dalam merubah </w:t>
      </w:r>
      <w:r w:rsidR="00B44DCF">
        <w:rPr>
          <w:rFonts w:ascii="Times New Roman" w:hAnsi="Times New Roman" w:cs="Times New Roman"/>
          <w:sz w:val="24"/>
          <w:szCs w:val="24"/>
        </w:rPr>
        <w:t xml:space="preserve">kondisi </w:t>
      </w:r>
      <w:r w:rsidR="006D52ED">
        <w:rPr>
          <w:rFonts w:ascii="Times New Roman" w:hAnsi="Times New Roman" w:cs="Times New Roman"/>
          <w:sz w:val="24"/>
          <w:szCs w:val="24"/>
        </w:rPr>
        <w:t xml:space="preserve">perekonomian desa ponggok. </w:t>
      </w:r>
      <w:r w:rsidR="00B44DCF">
        <w:rPr>
          <w:rFonts w:ascii="Times New Roman" w:hAnsi="Times New Roman" w:cs="Times New Roman"/>
          <w:sz w:val="24"/>
          <w:szCs w:val="24"/>
        </w:rPr>
        <w:t xml:space="preserve">Termasuk dengan pendapatan BUM Desa Tirta Mandiri yang cukup dibilang kecil </w:t>
      </w:r>
      <w:r w:rsidR="00DC7192">
        <w:rPr>
          <w:rFonts w:ascii="Times New Roman" w:hAnsi="Times New Roman" w:cs="Times New Roman"/>
          <w:sz w:val="24"/>
          <w:szCs w:val="24"/>
        </w:rPr>
        <w:t xml:space="preserve">(sedikit) karena </w:t>
      </w:r>
      <w:r w:rsidR="00B44DCF">
        <w:rPr>
          <w:rFonts w:ascii="Times New Roman" w:hAnsi="Times New Roman" w:cs="Times New Roman"/>
          <w:sz w:val="24"/>
          <w:szCs w:val="24"/>
        </w:rPr>
        <w:t>hanya mengembangkan unit usaha pelayanan air bersih dan penyewa</w:t>
      </w:r>
      <w:r w:rsidR="00DC7192">
        <w:rPr>
          <w:rFonts w:ascii="Times New Roman" w:hAnsi="Times New Roman" w:cs="Times New Roman"/>
          <w:sz w:val="24"/>
          <w:szCs w:val="24"/>
        </w:rPr>
        <w:t xml:space="preserve">an kolam ikan </w:t>
      </w:r>
      <w:r w:rsidR="00C32750">
        <w:rPr>
          <w:rFonts w:ascii="Times New Roman" w:hAnsi="Times New Roman" w:cs="Times New Roman"/>
          <w:sz w:val="24"/>
          <w:szCs w:val="24"/>
        </w:rPr>
        <w:t xml:space="preserve">dari aset </w:t>
      </w:r>
      <w:r w:rsidR="00076FF8">
        <w:rPr>
          <w:rFonts w:ascii="Times New Roman" w:hAnsi="Times New Roman" w:cs="Times New Roman"/>
          <w:sz w:val="24"/>
          <w:szCs w:val="24"/>
        </w:rPr>
        <w:t>milik desa</w:t>
      </w:r>
      <w:r w:rsidR="00C32750">
        <w:rPr>
          <w:rFonts w:ascii="Times New Roman" w:hAnsi="Times New Roman" w:cs="Times New Roman"/>
          <w:sz w:val="24"/>
          <w:szCs w:val="24"/>
        </w:rPr>
        <w:t xml:space="preserve"> </w:t>
      </w:r>
      <w:r w:rsidR="00DC7192">
        <w:rPr>
          <w:rFonts w:ascii="Times New Roman" w:hAnsi="Times New Roman" w:cs="Times New Roman"/>
          <w:i/>
          <w:sz w:val="24"/>
          <w:szCs w:val="24"/>
        </w:rPr>
        <w:t xml:space="preserve">(wawancara </w:t>
      </w:r>
      <w:r w:rsidR="001E3C8F">
        <w:rPr>
          <w:rFonts w:ascii="Times New Roman" w:hAnsi="Times New Roman" w:cs="Times New Roman"/>
          <w:i/>
          <w:sz w:val="24"/>
          <w:szCs w:val="24"/>
        </w:rPr>
        <w:t xml:space="preserve">dengan informan </w:t>
      </w:r>
      <w:r w:rsidR="00DC7192">
        <w:rPr>
          <w:rFonts w:ascii="Times New Roman" w:hAnsi="Times New Roman" w:cs="Times New Roman"/>
          <w:i/>
          <w:sz w:val="24"/>
          <w:szCs w:val="24"/>
        </w:rPr>
        <w:t>3</w:t>
      </w:r>
      <w:r w:rsidR="00DC7192" w:rsidRPr="00640D4E">
        <w:rPr>
          <w:rFonts w:ascii="Times New Roman" w:hAnsi="Times New Roman" w:cs="Times New Roman"/>
          <w:i/>
          <w:sz w:val="24"/>
          <w:szCs w:val="24"/>
        </w:rPr>
        <w:t>, Juli 2018).</w:t>
      </w:r>
      <w:r w:rsidR="00DC7192">
        <w:rPr>
          <w:rFonts w:ascii="Times New Roman" w:hAnsi="Times New Roman" w:cs="Times New Roman"/>
          <w:sz w:val="24"/>
          <w:szCs w:val="24"/>
        </w:rPr>
        <w:t xml:space="preserve"> </w:t>
      </w:r>
      <w:r w:rsidR="00B75284">
        <w:rPr>
          <w:rFonts w:ascii="Times New Roman" w:hAnsi="Times New Roman" w:cs="Times New Roman"/>
          <w:sz w:val="24"/>
          <w:szCs w:val="24"/>
        </w:rPr>
        <w:t>Pemerintah D</w:t>
      </w:r>
      <w:r w:rsidR="00076FF8">
        <w:rPr>
          <w:rFonts w:ascii="Times New Roman" w:hAnsi="Times New Roman" w:cs="Times New Roman"/>
          <w:sz w:val="24"/>
          <w:szCs w:val="24"/>
        </w:rPr>
        <w:t>esa</w:t>
      </w:r>
      <w:r w:rsidR="00DC7192">
        <w:rPr>
          <w:rFonts w:ascii="Times New Roman" w:hAnsi="Times New Roman" w:cs="Times New Roman"/>
          <w:sz w:val="24"/>
          <w:szCs w:val="24"/>
        </w:rPr>
        <w:t xml:space="preserve"> </w:t>
      </w:r>
      <w:r w:rsidR="00B75284">
        <w:rPr>
          <w:rFonts w:ascii="Times New Roman" w:hAnsi="Times New Roman" w:cs="Times New Roman"/>
          <w:sz w:val="24"/>
          <w:szCs w:val="24"/>
        </w:rPr>
        <w:t xml:space="preserve">Ponggok </w:t>
      </w:r>
      <w:r w:rsidR="00DC7192">
        <w:rPr>
          <w:rFonts w:ascii="Times New Roman" w:hAnsi="Times New Roman" w:cs="Times New Roman"/>
          <w:sz w:val="24"/>
          <w:szCs w:val="24"/>
        </w:rPr>
        <w:t xml:space="preserve">membaca kondisi yang terjadi ini dengan baik, tepat </w:t>
      </w:r>
      <w:r w:rsidR="00C32750">
        <w:rPr>
          <w:rFonts w:ascii="Times New Roman" w:hAnsi="Times New Roman" w:cs="Times New Roman"/>
          <w:sz w:val="24"/>
          <w:szCs w:val="24"/>
        </w:rPr>
        <w:t xml:space="preserve">pada masa pemerintahan Jokowi, </w:t>
      </w:r>
      <w:r w:rsidR="00B75284">
        <w:rPr>
          <w:rFonts w:ascii="Times New Roman" w:hAnsi="Times New Roman" w:cs="Times New Roman"/>
          <w:sz w:val="24"/>
          <w:szCs w:val="24"/>
        </w:rPr>
        <w:t xml:space="preserve">Pemerintah Desa Ponggok </w:t>
      </w:r>
      <w:r w:rsidR="00FC5A5C">
        <w:rPr>
          <w:rFonts w:ascii="Times New Roman" w:hAnsi="Times New Roman" w:cs="Times New Roman"/>
          <w:sz w:val="24"/>
          <w:szCs w:val="24"/>
        </w:rPr>
        <w:t xml:space="preserve">memanfaatkan momentum </w:t>
      </w:r>
      <w:r w:rsidR="009616A6">
        <w:rPr>
          <w:rFonts w:ascii="Times New Roman" w:hAnsi="Times New Roman" w:cs="Times New Roman"/>
          <w:sz w:val="24"/>
          <w:szCs w:val="24"/>
        </w:rPr>
        <w:t xml:space="preserve">dikeluarkannya </w:t>
      </w:r>
      <w:r w:rsidR="00FC5A5C">
        <w:rPr>
          <w:rFonts w:ascii="Times New Roman" w:hAnsi="Times New Roman" w:cs="Times New Roman"/>
          <w:sz w:val="24"/>
          <w:szCs w:val="24"/>
        </w:rPr>
        <w:t xml:space="preserve">undang-undang desa untuk </w:t>
      </w:r>
      <w:r w:rsidR="001817D2">
        <w:rPr>
          <w:rFonts w:ascii="Times New Roman" w:hAnsi="Times New Roman" w:cs="Times New Roman"/>
          <w:sz w:val="24"/>
          <w:szCs w:val="24"/>
        </w:rPr>
        <w:t xml:space="preserve">mengembangkan </w:t>
      </w:r>
      <w:r w:rsidR="00B75284">
        <w:rPr>
          <w:rFonts w:ascii="Times New Roman" w:hAnsi="Times New Roman" w:cs="Times New Roman"/>
          <w:sz w:val="24"/>
          <w:szCs w:val="24"/>
        </w:rPr>
        <w:t xml:space="preserve">dan menviralkan </w:t>
      </w:r>
      <w:r w:rsidR="001817D2">
        <w:rPr>
          <w:rFonts w:ascii="Times New Roman" w:hAnsi="Times New Roman" w:cs="Times New Roman"/>
          <w:sz w:val="24"/>
          <w:szCs w:val="24"/>
        </w:rPr>
        <w:t xml:space="preserve">BUM Desa Tirta Mandiri dengan mengelola pemandian umbul ponggok </w:t>
      </w:r>
      <w:r w:rsidR="009616A6">
        <w:rPr>
          <w:rFonts w:ascii="Times New Roman" w:hAnsi="Times New Roman" w:cs="Times New Roman"/>
          <w:sz w:val="24"/>
          <w:szCs w:val="24"/>
        </w:rPr>
        <w:t xml:space="preserve">sebagai destinasi desa wisata </w:t>
      </w:r>
      <w:r w:rsidR="001E3C8F">
        <w:rPr>
          <w:rFonts w:ascii="Times New Roman" w:hAnsi="Times New Roman" w:cs="Times New Roman"/>
          <w:i/>
          <w:sz w:val="24"/>
          <w:szCs w:val="24"/>
        </w:rPr>
        <w:t xml:space="preserve">(wawancara dengan informan </w:t>
      </w:r>
      <w:r w:rsidR="001817D2" w:rsidRPr="00640D4E">
        <w:rPr>
          <w:rFonts w:ascii="Times New Roman" w:hAnsi="Times New Roman" w:cs="Times New Roman"/>
          <w:i/>
          <w:sz w:val="24"/>
          <w:szCs w:val="24"/>
        </w:rPr>
        <w:t>8, Juli 2018).</w:t>
      </w:r>
      <w:r w:rsidR="001817D2">
        <w:rPr>
          <w:rFonts w:ascii="Times New Roman" w:hAnsi="Times New Roman" w:cs="Times New Roman"/>
          <w:sz w:val="24"/>
          <w:szCs w:val="24"/>
        </w:rPr>
        <w:t xml:space="preserve"> </w:t>
      </w:r>
    </w:p>
    <w:p w:rsidR="00246362" w:rsidRDefault="00860964" w:rsidP="00865976">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Pemerintah </w:t>
      </w:r>
      <w:r w:rsidR="00B75284">
        <w:rPr>
          <w:rFonts w:ascii="Times New Roman" w:hAnsi="Times New Roman" w:cs="Times New Roman"/>
          <w:sz w:val="24"/>
          <w:szCs w:val="24"/>
        </w:rPr>
        <w:t xml:space="preserve">Desa Ponggok </w:t>
      </w:r>
      <w:r>
        <w:rPr>
          <w:rFonts w:ascii="Times New Roman" w:hAnsi="Times New Roman" w:cs="Times New Roman"/>
          <w:sz w:val="24"/>
          <w:szCs w:val="24"/>
        </w:rPr>
        <w:t xml:space="preserve">kemudian </w:t>
      </w:r>
      <w:r w:rsidR="001817D2">
        <w:rPr>
          <w:rFonts w:ascii="Times New Roman" w:hAnsi="Times New Roman" w:cs="Times New Roman"/>
          <w:sz w:val="24"/>
          <w:szCs w:val="24"/>
        </w:rPr>
        <w:t xml:space="preserve">melalui mekanisme </w:t>
      </w:r>
      <w:r w:rsidR="00246362">
        <w:rPr>
          <w:rFonts w:ascii="Times New Roman" w:hAnsi="Times New Roman" w:cs="Times New Roman"/>
          <w:sz w:val="24"/>
          <w:szCs w:val="24"/>
        </w:rPr>
        <w:t xml:space="preserve">dana </w:t>
      </w:r>
      <w:r w:rsidR="001817D2">
        <w:rPr>
          <w:rFonts w:ascii="Times New Roman" w:hAnsi="Times New Roman" w:cs="Times New Roman"/>
          <w:sz w:val="24"/>
          <w:szCs w:val="24"/>
        </w:rPr>
        <w:t xml:space="preserve">APBDes yang </w:t>
      </w:r>
      <w:r w:rsidR="009616A6">
        <w:rPr>
          <w:rFonts w:ascii="Times New Roman" w:hAnsi="Times New Roman" w:cs="Times New Roman"/>
          <w:sz w:val="24"/>
          <w:szCs w:val="24"/>
        </w:rPr>
        <w:t xml:space="preserve">telah </w:t>
      </w:r>
      <w:r w:rsidR="001817D2">
        <w:rPr>
          <w:rFonts w:ascii="Times New Roman" w:hAnsi="Times New Roman" w:cs="Times New Roman"/>
          <w:sz w:val="24"/>
          <w:szCs w:val="24"/>
        </w:rPr>
        <w:t xml:space="preserve">disetujui bersama dengan BPD, pemandian umbul ponggok direvitalisasi </w:t>
      </w:r>
      <w:r w:rsidR="00E2115F">
        <w:rPr>
          <w:rFonts w:ascii="Times New Roman" w:hAnsi="Times New Roman" w:cs="Times New Roman"/>
          <w:sz w:val="24"/>
          <w:szCs w:val="24"/>
        </w:rPr>
        <w:t xml:space="preserve">total menggunakan </w:t>
      </w:r>
      <w:r w:rsidR="001817D2">
        <w:rPr>
          <w:rFonts w:ascii="Times New Roman" w:hAnsi="Times New Roman" w:cs="Times New Roman"/>
          <w:sz w:val="24"/>
          <w:szCs w:val="24"/>
        </w:rPr>
        <w:t>dana APBDes</w:t>
      </w:r>
      <w:r w:rsidR="009616A6">
        <w:rPr>
          <w:rFonts w:ascii="Times New Roman" w:hAnsi="Times New Roman" w:cs="Times New Roman"/>
          <w:sz w:val="24"/>
          <w:szCs w:val="24"/>
        </w:rPr>
        <w:t xml:space="preserve">. </w:t>
      </w:r>
      <w:r w:rsidR="006E3E45">
        <w:rPr>
          <w:rFonts w:ascii="Times New Roman" w:hAnsi="Times New Roman" w:cs="Times New Roman"/>
          <w:sz w:val="24"/>
          <w:szCs w:val="24"/>
        </w:rPr>
        <w:t xml:space="preserve">Sesuai dengan Peraturan Desa </w:t>
      </w:r>
      <w:r w:rsidR="00B75284">
        <w:rPr>
          <w:rFonts w:ascii="Times New Roman" w:hAnsi="Times New Roman" w:cs="Times New Roman"/>
          <w:sz w:val="24"/>
          <w:szCs w:val="24"/>
        </w:rPr>
        <w:t>(f</w:t>
      </w:r>
      <w:r w:rsidR="008C6EF3">
        <w:rPr>
          <w:rFonts w:ascii="Times New Roman" w:hAnsi="Times New Roman" w:cs="Times New Roman"/>
          <w:sz w:val="24"/>
          <w:szCs w:val="24"/>
        </w:rPr>
        <w:t xml:space="preserve">ormal) </w:t>
      </w:r>
      <w:r w:rsidR="00486AEE">
        <w:rPr>
          <w:rFonts w:ascii="Times New Roman" w:hAnsi="Times New Roman" w:cs="Times New Roman"/>
          <w:sz w:val="24"/>
          <w:szCs w:val="24"/>
        </w:rPr>
        <w:t xml:space="preserve">yang dibuat </w:t>
      </w:r>
      <w:r w:rsidR="008C6EF3">
        <w:rPr>
          <w:rFonts w:ascii="Times New Roman" w:hAnsi="Times New Roman" w:cs="Times New Roman"/>
          <w:sz w:val="24"/>
          <w:szCs w:val="24"/>
        </w:rPr>
        <w:t xml:space="preserve">dari hasil musyawarah antara </w:t>
      </w:r>
      <w:r w:rsidR="00B75284">
        <w:rPr>
          <w:rFonts w:ascii="Times New Roman" w:hAnsi="Times New Roman" w:cs="Times New Roman"/>
          <w:sz w:val="24"/>
          <w:szCs w:val="24"/>
        </w:rPr>
        <w:t>Pemerintah Desa Ponggok</w:t>
      </w:r>
      <w:r w:rsidR="008C6EF3">
        <w:rPr>
          <w:rFonts w:ascii="Times New Roman" w:hAnsi="Times New Roman" w:cs="Times New Roman"/>
          <w:sz w:val="24"/>
          <w:szCs w:val="24"/>
        </w:rPr>
        <w:t>, BPD, dan tokoh masyarakat</w:t>
      </w:r>
      <w:r w:rsidR="00486AEE">
        <w:rPr>
          <w:rFonts w:ascii="Times New Roman" w:hAnsi="Times New Roman" w:cs="Times New Roman"/>
          <w:sz w:val="24"/>
          <w:szCs w:val="24"/>
        </w:rPr>
        <w:t xml:space="preserve"> bahwa </w:t>
      </w:r>
      <w:r w:rsidR="007E31B0">
        <w:rPr>
          <w:rFonts w:ascii="Times New Roman" w:hAnsi="Times New Roman" w:cs="Times New Roman"/>
          <w:sz w:val="24"/>
          <w:szCs w:val="24"/>
        </w:rPr>
        <w:t>BUM Desa Tirta Mandiri memiliki kewenangan mengelola dan memanfaatkan pemandian umbul ponggok sebagai salah satu unit usaha baru mulai tahun</w:t>
      </w:r>
      <w:r w:rsidR="00840E74">
        <w:rPr>
          <w:rFonts w:ascii="Times New Roman" w:hAnsi="Times New Roman" w:cs="Times New Roman"/>
          <w:sz w:val="24"/>
          <w:szCs w:val="24"/>
        </w:rPr>
        <w:t xml:space="preserve"> 2014. Dengan adanya kesepakatan antara kelompok-kelompok sadar wisa</w:t>
      </w:r>
      <w:r w:rsidR="00B75284">
        <w:rPr>
          <w:rFonts w:ascii="Times New Roman" w:hAnsi="Times New Roman" w:cs="Times New Roman"/>
          <w:sz w:val="24"/>
          <w:szCs w:val="24"/>
        </w:rPr>
        <w:t xml:space="preserve">ta dan pemerintah desa ponggok, </w:t>
      </w:r>
      <w:r w:rsidR="00840E74">
        <w:rPr>
          <w:rFonts w:ascii="Times New Roman" w:hAnsi="Times New Roman" w:cs="Times New Roman"/>
          <w:sz w:val="24"/>
          <w:szCs w:val="24"/>
        </w:rPr>
        <w:t xml:space="preserve">pemandian umbul ponggok sekarang dikelola melalui satu pintu </w:t>
      </w:r>
      <w:r w:rsidR="00486AEE">
        <w:rPr>
          <w:rFonts w:ascii="Times New Roman" w:hAnsi="Times New Roman" w:cs="Times New Roman"/>
          <w:sz w:val="24"/>
          <w:szCs w:val="24"/>
        </w:rPr>
        <w:t xml:space="preserve">manajemen </w:t>
      </w:r>
      <w:r w:rsidR="00840E74">
        <w:rPr>
          <w:rFonts w:ascii="Times New Roman" w:hAnsi="Times New Roman" w:cs="Times New Roman"/>
          <w:sz w:val="24"/>
          <w:szCs w:val="24"/>
        </w:rPr>
        <w:t xml:space="preserve">oleh BUM Desa Tirta Mandiri </w:t>
      </w:r>
      <w:r w:rsidR="001E3C8F">
        <w:rPr>
          <w:rFonts w:ascii="Times New Roman" w:hAnsi="Times New Roman" w:cs="Times New Roman"/>
          <w:i/>
          <w:sz w:val="24"/>
          <w:szCs w:val="24"/>
        </w:rPr>
        <w:t xml:space="preserve">(wawancara dengan informan </w:t>
      </w:r>
      <w:r w:rsidR="007E31B0">
        <w:rPr>
          <w:rFonts w:ascii="Times New Roman" w:hAnsi="Times New Roman" w:cs="Times New Roman"/>
          <w:i/>
          <w:sz w:val="24"/>
          <w:szCs w:val="24"/>
        </w:rPr>
        <w:t>1</w:t>
      </w:r>
      <w:r w:rsidR="007E31B0" w:rsidRPr="00640D4E">
        <w:rPr>
          <w:rFonts w:ascii="Times New Roman" w:hAnsi="Times New Roman" w:cs="Times New Roman"/>
          <w:i/>
          <w:sz w:val="24"/>
          <w:szCs w:val="24"/>
        </w:rPr>
        <w:t xml:space="preserve">, </w:t>
      </w:r>
      <w:r w:rsidR="007E31B0">
        <w:rPr>
          <w:rFonts w:ascii="Times New Roman" w:hAnsi="Times New Roman" w:cs="Times New Roman"/>
          <w:i/>
          <w:sz w:val="24"/>
          <w:szCs w:val="24"/>
        </w:rPr>
        <w:t xml:space="preserve">Januari </w:t>
      </w:r>
      <w:r w:rsidR="007E31B0" w:rsidRPr="00640D4E">
        <w:rPr>
          <w:rFonts w:ascii="Times New Roman" w:hAnsi="Times New Roman" w:cs="Times New Roman"/>
          <w:i/>
          <w:sz w:val="24"/>
          <w:szCs w:val="24"/>
        </w:rPr>
        <w:t>2018).</w:t>
      </w:r>
      <w:r w:rsidR="006D3D6F">
        <w:rPr>
          <w:rFonts w:ascii="Times New Roman" w:hAnsi="Times New Roman" w:cs="Times New Roman"/>
          <w:sz w:val="24"/>
          <w:szCs w:val="24"/>
        </w:rPr>
        <w:t xml:space="preserve"> </w:t>
      </w:r>
      <w:bookmarkStart w:id="0" w:name="_GoBack"/>
      <w:bookmarkEnd w:id="0"/>
    </w:p>
    <w:p w:rsidR="00246362" w:rsidRDefault="006D3D6F" w:rsidP="00865976">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Sesuai dengan ketentuan Permendesa N</w:t>
      </w:r>
      <w:r w:rsidR="00F230C9">
        <w:rPr>
          <w:rFonts w:ascii="Times New Roman" w:hAnsi="Times New Roman" w:cs="Times New Roman"/>
          <w:sz w:val="24"/>
          <w:szCs w:val="24"/>
        </w:rPr>
        <w:t xml:space="preserve">o 4/2015 tentang BUM Desa bahwa </w:t>
      </w:r>
      <w:r>
        <w:rPr>
          <w:rFonts w:ascii="Times New Roman" w:hAnsi="Times New Roman" w:cs="Times New Roman"/>
          <w:sz w:val="24"/>
          <w:szCs w:val="24"/>
        </w:rPr>
        <w:t>BUM Desa dengan segala unit</w:t>
      </w:r>
      <w:r w:rsidR="00F230C9">
        <w:rPr>
          <w:rFonts w:ascii="Times New Roman" w:hAnsi="Times New Roman" w:cs="Times New Roman"/>
          <w:sz w:val="24"/>
          <w:szCs w:val="24"/>
        </w:rPr>
        <w:t>-unit</w:t>
      </w:r>
      <w:r>
        <w:rPr>
          <w:rFonts w:ascii="Times New Roman" w:hAnsi="Times New Roman" w:cs="Times New Roman"/>
          <w:sz w:val="24"/>
          <w:szCs w:val="24"/>
        </w:rPr>
        <w:t xml:space="preserve"> usaha yang dikelola dan dikembangkan memiliki kedudukan terpisah dengan Pemerintah Desa, oleh karena itu BUM Desa </w:t>
      </w:r>
      <w:r w:rsidR="00F230C9">
        <w:rPr>
          <w:rFonts w:ascii="Times New Roman" w:hAnsi="Times New Roman" w:cs="Times New Roman"/>
          <w:sz w:val="24"/>
          <w:szCs w:val="24"/>
        </w:rPr>
        <w:t>dikelola oleh warga desa setempat dan dijalankan dengan manajemen yang mandiri.</w:t>
      </w:r>
      <w:r w:rsidR="00486AEE">
        <w:rPr>
          <w:rFonts w:ascii="Times New Roman" w:hAnsi="Times New Roman" w:cs="Times New Roman"/>
          <w:sz w:val="24"/>
          <w:szCs w:val="24"/>
        </w:rPr>
        <w:t xml:space="preserve"> </w:t>
      </w:r>
      <w:r w:rsidR="0035034D" w:rsidRPr="00486AEE">
        <w:rPr>
          <w:rFonts w:ascii="Times New Roman" w:hAnsi="Times New Roman" w:cs="Times New Roman"/>
          <w:sz w:val="24"/>
          <w:szCs w:val="24"/>
        </w:rPr>
        <w:t xml:space="preserve">Dalam menjalankan manajemen </w:t>
      </w:r>
      <w:r w:rsidR="0043658D" w:rsidRPr="00486AEE">
        <w:rPr>
          <w:rFonts w:ascii="Times New Roman" w:hAnsi="Times New Roman" w:cs="Times New Roman"/>
          <w:sz w:val="24"/>
          <w:szCs w:val="24"/>
        </w:rPr>
        <w:t>secara</w:t>
      </w:r>
      <w:r w:rsidR="0035034D" w:rsidRPr="00486AEE">
        <w:rPr>
          <w:rFonts w:ascii="Times New Roman" w:hAnsi="Times New Roman" w:cs="Times New Roman"/>
          <w:sz w:val="24"/>
          <w:szCs w:val="24"/>
        </w:rPr>
        <w:t xml:space="preserve"> mandiri, </w:t>
      </w:r>
      <w:r w:rsidR="001236EF" w:rsidRPr="00486AEE">
        <w:rPr>
          <w:rFonts w:ascii="Times New Roman" w:hAnsi="Times New Roman" w:cs="Times New Roman"/>
          <w:sz w:val="24"/>
          <w:szCs w:val="24"/>
        </w:rPr>
        <w:t xml:space="preserve">Pemerintah Desa Ponggok bersama BPD telah membentuk pengurus BUM Desa </w:t>
      </w:r>
      <w:r w:rsidR="00F81CC5" w:rsidRPr="00486AEE">
        <w:rPr>
          <w:rFonts w:ascii="Times New Roman" w:hAnsi="Times New Roman" w:cs="Times New Roman"/>
          <w:sz w:val="24"/>
          <w:szCs w:val="24"/>
        </w:rPr>
        <w:t xml:space="preserve">dan ditetapkan dengan </w:t>
      </w:r>
      <w:r w:rsidR="001236EF" w:rsidRPr="00486AEE">
        <w:rPr>
          <w:rFonts w:ascii="Times New Roman" w:hAnsi="Times New Roman" w:cs="Times New Roman"/>
          <w:sz w:val="24"/>
          <w:szCs w:val="24"/>
        </w:rPr>
        <w:t xml:space="preserve">surat keputusan yang </w:t>
      </w:r>
      <w:r w:rsidR="00F81CC5" w:rsidRPr="00486AEE">
        <w:rPr>
          <w:rFonts w:ascii="Times New Roman" w:hAnsi="Times New Roman" w:cs="Times New Roman"/>
          <w:sz w:val="24"/>
          <w:szCs w:val="24"/>
        </w:rPr>
        <w:t>keluarkan oleh Kepala D</w:t>
      </w:r>
      <w:r w:rsidR="001236EF" w:rsidRPr="00486AEE">
        <w:rPr>
          <w:rFonts w:ascii="Times New Roman" w:hAnsi="Times New Roman" w:cs="Times New Roman"/>
          <w:sz w:val="24"/>
          <w:szCs w:val="24"/>
        </w:rPr>
        <w:t xml:space="preserve">esa. </w:t>
      </w:r>
      <w:r w:rsidR="00F81CC5" w:rsidRPr="00486AEE">
        <w:rPr>
          <w:rFonts w:ascii="Times New Roman" w:hAnsi="Times New Roman" w:cs="Times New Roman"/>
          <w:sz w:val="24"/>
          <w:szCs w:val="24"/>
        </w:rPr>
        <w:t>Sedangkan u</w:t>
      </w:r>
      <w:r w:rsidR="001236EF" w:rsidRPr="00486AEE">
        <w:rPr>
          <w:rFonts w:ascii="Times New Roman" w:hAnsi="Times New Roman" w:cs="Times New Roman"/>
          <w:sz w:val="24"/>
          <w:szCs w:val="24"/>
        </w:rPr>
        <w:t>ntuk k</w:t>
      </w:r>
      <w:r w:rsidR="00635A86">
        <w:rPr>
          <w:rFonts w:ascii="Times New Roman" w:hAnsi="Times New Roman" w:cs="Times New Roman"/>
          <w:sz w:val="24"/>
          <w:szCs w:val="24"/>
        </w:rPr>
        <w:t xml:space="preserve">aryawan, BUM Desa Tirta Mandiri </w:t>
      </w:r>
      <w:r w:rsidR="00F81CC5" w:rsidRPr="00486AEE">
        <w:rPr>
          <w:rFonts w:ascii="Times New Roman" w:hAnsi="Times New Roman" w:cs="Times New Roman"/>
          <w:sz w:val="24"/>
          <w:szCs w:val="24"/>
        </w:rPr>
        <w:t>mengorganisasikan</w:t>
      </w:r>
      <w:r w:rsidR="00635A86">
        <w:rPr>
          <w:rFonts w:ascii="Times New Roman" w:hAnsi="Times New Roman" w:cs="Times New Roman"/>
          <w:sz w:val="24"/>
          <w:szCs w:val="24"/>
        </w:rPr>
        <w:t xml:space="preserve"> </w:t>
      </w:r>
      <w:r w:rsidR="00F81CC5" w:rsidRPr="00486AEE">
        <w:rPr>
          <w:rFonts w:ascii="Times New Roman" w:hAnsi="Times New Roman" w:cs="Times New Roman"/>
          <w:sz w:val="24"/>
          <w:szCs w:val="24"/>
        </w:rPr>
        <w:t xml:space="preserve">mulai dari tahap </w:t>
      </w:r>
      <w:r w:rsidR="0097638F" w:rsidRPr="00486AEE">
        <w:rPr>
          <w:rFonts w:ascii="Times New Roman" w:hAnsi="Times New Roman" w:cs="Times New Roman"/>
          <w:sz w:val="24"/>
          <w:szCs w:val="24"/>
        </w:rPr>
        <w:t xml:space="preserve">seleksi, penerimaan, </w:t>
      </w:r>
      <w:r w:rsidR="00F81CC5" w:rsidRPr="00486AEE">
        <w:rPr>
          <w:rFonts w:ascii="Times New Roman" w:hAnsi="Times New Roman" w:cs="Times New Roman"/>
          <w:sz w:val="24"/>
          <w:szCs w:val="24"/>
        </w:rPr>
        <w:t>penempatan</w:t>
      </w:r>
      <w:r w:rsidR="00635A86">
        <w:rPr>
          <w:rFonts w:ascii="Times New Roman" w:hAnsi="Times New Roman" w:cs="Times New Roman"/>
          <w:sz w:val="24"/>
          <w:szCs w:val="24"/>
        </w:rPr>
        <w:t xml:space="preserve"> posisi kerja</w:t>
      </w:r>
      <w:r w:rsidR="0097638F" w:rsidRPr="00486AEE">
        <w:rPr>
          <w:rFonts w:ascii="Times New Roman" w:hAnsi="Times New Roman" w:cs="Times New Roman"/>
          <w:sz w:val="24"/>
          <w:szCs w:val="24"/>
        </w:rPr>
        <w:t xml:space="preserve">, dan </w:t>
      </w:r>
      <w:r w:rsidR="009616A6">
        <w:rPr>
          <w:rFonts w:ascii="Times New Roman" w:hAnsi="Times New Roman" w:cs="Times New Roman"/>
          <w:sz w:val="24"/>
          <w:szCs w:val="24"/>
        </w:rPr>
        <w:t>gaji</w:t>
      </w:r>
      <w:r w:rsidR="00F81CC5" w:rsidRPr="00486AEE">
        <w:rPr>
          <w:rFonts w:ascii="Times New Roman" w:hAnsi="Times New Roman" w:cs="Times New Roman"/>
          <w:sz w:val="24"/>
          <w:szCs w:val="24"/>
        </w:rPr>
        <w:t xml:space="preserve"> </w:t>
      </w:r>
      <w:r w:rsidR="00BE2B42">
        <w:rPr>
          <w:rFonts w:ascii="Times New Roman" w:hAnsi="Times New Roman" w:cs="Times New Roman"/>
          <w:sz w:val="24"/>
          <w:szCs w:val="24"/>
        </w:rPr>
        <w:t xml:space="preserve">karyawan. Karyawan BUM Desa Tirta Mandiri merupakan </w:t>
      </w:r>
      <w:r w:rsidR="0097638F" w:rsidRPr="00486AEE">
        <w:rPr>
          <w:rFonts w:ascii="Times New Roman" w:hAnsi="Times New Roman" w:cs="Times New Roman"/>
          <w:sz w:val="24"/>
          <w:szCs w:val="24"/>
        </w:rPr>
        <w:t xml:space="preserve">warga desa </w:t>
      </w:r>
      <w:r w:rsidR="0043658D" w:rsidRPr="00486AEE">
        <w:rPr>
          <w:rFonts w:ascii="Times New Roman" w:hAnsi="Times New Roman" w:cs="Times New Roman"/>
          <w:sz w:val="24"/>
          <w:szCs w:val="24"/>
        </w:rPr>
        <w:t xml:space="preserve">ponggok </w:t>
      </w:r>
      <w:r w:rsidR="00DA7998">
        <w:rPr>
          <w:rFonts w:ascii="Times New Roman" w:hAnsi="Times New Roman" w:cs="Times New Roman"/>
          <w:sz w:val="24"/>
          <w:szCs w:val="24"/>
        </w:rPr>
        <w:t xml:space="preserve">sendiri </w:t>
      </w:r>
      <w:r w:rsidR="001E3C8F">
        <w:rPr>
          <w:rFonts w:ascii="Times New Roman" w:hAnsi="Times New Roman" w:cs="Times New Roman"/>
          <w:i/>
          <w:sz w:val="24"/>
          <w:szCs w:val="24"/>
        </w:rPr>
        <w:t xml:space="preserve">(wawancara dengan informan </w:t>
      </w:r>
      <w:r w:rsidR="0003345B" w:rsidRPr="00486AEE">
        <w:rPr>
          <w:rFonts w:ascii="Times New Roman" w:hAnsi="Times New Roman" w:cs="Times New Roman"/>
          <w:i/>
          <w:sz w:val="24"/>
          <w:szCs w:val="24"/>
        </w:rPr>
        <w:t>5</w:t>
      </w:r>
      <w:r w:rsidR="00F81CC5" w:rsidRPr="00486AEE">
        <w:rPr>
          <w:rFonts w:ascii="Times New Roman" w:hAnsi="Times New Roman" w:cs="Times New Roman"/>
          <w:i/>
          <w:sz w:val="24"/>
          <w:szCs w:val="24"/>
        </w:rPr>
        <w:t>, Januari 2018).</w:t>
      </w:r>
      <w:r w:rsidR="00486AEE">
        <w:rPr>
          <w:rFonts w:ascii="Times New Roman" w:hAnsi="Times New Roman" w:cs="Times New Roman"/>
          <w:sz w:val="24"/>
          <w:szCs w:val="24"/>
        </w:rPr>
        <w:t xml:space="preserve"> </w:t>
      </w:r>
    </w:p>
    <w:p w:rsidR="00700ED5" w:rsidRDefault="0035034D" w:rsidP="00865976">
      <w:pPr>
        <w:spacing w:after="0" w:line="240" w:lineRule="auto"/>
        <w:ind w:firstLine="360"/>
        <w:jc w:val="both"/>
        <w:rPr>
          <w:rFonts w:ascii="Times New Roman" w:hAnsi="Times New Roman" w:cs="Times New Roman"/>
          <w:sz w:val="24"/>
          <w:szCs w:val="24"/>
        </w:rPr>
      </w:pPr>
      <w:r w:rsidRPr="00486AEE">
        <w:rPr>
          <w:rFonts w:ascii="Times New Roman" w:hAnsi="Times New Roman" w:cs="Times New Roman"/>
          <w:sz w:val="24"/>
          <w:szCs w:val="24"/>
        </w:rPr>
        <w:t xml:space="preserve">BUM Desa Tirta Mandiri berpedoman </w:t>
      </w:r>
      <w:r w:rsidR="0097638F" w:rsidRPr="00486AEE">
        <w:rPr>
          <w:rFonts w:ascii="Times New Roman" w:hAnsi="Times New Roman" w:cs="Times New Roman"/>
          <w:sz w:val="24"/>
          <w:szCs w:val="24"/>
        </w:rPr>
        <w:t xml:space="preserve">berdasarkan AD/ART yang </w:t>
      </w:r>
      <w:r w:rsidR="009616A6">
        <w:rPr>
          <w:rFonts w:ascii="Times New Roman" w:hAnsi="Times New Roman" w:cs="Times New Roman"/>
          <w:sz w:val="24"/>
          <w:szCs w:val="24"/>
        </w:rPr>
        <w:t xml:space="preserve">telah </w:t>
      </w:r>
      <w:r w:rsidR="00DA0607" w:rsidRPr="00486AEE">
        <w:rPr>
          <w:rFonts w:ascii="Times New Roman" w:hAnsi="Times New Roman" w:cs="Times New Roman"/>
          <w:sz w:val="24"/>
          <w:szCs w:val="24"/>
        </w:rPr>
        <w:t>dibuat dalam mengoperasionalisasikan unit usaha pemandian umbul ponggok</w:t>
      </w:r>
      <w:r w:rsidR="00486AEE">
        <w:rPr>
          <w:rFonts w:ascii="Times New Roman" w:hAnsi="Times New Roman" w:cs="Times New Roman"/>
          <w:sz w:val="24"/>
          <w:szCs w:val="24"/>
        </w:rPr>
        <w:t xml:space="preserve">. </w:t>
      </w:r>
      <w:r w:rsidR="00DA0607" w:rsidRPr="00486AEE">
        <w:rPr>
          <w:rFonts w:ascii="Times New Roman" w:hAnsi="Times New Roman" w:cs="Times New Roman"/>
          <w:sz w:val="24"/>
          <w:szCs w:val="24"/>
        </w:rPr>
        <w:t xml:space="preserve">BUM Desa </w:t>
      </w:r>
      <w:r w:rsidR="0043658D" w:rsidRPr="00486AEE">
        <w:rPr>
          <w:rFonts w:ascii="Times New Roman" w:hAnsi="Times New Roman" w:cs="Times New Roman"/>
          <w:sz w:val="24"/>
          <w:szCs w:val="24"/>
        </w:rPr>
        <w:t xml:space="preserve">Tirta Mandiri juga mengorganisasikan </w:t>
      </w:r>
      <w:r w:rsidR="00DA0607" w:rsidRPr="00486AEE">
        <w:rPr>
          <w:rFonts w:ascii="Times New Roman" w:hAnsi="Times New Roman" w:cs="Times New Roman"/>
          <w:sz w:val="24"/>
          <w:szCs w:val="24"/>
        </w:rPr>
        <w:t xml:space="preserve">pedagang kecil di area pemandian </w:t>
      </w:r>
      <w:r w:rsidR="0097638F" w:rsidRPr="00486AEE">
        <w:rPr>
          <w:rFonts w:ascii="Times New Roman" w:hAnsi="Times New Roman" w:cs="Times New Roman"/>
          <w:sz w:val="24"/>
          <w:szCs w:val="24"/>
        </w:rPr>
        <w:t xml:space="preserve">umbul ponggok </w:t>
      </w:r>
      <w:r w:rsidR="007F4383" w:rsidRPr="00486AEE">
        <w:rPr>
          <w:rFonts w:ascii="Times New Roman" w:hAnsi="Times New Roman" w:cs="Times New Roman"/>
          <w:sz w:val="24"/>
          <w:szCs w:val="24"/>
        </w:rPr>
        <w:t xml:space="preserve">dengan peraturan </w:t>
      </w:r>
      <w:r w:rsidR="0003345B" w:rsidRPr="00486AEE">
        <w:rPr>
          <w:rFonts w:ascii="Times New Roman" w:hAnsi="Times New Roman" w:cs="Times New Roman"/>
          <w:sz w:val="24"/>
          <w:szCs w:val="24"/>
        </w:rPr>
        <w:t>(</w:t>
      </w:r>
      <w:r w:rsidR="001F31F1">
        <w:rPr>
          <w:rFonts w:ascii="Times New Roman" w:hAnsi="Times New Roman" w:cs="Times New Roman"/>
          <w:sz w:val="24"/>
          <w:szCs w:val="24"/>
        </w:rPr>
        <w:t xml:space="preserve">berupa </w:t>
      </w:r>
      <w:r w:rsidR="0003345B" w:rsidRPr="00486AEE">
        <w:rPr>
          <w:rFonts w:ascii="Times New Roman" w:hAnsi="Times New Roman" w:cs="Times New Roman"/>
          <w:sz w:val="24"/>
          <w:szCs w:val="24"/>
        </w:rPr>
        <w:t xml:space="preserve">tata tertib) </w:t>
      </w:r>
      <w:r w:rsidR="007F4383" w:rsidRPr="00486AEE">
        <w:rPr>
          <w:rFonts w:ascii="Times New Roman" w:hAnsi="Times New Roman" w:cs="Times New Roman"/>
          <w:sz w:val="24"/>
          <w:szCs w:val="24"/>
        </w:rPr>
        <w:t xml:space="preserve">yang </w:t>
      </w:r>
      <w:r w:rsidR="001F31F1">
        <w:rPr>
          <w:rFonts w:ascii="Times New Roman" w:hAnsi="Times New Roman" w:cs="Times New Roman"/>
          <w:sz w:val="24"/>
          <w:szCs w:val="24"/>
        </w:rPr>
        <w:t xml:space="preserve">berisi tindakan yang wajib dilakukan, larangan yang perlu </w:t>
      </w:r>
      <w:r w:rsidR="00644ABA">
        <w:rPr>
          <w:rFonts w:ascii="Times New Roman" w:hAnsi="Times New Roman" w:cs="Times New Roman"/>
          <w:sz w:val="24"/>
          <w:szCs w:val="24"/>
        </w:rPr>
        <w:t>di</w:t>
      </w:r>
      <w:r w:rsidR="001F31F1">
        <w:rPr>
          <w:rFonts w:ascii="Times New Roman" w:hAnsi="Times New Roman" w:cs="Times New Roman"/>
          <w:sz w:val="24"/>
          <w:szCs w:val="24"/>
        </w:rPr>
        <w:t>hindari</w:t>
      </w:r>
      <w:r w:rsidR="00F5442D">
        <w:rPr>
          <w:rFonts w:ascii="Times New Roman" w:hAnsi="Times New Roman" w:cs="Times New Roman"/>
          <w:sz w:val="24"/>
          <w:szCs w:val="24"/>
        </w:rPr>
        <w:t xml:space="preserve"> beserta sanksi </w:t>
      </w:r>
      <w:r w:rsidR="00644ABA">
        <w:rPr>
          <w:rFonts w:ascii="Times New Roman" w:hAnsi="Times New Roman" w:cs="Times New Roman"/>
          <w:sz w:val="24"/>
          <w:szCs w:val="24"/>
        </w:rPr>
        <w:t xml:space="preserve">kepada </w:t>
      </w:r>
      <w:r w:rsidR="001F31F1">
        <w:rPr>
          <w:rFonts w:ascii="Times New Roman" w:hAnsi="Times New Roman" w:cs="Times New Roman"/>
          <w:sz w:val="24"/>
          <w:szCs w:val="24"/>
        </w:rPr>
        <w:t xml:space="preserve">warga desa maupun </w:t>
      </w:r>
      <w:r w:rsidR="000844DA">
        <w:rPr>
          <w:rFonts w:ascii="Times New Roman" w:hAnsi="Times New Roman" w:cs="Times New Roman"/>
          <w:sz w:val="24"/>
          <w:szCs w:val="24"/>
        </w:rPr>
        <w:t xml:space="preserve">kepada </w:t>
      </w:r>
      <w:r w:rsidR="001F31F1">
        <w:rPr>
          <w:rFonts w:ascii="Times New Roman" w:hAnsi="Times New Roman" w:cs="Times New Roman"/>
          <w:sz w:val="24"/>
          <w:szCs w:val="24"/>
        </w:rPr>
        <w:t xml:space="preserve">para pengunjung </w:t>
      </w:r>
      <w:r w:rsidR="00F5442D">
        <w:rPr>
          <w:rFonts w:ascii="Times New Roman" w:hAnsi="Times New Roman" w:cs="Times New Roman"/>
          <w:sz w:val="24"/>
          <w:szCs w:val="24"/>
        </w:rPr>
        <w:t xml:space="preserve">yang melanggar ketentuan </w:t>
      </w:r>
      <w:r w:rsidR="001F31F1">
        <w:rPr>
          <w:rFonts w:ascii="Times New Roman" w:hAnsi="Times New Roman" w:cs="Times New Roman"/>
          <w:sz w:val="24"/>
          <w:szCs w:val="24"/>
        </w:rPr>
        <w:t xml:space="preserve">agar </w:t>
      </w:r>
      <w:r w:rsidR="00F5442D">
        <w:rPr>
          <w:rFonts w:ascii="Times New Roman" w:hAnsi="Times New Roman" w:cs="Times New Roman"/>
          <w:sz w:val="24"/>
          <w:szCs w:val="24"/>
        </w:rPr>
        <w:t xml:space="preserve">tetap </w:t>
      </w:r>
      <w:r w:rsidR="001F31F1">
        <w:rPr>
          <w:rFonts w:ascii="Times New Roman" w:hAnsi="Times New Roman" w:cs="Times New Roman"/>
          <w:sz w:val="24"/>
          <w:szCs w:val="24"/>
        </w:rPr>
        <w:t xml:space="preserve">menjaga </w:t>
      </w:r>
      <w:r w:rsidR="003F5291">
        <w:rPr>
          <w:rFonts w:ascii="Times New Roman" w:hAnsi="Times New Roman" w:cs="Times New Roman"/>
          <w:sz w:val="24"/>
          <w:szCs w:val="24"/>
        </w:rPr>
        <w:t xml:space="preserve">etika, </w:t>
      </w:r>
      <w:r w:rsidR="001F31F1">
        <w:rPr>
          <w:rFonts w:ascii="Times New Roman" w:hAnsi="Times New Roman" w:cs="Times New Roman"/>
          <w:sz w:val="24"/>
          <w:szCs w:val="24"/>
        </w:rPr>
        <w:t>perilaku</w:t>
      </w:r>
      <w:r w:rsidR="003F5291">
        <w:rPr>
          <w:rFonts w:ascii="Times New Roman" w:hAnsi="Times New Roman" w:cs="Times New Roman"/>
          <w:sz w:val="24"/>
          <w:szCs w:val="24"/>
        </w:rPr>
        <w:t xml:space="preserve">, </w:t>
      </w:r>
      <w:r w:rsidR="00635A86">
        <w:rPr>
          <w:rFonts w:ascii="Times New Roman" w:hAnsi="Times New Roman" w:cs="Times New Roman"/>
          <w:sz w:val="24"/>
          <w:szCs w:val="24"/>
        </w:rPr>
        <w:t xml:space="preserve">dan </w:t>
      </w:r>
      <w:r w:rsidR="003F5291">
        <w:rPr>
          <w:rFonts w:ascii="Times New Roman" w:hAnsi="Times New Roman" w:cs="Times New Roman"/>
          <w:sz w:val="24"/>
          <w:szCs w:val="24"/>
        </w:rPr>
        <w:t>keselamatan</w:t>
      </w:r>
      <w:r w:rsidR="00635A86">
        <w:rPr>
          <w:rFonts w:ascii="Times New Roman" w:hAnsi="Times New Roman" w:cs="Times New Roman"/>
          <w:sz w:val="24"/>
          <w:szCs w:val="24"/>
        </w:rPr>
        <w:t xml:space="preserve"> </w:t>
      </w:r>
      <w:r w:rsidR="00FC40E5">
        <w:rPr>
          <w:rFonts w:ascii="Times New Roman" w:hAnsi="Times New Roman" w:cs="Times New Roman"/>
          <w:sz w:val="24"/>
          <w:szCs w:val="24"/>
        </w:rPr>
        <w:t>selama berada di lokasi umbul ponggok</w:t>
      </w:r>
      <w:r w:rsidR="001F31F1">
        <w:rPr>
          <w:rFonts w:ascii="Times New Roman" w:hAnsi="Times New Roman" w:cs="Times New Roman"/>
          <w:sz w:val="24"/>
          <w:szCs w:val="24"/>
        </w:rPr>
        <w:t xml:space="preserve"> </w:t>
      </w:r>
      <w:r w:rsidR="001E3C8F">
        <w:rPr>
          <w:rFonts w:ascii="Times New Roman" w:hAnsi="Times New Roman" w:cs="Times New Roman"/>
          <w:i/>
          <w:sz w:val="24"/>
          <w:szCs w:val="24"/>
        </w:rPr>
        <w:t xml:space="preserve">(wawancara dengan informan </w:t>
      </w:r>
      <w:r w:rsidR="0003345B" w:rsidRPr="00486AEE">
        <w:rPr>
          <w:rFonts w:ascii="Times New Roman" w:hAnsi="Times New Roman" w:cs="Times New Roman"/>
          <w:i/>
          <w:sz w:val="24"/>
          <w:szCs w:val="24"/>
        </w:rPr>
        <w:t>5, Januari 2018).</w:t>
      </w:r>
    </w:p>
    <w:p w:rsidR="00723687" w:rsidRPr="00246362" w:rsidRDefault="00723687" w:rsidP="00B50D02">
      <w:pPr>
        <w:spacing w:after="0" w:line="240" w:lineRule="auto"/>
        <w:ind w:left="360" w:firstLine="720"/>
        <w:jc w:val="both"/>
        <w:rPr>
          <w:rFonts w:ascii="Times New Roman" w:hAnsi="Times New Roman" w:cs="Times New Roman"/>
          <w:sz w:val="24"/>
          <w:szCs w:val="24"/>
        </w:rPr>
      </w:pPr>
    </w:p>
    <w:p w:rsidR="004300E1" w:rsidRPr="00BD4624" w:rsidRDefault="004300E1" w:rsidP="00BD4624">
      <w:pPr>
        <w:pStyle w:val="ListParagraph"/>
        <w:numPr>
          <w:ilvl w:val="0"/>
          <w:numId w:val="26"/>
        </w:numPr>
        <w:spacing w:after="0" w:line="240" w:lineRule="auto"/>
        <w:ind w:left="360"/>
        <w:jc w:val="both"/>
        <w:rPr>
          <w:rFonts w:ascii="Times New Roman" w:hAnsi="Times New Roman" w:cs="Times New Roman"/>
          <w:i/>
          <w:sz w:val="24"/>
          <w:szCs w:val="24"/>
        </w:rPr>
      </w:pPr>
      <w:r w:rsidRPr="00BD4624">
        <w:rPr>
          <w:rFonts w:ascii="Times New Roman" w:hAnsi="Times New Roman" w:cs="Times New Roman"/>
          <w:i/>
          <w:sz w:val="24"/>
          <w:szCs w:val="24"/>
        </w:rPr>
        <w:t xml:space="preserve">Mengembangkan Pemandian </w:t>
      </w:r>
      <w:r w:rsidR="00695736" w:rsidRPr="00BD4624">
        <w:rPr>
          <w:rFonts w:ascii="Times New Roman" w:hAnsi="Times New Roman" w:cs="Times New Roman"/>
          <w:i/>
          <w:sz w:val="24"/>
          <w:szCs w:val="24"/>
        </w:rPr>
        <w:t>Umbul Ponggok</w:t>
      </w:r>
      <w:r w:rsidRPr="00BD4624">
        <w:rPr>
          <w:rFonts w:ascii="Times New Roman" w:hAnsi="Times New Roman" w:cs="Times New Roman"/>
          <w:i/>
          <w:sz w:val="24"/>
          <w:szCs w:val="24"/>
        </w:rPr>
        <w:t xml:space="preserve"> </w:t>
      </w:r>
    </w:p>
    <w:p w:rsidR="008C0C2F" w:rsidRDefault="00CB0DA4" w:rsidP="005567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Pemerintah Desa Ponggok </w:t>
      </w:r>
      <w:r w:rsidR="003D7F85">
        <w:rPr>
          <w:rFonts w:ascii="Times New Roman" w:hAnsi="Times New Roman" w:cs="Times New Roman"/>
          <w:sz w:val="24"/>
          <w:szCs w:val="24"/>
        </w:rPr>
        <w:t>menggunakan modal dana yang diperoleh dari</w:t>
      </w:r>
      <w:r>
        <w:rPr>
          <w:rFonts w:ascii="Times New Roman" w:hAnsi="Times New Roman" w:cs="Times New Roman"/>
          <w:sz w:val="24"/>
          <w:szCs w:val="24"/>
        </w:rPr>
        <w:t xml:space="preserve"> pihak ke-3 (perusahaan) dan </w:t>
      </w:r>
      <w:r w:rsidR="003D7F85">
        <w:rPr>
          <w:rFonts w:ascii="Times New Roman" w:hAnsi="Times New Roman" w:cs="Times New Roman"/>
          <w:sz w:val="24"/>
          <w:szCs w:val="24"/>
        </w:rPr>
        <w:t xml:space="preserve">dari investor </w:t>
      </w:r>
      <w:r>
        <w:rPr>
          <w:rFonts w:ascii="Times New Roman" w:hAnsi="Times New Roman" w:cs="Times New Roman"/>
          <w:sz w:val="24"/>
          <w:szCs w:val="24"/>
        </w:rPr>
        <w:t xml:space="preserve">warga desa </w:t>
      </w:r>
      <w:r w:rsidR="003D7F85">
        <w:rPr>
          <w:rFonts w:ascii="Times New Roman" w:hAnsi="Times New Roman" w:cs="Times New Roman"/>
          <w:sz w:val="24"/>
          <w:szCs w:val="24"/>
        </w:rPr>
        <w:t xml:space="preserve">ponggok </w:t>
      </w:r>
      <w:r w:rsidRPr="006F1559">
        <w:rPr>
          <w:rFonts w:ascii="Times New Roman" w:hAnsi="Times New Roman" w:cs="Times New Roman"/>
          <w:sz w:val="24"/>
          <w:szCs w:val="24"/>
        </w:rPr>
        <w:t xml:space="preserve">menjadi prasyarat penting </w:t>
      </w:r>
      <w:r>
        <w:rPr>
          <w:rFonts w:ascii="Times New Roman" w:hAnsi="Times New Roman" w:cs="Times New Roman"/>
          <w:sz w:val="24"/>
          <w:szCs w:val="24"/>
        </w:rPr>
        <w:t>yang kedua</w:t>
      </w:r>
      <w:r w:rsidR="0091083B">
        <w:rPr>
          <w:rFonts w:ascii="Times New Roman" w:hAnsi="Times New Roman" w:cs="Times New Roman"/>
          <w:sz w:val="24"/>
          <w:szCs w:val="24"/>
        </w:rPr>
        <w:t xml:space="preserve"> dalam merevitalisasi pemandian umbul ponggok</w:t>
      </w:r>
      <w:r w:rsidR="00A25387">
        <w:rPr>
          <w:rFonts w:ascii="Times New Roman" w:hAnsi="Times New Roman" w:cs="Times New Roman"/>
          <w:sz w:val="24"/>
          <w:szCs w:val="24"/>
        </w:rPr>
        <w:t xml:space="preserve">. </w:t>
      </w:r>
      <w:r>
        <w:rPr>
          <w:rFonts w:ascii="Times New Roman" w:hAnsi="Times New Roman" w:cs="Times New Roman"/>
          <w:sz w:val="24"/>
          <w:szCs w:val="24"/>
        </w:rPr>
        <w:t xml:space="preserve">Menggunakan </w:t>
      </w:r>
      <w:r w:rsidR="000C1693">
        <w:rPr>
          <w:rFonts w:ascii="Times New Roman" w:hAnsi="Times New Roman" w:cs="Times New Roman"/>
          <w:sz w:val="24"/>
          <w:szCs w:val="24"/>
        </w:rPr>
        <w:t xml:space="preserve">dana </w:t>
      </w:r>
      <w:r w:rsidR="006F1559">
        <w:rPr>
          <w:rFonts w:ascii="Times New Roman" w:hAnsi="Times New Roman" w:cs="Times New Roman"/>
          <w:sz w:val="24"/>
          <w:szCs w:val="24"/>
        </w:rPr>
        <w:t xml:space="preserve">APBDes </w:t>
      </w:r>
      <w:r w:rsidR="000C1693">
        <w:rPr>
          <w:rFonts w:ascii="Times New Roman" w:hAnsi="Times New Roman" w:cs="Times New Roman"/>
          <w:sz w:val="24"/>
          <w:szCs w:val="24"/>
        </w:rPr>
        <w:t>maupun dana bantuan dari pihak lain</w:t>
      </w:r>
      <w:r w:rsidR="00A25387">
        <w:rPr>
          <w:rFonts w:ascii="Times New Roman" w:hAnsi="Times New Roman" w:cs="Times New Roman"/>
          <w:sz w:val="24"/>
          <w:szCs w:val="24"/>
        </w:rPr>
        <w:t xml:space="preserve">, </w:t>
      </w:r>
      <w:r w:rsidR="002D377F">
        <w:rPr>
          <w:rFonts w:ascii="Times New Roman" w:hAnsi="Times New Roman" w:cs="Times New Roman"/>
          <w:sz w:val="24"/>
          <w:szCs w:val="24"/>
        </w:rPr>
        <w:t>Pemerintah Desa Ponggok</w:t>
      </w:r>
      <w:r w:rsidR="000C1693">
        <w:rPr>
          <w:rFonts w:ascii="Times New Roman" w:hAnsi="Times New Roman" w:cs="Times New Roman"/>
          <w:sz w:val="24"/>
          <w:szCs w:val="24"/>
        </w:rPr>
        <w:t xml:space="preserve"> </w:t>
      </w:r>
      <w:r w:rsidR="00A25387">
        <w:rPr>
          <w:rFonts w:ascii="Times New Roman" w:hAnsi="Times New Roman" w:cs="Times New Roman"/>
          <w:sz w:val="24"/>
          <w:szCs w:val="24"/>
        </w:rPr>
        <w:t xml:space="preserve">berhasil </w:t>
      </w:r>
      <w:r w:rsidR="000C1693">
        <w:rPr>
          <w:rFonts w:ascii="Times New Roman" w:hAnsi="Times New Roman" w:cs="Times New Roman"/>
          <w:sz w:val="24"/>
          <w:szCs w:val="24"/>
        </w:rPr>
        <w:t xml:space="preserve">melakukan renovasi </w:t>
      </w:r>
      <w:r w:rsidR="00A25387">
        <w:rPr>
          <w:rFonts w:ascii="Times New Roman" w:hAnsi="Times New Roman" w:cs="Times New Roman"/>
          <w:sz w:val="24"/>
          <w:szCs w:val="24"/>
        </w:rPr>
        <w:t xml:space="preserve">pemandian umbul ponggok </w:t>
      </w:r>
      <w:r w:rsidR="000C1693">
        <w:rPr>
          <w:rFonts w:ascii="Times New Roman" w:hAnsi="Times New Roman" w:cs="Times New Roman"/>
          <w:sz w:val="24"/>
          <w:szCs w:val="24"/>
        </w:rPr>
        <w:t>secara menyeluruh</w:t>
      </w:r>
      <w:r w:rsidR="0091083B">
        <w:rPr>
          <w:rFonts w:ascii="Times New Roman" w:hAnsi="Times New Roman" w:cs="Times New Roman"/>
          <w:sz w:val="24"/>
          <w:szCs w:val="24"/>
        </w:rPr>
        <w:t xml:space="preserve"> dan menjadikan </w:t>
      </w:r>
      <w:r w:rsidR="00A25387">
        <w:rPr>
          <w:rFonts w:ascii="Times New Roman" w:hAnsi="Times New Roman" w:cs="Times New Roman"/>
          <w:sz w:val="24"/>
          <w:szCs w:val="24"/>
        </w:rPr>
        <w:t xml:space="preserve">sebagai </w:t>
      </w:r>
      <w:r w:rsidR="00FF0905">
        <w:rPr>
          <w:rFonts w:ascii="Times New Roman" w:hAnsi="Times New Roman" w:cs="Times New Roman"/>
          <w:sz w:val="24"/>
          <w:szCs w:val="24"/>
        </w:rPr>
        <w:t xml:space="preserve">salah satu </w:t>
      </w:r>
      <w:r w:rsidR="00A25387">
        <w:rPr>
          <w:rFonts w:ascii="Times New Roman" w:hAnsi="Times New Roman" w:cs="Times New Roman"/>
          <w:sz w:val="24"/>
          <w:szCs w:val="24"/>
        </w:rPr>
        <w:t xml:space="preserve">unit usaha </w:t>
      </w:r>
      <w:r w:rsidR="00A966CA">
        <w:rPr>
          <w:rFonts w:ascii="Times New Roman" w:hAnsi="Times New Roman" w:cs="Times New Roman"/>
          <w:sz w:val="24"/>
          <w:szCs w:val="24"/>
        </w:rPr>
        <w:t xml:space="preserve">pariwisata </w:t>
      </w:r>
      <w:r w:rsidR="003D7F85">
        <w:rPr>
          <w:rFonts w:ascii="Times New Roman" w:hAnsi="Times New Roman" w:cs="Times New Roman"/>
          <w:sz w:val="24"/>
          <w:szCs w:val="24"/>
        </w:rPr>
        <w:t xml:space="preserve">dengan pendapatan </w:t>
      </w:r>
      <w:r w:rsidR="00FF0905">
        <w:rPr>
          <w:rFonts w:ascii="Times New Roman" w:hAnsi="Times New Roman" w:cs="Times New Roman"/>
          <w:sz w:val="24"/>
          <w:szCs w:val="24"/>
        </w:rPr>
        <w:t xml:space="preserve">paling </w:t>
      </w:r>
      <w:r w:rsidR="003D7F85">
        <w:rPr>
          <w:rFonts w:ascii="Times New Roman" w:hAnsi="Times New Roman" w:cs="Times New Roman"/>
          <w:sz w:val="24"/>
          <w:szCs w:val="24"/>
        </w:rPr>
        <w:t>dominan</w:t>
      </w:r>
      <w:r w:rsidR="0091083B">
        <w:rPr>
          <w:rFonts w:ascii="Times New Roman" w:hAnsi="Times New Roman" w:cs="Times New Roman"/>
          <w:sz w:val="24"/>
          <w:szCs w:val="24"/>
        </w:rPr>
        <w:t xml:space="preserve"> di bawah manajemen</w:t>
      </w:r>
      <w:r w:rsidR="00FF0905">
        <w:rPr>
          <w:rFonts w:ascii="Times New Roman" w:hAnsi="Times New Roman" w:cs="Times New Roman"/>
          <w:sz w:val="24"/>
          <w:szCs w:val="24"/>
        </w:rPr>
        <w:t xml:space="preserve"> BUM Desa Tirta Mandiri</w:t>
      </w:r>
      <w:r w:rsidR="008C0C2F">
        <w:rPr>
          <w:rFonts w:ascii="Times New Roman" w:hAnsi="Times New Roman" w:cs="Times New Roman"/>
          <w:sz w:val="24"/>
          <w:szCs w:val="24"/>
        </w:rPr>
        <w:t>.</w:t>
      </w:r>
    </w:p>
    <w:p w:rsidR="00246362" w:rsidRDefault="00553911" w:rsidP="00865976">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Desa Ponggok dikategorikan sebagai desa mandiri bukan karena </w:t>
      </w:r>
      <w:r w:rsidR="00E5666C">
        <w:rPr>
          <w:rFonts w:ascii="Times New Roman" w:hAnsi="Times New Roman" w:cs="Times New Roman"/>
          <w:sz w:val="24"/>
          <w:szCs w:val="24"/>
        </w:rPr>
        <w:t>peranan</w:t>
      </w:r>
      <w:r>
        <w:rPr>
          <w:rFonts w:ascii="Times New Roman" w:hAnsi="Times New Roman" w:cs="Times New Roman"/>
          <w:sz w:val="24"/>
          <w:szCs w:val="24"/>
        </w:rPr>
        <w:t xml:space="preserve"> BUM Desa Tirta Mandiri yang sedang </w:t>
      </w:r>
      <w:r w:rsidRPr="00161377">
        <w:rPr>
          <w:rFonts w:ascii="Times New Roman" w:hAnsi="Times New Roman" w:cs="Times New Roman"/>
          <w:i/>
          <w:sz w:val="24"/>
          <w:szCs w:val="24"/>
        </w:rPr>
        <w:t>booming</w:t>
      </w:r>
      <w:r>
        <w:rPr>
          <w:rFonts w:ascii="Times New Roman" w:hAnsi="Times New Roman" w:cs="Times New Roman"/>
          <w:sz w:val="24"/>
          <w:szCs w:val="24"/>
        </w:rPr>
        <w:t xml:space="preserve"> secara nasiona</w:t>
      </w:r>
      <w:r w:rsidR="00B934BA">
        <w:rPr>
          <w:rFonts w:ascii="Times New Roman" w:hAnsi="Times New Roman" w:cs="Times New Roman"/>
          <w:sz w:val="24"/>
          <w:szCs w:val="24"/>
        </w:rPr>
        <w:t xml:space="preserve">l beberapa tahun terakhir. </w:t>
      </w:r>
      <w:r w:rsidR="00E5666C">
        <w:rPr>
          <w:rFonts w:ascii="Times New Roman" w:hAnsi="Times New Roman" w:cs="Times New Roman"/>
          <w:sz w:val="24"/>
          <w:szCs w:val="24"/>
        </w:rPr>
        <w:t xml:space="preserve">Desa Ponggok </w:t>
      </w:r>
      <w:r w:rsidR="00E5666C">
        <w:rPr>
          <w:rFonts w:ascii="Times New Roman" w:hAnsi="Times New Roman" w:cs="Times New Roman"/>
          <w:sz w:val="24"/>
          <w:szCs w:val="24"/>
        </w:rPr>
        <w:lastRenderedPageBreak/>
        <w:t xml:space="preserve">dikategorikan sebagai desa mandiri sejak </w:t>
      </w:r>
      <w:r w:rsidR="00F25A9F">
        <w:rPr>
          <w:rFonts w:ascii="Times New Roman" w:hAnsi="Times New Roman" w:cs="Times New Roman"/>
          <w:sz w:val="24"/>
          <w:szCs w:val="24"/>
        </w:rPr>
        <w:t>men</w:t>
      </w:r>
      <w:r w:rsidR="00B934BA">
        <w:rPr>
          <w:rFonts w:ascii="Times New Roman" w:hAnsi="Times New Roman" w:cs="Times New Roman"/>
          <w:sz w:val="24"/>
          <w:szCs w:val="24"/>
        </w:rPr>
        <w:t>jalin</w:t>
      </w:r>
      <w:r w:rsidR="00E5666C">
        <w:rPr>
          <w:rFonts w:ascii="Times New Roman" w:hAnsi="Times New Roman" w:cs="Times New Roman"/>
          <w:sz w:val="24"/>
          <w:szCs w:val="24"/>
        </w:rPr>
        <w:t xml:space="preserve"> kerjasama dengan </w:t>
      </w:r>
      <w:r w:rsidR="004830F8">
        <w:rPr>
          <w:rFonts w:ascii="Times New Roman" w:hAnsi="Times New Roman" w:cs="Times New Roman"/>
          <w:sz w:val="24"/>
          <w:szCs w:val="24"/>
        </w:rPr>
        <w:t xml:space="preserve">PT. </w:t>
      </w:r>
      <w:r w:rsidR="00F25A9F">
        <w:rPr>
          <w:rFonts w:ascii="Times New Roman" w:hAnsi="Times New Roman" w:cs="Times New Roman"/>
          <w:sz w:val="24"/>
          <w:szCs w:val="24"/>
        </w:rPr>
        <w:t>TIV Aqua</w:t>
      </w:r>
      <w:r w:rsidR="00B934BA">
        <w:rPr>
          <w:rFonts w:ascii="Times New Roman" w:hAnsi="Times New Roman" w:cs="Times New Roman"/>
          <w:sz w:val="24"/>
          <w:szCs w:val="24"/>
        </w:rPr>
        <w:t xml:space="preserve"> (perusahaan air minum)</w:t>
      </w:r>
      <w:r w:rsidR="00F25A9F">
        <w:rPr>
          <w:rFonts w:ascii="Times New Roman" w:hAnsi="Times New Roman" w:cs="Times New Roman"/>
          <w:sz w:val="24"/>
          <w:szCs w:val="24"/>
        </w:rPr>
        <w:t xml:space="preserve">. Begitu juga dengan </w:t>
      </w:r>
      <w:r w:rsidR="00B934BA">
        <w:rPr>
          <w:rFonts w:ascii="Times New Roman" w:hAnsi="Times New Roman" w:cs="Times New Roman"/>
          <w:sz w:val="24"/>
          <w:szCs w:val="24"/>
        </w:rPr>
        <w:t xml:space="preserve">dana yang digunakan untuk </w:t>
      </w:r>
      <w:r w:rsidR="00F25A9F">
        <w:rPr>
          <w:rFonts w:ascii="Times New Roman" w:hAnsi="Times New Roman" w:cs="Times New Roman"/>
          <w:sz w:val="24"/>
          <w:szCs w:val="24"/>
        </w:rPr>
        <w:t>mengem</w:t>
      </w:r>
      <w:r w:rsidR="00B934BA">
        <w:rPr>
          <w:rFonts w:ascii="Times New Roman" w:hAnsi="Times New Roman" w:cs="Times New Roman"/>
          <w:sz w:val="24"/>
          <w:szCs w:val="24"/>
        </w:rPr>
        <w:t xml:space="preserve">bangkan pemandian umbul ponggok, Pemerintah Desa Ponggok menggunakan dana </w:t>
      </w:r>
      <w:r w:rsidR="00161377">
        <w:rPr>
          <w:rFonts w:ascii="Times New Roman" w:hAnsi="Times New Roman" w:cs="Times New Roman"/>
          <w:sz w:val="24"/>
          <w:szCs w:val="24"/>
        </w:rPr>
        <w:t>PADes</w:t>
      </w:r>
      <w:r w:rsidR="00B934BA">
        <w:rPr>
          <w:rFonts w:ascii="Times New Roman" w:hAnsi="Times New Roman" w:cs="Times New Roman"/>
          <w:sz w:val="24"/>
          <w:szCs w:val="24"/>
        </w:rPr>
        <w:t xml:space="preserve"> yang sebagian besar ditopang dari pendapatan yang diperoleh dari PT. TIV Aqua </w:t>
      </w:r>
      <w:r w:rsidR="00916465">
        <w:rPr>
          <w:rFonts w:ascii="Times New Roman" w:hAnsi="Times New Roman" w:cs="Times New Roman"/>
          <w:sz w:val="24"/>
          <w:szCs w:val="24"/>
        </w:rPr>
        <w:t xml:space="preserve">dan </w:t>
      </w:r>
      <w:r w:rsidR="00B934BA">
        <w:rPr>
          <w:rFonts w:ascii="Times New Roman" w:hAnsi="Times New Roman" w:cs="Times New Roman"/>
          <w:sz w:val="24"/>
          <w:szCs w:val="24"/>
        </w:rPr>
        <w:t xml:space="preserve">bukan dengan menggunakan Dana Desa </w:t>
      </w:r>
      <w:r w:rsidR="003D7F85">
        <w:rPr>
          <w:rFonts w:ascii="Times New Roman" w:hAnsi="Times New Roman" w:cs="Times New Roman"/>
          <w:sz w:val="24"/>
          <w:szCs w:val="24"/>
        </w:rPr>
        <w:t xml:space="preserve">dari Pemerintah Pusat </w:t>
      </w:r>
      <w:r w:rsidR="001E3C8F">
        <w:rPr>
          <w:rFonts w:ascii="Times New Roman" w:hAnsi="Times New Roman" w:cs="Times New Roman"/>
          <w:i/>
          <w:sz w:val="24"/>
          <w:szCs w:val="24"/>
        </w:rPr>
        <w:t xml:space="preserve">(Wawancara dengan informan </w:t>
      </w:r>
      <w:r w:rsidR="00B934BA" w:rsidRPr="00916465">
        <w:rPr>
          <w:rFonts w:ascii="Times New Roman" w:hAnsi="Times New Roman" w:cs="Times New Roman"/>
          <w:i/>
          <w:sz w:val="24"/>
          <w:szCs w:val="24"/>
        </w:rPr>
        <w:t xml:space="preserve">2, </w:t>
      </w:r>
      <w:r w:rsidR="003D7F85">
        <w:rPr>
          <w:rFonts w:ascii="Times New Roman" w:hAnsi="Times New Roman" w:cs="Times New Roman"/>
          <w:i/>
          <w:sz w:val="24"/>
          <w:szCs w:val="24"/>
        </w:rPr>
        <w:t xml:space="preserve">Mei </w:t>
      </w:r>
      <w:r w:rsidR="00B934BA" w:rsidRPr="00916465">
        <w:rPr>
          <w:rFonts w:ascii="Times New Roman" w:hAnsi="Times New Roman" w:cs="Times New Roman"/>
          <w:i/>
          <w:sz w:val="24"/>
          <w:szCs w:val="24"/>
        </w:rPr>
        <w:t>2018)</w:t>
      </w:r>
      <w:r w:rsidR="00916465" w:rsidRPr="00916465">
        <w:rPr>
          <w:rFonts w:ascii="Times New Roman" w:hAnsi="Times New Roman" w:cs="Times New Roman"/>
          <w:i/>
          <w:sz w:val="24"/>
          <w:szCs w:val="24"/>
        </w:rPr>
        <w:t>.</w:t>
      </w:r>
    </w:p>
    <w:p w:rsidR="00246362" w:rsidRDefault="00161377" w:rsidP="00865976">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Pemerintah Desa Ponggok menjalin kerjasama dengan PT. TIV Aqua </w:t>
      </w:r>
      <w:r w:rsidR="00846C81">
        <w:rPr>
          <w:rFonts w:ascii="Times New Roman" w:hAnsi="Times New Roman" w:cs="Times New Roman"/>
          <w:sz w:val="24"/>
          <w:szCs w:val="24"/>
        </w:rPr>
        <w:t xml:space="preserve">sejak tahun 1990-1999 ketika masa pemerintahan Sunarta. Pada masa kepemimpinan Sunarta, PT TIV Aqua </w:t>
      </w:r>
      <w:r w:rsidR="001402FA">
        <w:rPr>
          <w:rFonts w:ascii="Times New Roman" w:hAnsi="Times New Roman" w:cs="Times New Roman"/>
          <w:sz w:val="24"/>
          <w:szCs w:val="24"/>
        </w:rPr>
        <w:t xml:space="preserve">ingin </w:t>
      </w:r>
      <w:r w:rsidR="00846C81">
        <w:rPr>
          <w:rFonts w:ascii="Times New Roman" w:hAnsi="Times New Roman" w:cs="Times New Roman"/>
          <w:sz w:val="24"/>
          <w:szCs w:val="24"/>
        </w:rPr>
        <w:t xml:space="preserve">membeli sebagian wilayah Desa Ponggok yang memiliki sumber mata air, yaitu Sigedang. PT TIV Aqua </w:t>
      </w:r>
      <w:r w:rsidR="001402FA">
        <w:rPr>
          <w:rFonts w:ascii="Times New Roman" w:hAnsi="Times New Roman" w:cs="Times New Roman"/>
          <w:sz w:val="24"/>
          <w:szCs w:val="24"/>
        </w:rPr>
        <w:t xml:space="preserve">bermaksud membeli sumber mata air Sigedang untuk mengembangkan industri air minum kemasan guna meningkatkan produksi dan kebutuhan pasar. </w:t>
      </w:r>
      <w:r w:rsidR="00F45A85">
        <w:rPr>
          <w:rFonts w:ascii="Times New Roman" w:hAnsi="Times New Roman" w:cs="Times New Roman"/>
          <w:sz w:val="24"/>
          <w:szCs w:val="24"/>
        </w:rPr>
        <w:t xml:space="preserve">Pada masa kepemimpinan Sunarta, Pemerintah Desa Ponggok dan PT. TIV Aqua kemudian “menjual” wilayah sumber mata air Sidedang dengan beberapa kesepakatan yang telah disetujui kedua belah pihak, antara lain; </w:t>
      </w:r>
      <w:r w:rsidR="001757F9" w:rsidRPr="00863195">
        <w:rPr>
          <w:rFonts w:ascii="Times New Roman" w:hAnsi="Times New Roman" w:cs="Times New Roman"/>
          <w:i/>
          <w:color w:val="000000"/>
          <w:sz w:val="24"/>
          <w:szCs w:val="24"/>
        </w:rPr>
        <w:t>Pertama,</w:t>
      </w:r>
      <w:r w:rsidR="001757F9">
        <w:rPr>
          <w:rFonts w:ascii="Times New Roman" w:hAnsi="Times New Roman" w:cs="Times New Roman"/>
          <w:color w:val="000000"/>
          <w:sz w:val="24"/>
          <w:szCs w:val="24"/>
        </w:rPr>
        <w:t xml:space="preserve"> </w:t>
      </w:r>
      <w:r w:rsidR="00F45A85">
        <w:rPr>
          <w:rFonts w:ascii="Times New Roman" w:hAnsi="Times New Roman" w:cs="Times New Roman"/>
          <w:color w:val="000000"/>
          <w:sz w:val="24"/>
          <w:szCs w:val="24"/>
        </w:rPr>
        <w:t xml:space="preserve">Pemerintah Desa Ponggok mendapatkan penggantian lahan seluas 7.815 Ha dan tanah kas desa semula hanya </w:t>
      </w:r>
      <w:r w:rsidR="0027159D">
        <w:rPr>
          <w:rFonts w:ascii="Times New Roman" w:hAnsi="Times New Roman" w:cs="Times New Roman"/>
          <w:color w:val="000000"/>
          <w:sz w:val="24"/>
          <w:szCs w:val="24"/>
        </w:rPr>
        <w:t xml:space="preserve">seluas </w:t>
      </w:r>
      <w:r w:rsidR="00F45A85">
        <w:rPr>
          <w:rFonts w:ascii="Times New Roman" w:hAnsi="Times New Roman" w:cs="Times New Roman"/>
          <w:color w:val="000000"/>
          <w:sz w:val="24"/>
          <w:szCs w:val="24"/>
        </w:rPr>
        <w:t>1.147 Ha ditambah</w:t>
      </w:r>
      <w:r w:rsidR="001757F9">
        <w:rPr>
          <w:rFonts w:ascii="Times New Roman" w:hAnsi="Times New Roman" w:cs="Times New Roman"/>
          <w:color w:val="000000"/>
          <w:sz w:val="24"/>
          <w:szCs w:val="24"/>
        </w:rPr>
        <w:t xml:space="preserve"> menjadi 3.955 Ha dari PT. TIV Aqua. </w:t>
      </w:r>
      <w:r w:rsidR="001757F9" w:rsidRPr="00863195">
        <w:rPr>
          <w:rFonts w:ascii="Times New Roman" w:hAnsi="Times New Roman" w:cs="Times New Roman"/>
          <w:i/>
          <w:color w:val="000000"/>
          <w:sz w:val="24"/>
          <w:szCs w:val="24"/>
        </w:rPr>
        <w:t>Kedua,</w:t>
      </w:r>
      <w:r w:rsidR="001757F9">
        <w:rPr>
          <w:rFonts w:ascii="Times New Roman" w:hAnsi="Times New Roman" w:cs="Times New Roman"/>
          <w:color w:val="000000"/>
          <w:sz w:val="24"/>
          <w:szCs w:val="24"/>
        </w:rPr>
        <w:t xml:space="preserve"> PT. TIV Aqua wajib mengambil t</w:t>
      </w:r>
      <w:r w:rsidR="00F45A85">
        <w:rPr>
          <w:rFonts w:ascii="Times New Roman" w:hAnsi="Times New Roman" w:cs="Times New Roman"/>
          <w:color w:val="000000"/>
          <w:sz w:val="24"/>
          <w:szCs w:val="24"/>
        </w:rPr>
        <w:t>enag</w:t>
      </w:r>
      <w:r w:rsidR="001757F9">
        <w:rPr>
          <w:rFonts w:ascii="Times New Roman" w:hAnsi="Times New Roman" w:cs="Times New Roman"/>
          <w:color w:val="000000"/>
          <w:sz w:val="24"/>
          <w:szCs w:val="24"/>
        </w:rPr>
        <w:t xml:space="preserve">a kerja </w:t>
      </w:r>
      <w:r w:rsidR="0027159D">
        <w:rPr>
          <w:rFonts w:ascii="Times New Roman" w:hAnsi="Times New Roman" w:cs="Times New Roman"/>
          <w:color w:val="000000"/>
          <w:sz w:val="24"/>
          <w:szCs w:val="24"/>
        </w:rPr>
        <w:t xml:space="preserve">(pekerja) </w:t>
      </w:r>
      <w:r w:rsidR="001757F9">
        <w:rPr>
          <w:rFonts w:ascii="Times New Roman" w:hAnsi="Times New Roman" w:cs="Times New Roman"/>
          <w:color w:val="000000"/>
          <w:sz w:val="24"/>
          <w:szCs w:val="24"/>
        </w:rPr>
        <w:t xml:space="preserve">sebanyak 40% dari warga asli </w:t>
      </w:r>
      <w:r w:rsidR="00F45A85">
        <w:rPr>
          <w:rFonts w:ascii="Times New Roman" w:hAnsi="Times New Roman" w:cs="Times New Roman"/>
          <w:color w:val="000000"/>
          <w:sz w:val="24"/>
          <w:szCs w:val="24"/>
        </w:rPr>
        <w:t>desa Ponggok</w:t>
      </w:r>
      <w:r w:rsidR="001757F9">
        <w:rPr>
          <w:rFonts w:ascii="Times New Roman" w:hAnsi="Times New Roman" w:cs="Times New Roman"/>
          <w:color w:val="000000"/>
          <w:sz w:val="24"/>
          <w:szCs w:val="24"/>
        </w:rPr>
        <w:t xml:space="preserve">. </w:t>
      </w:r>
      <w:r w:rsidR="001757F9" w:rsidRPr="00863195">
        <w:rPr>
          <w:rFonts w:ascii="Times New Roman" w:hAnsi="Times New Roman" w:cs="Times New Roman"/>
          <w:i/>
          <w:color w:val="000000"/>
          <w:sz w:val="24"/>
          <w:szCs w:val="24"/>
        </w:rPr>
        <w:t>Ketiga,</w:t>
      </w:r>
      <w:r w:rsidR="001757F9">
        <w:rPr>
          <w:rFonts w:ascii="Times New Roman" w:hAnsi="Times New Roman" w:cs="Times New Roman"/>
          <w:color w:val="000000"/>
          <w:sz w:val="24"/>
          <w:szCs w:val="24"/>
        </w:rPr>
        <w:t xml:space="preserve"> PT. TIV Aqua wajib memberikan kontribusi </w:t>
      </w:r>
      <w:r w:rsidR="0027159D">
        <w:rPr>
          <w:rFonts w:ascii="Times New Roman" w:hAnsi="Times New Roman" w:cs="Times New Roman"/>
          <w:color w:val="000000"/>
          <w:sz w:val="24"/>
          <w:szCs w:val="24"/>
        </w:rPr>
        <w:t xml:space="preserve">terhadap PADes setiap bulan </w:t>
      </w:r>
      <w:r w:rsidR="000E206C">
        <w:rPr>
          <w:rFonts w:ascii="Times New Roman" w:hAnsi="Times New Roman" w:cs="Times New Roman"/>
          <w:color w:val="000000"/>
          <w:sz w:val="24"/>
          <w:szCs w:val="24"/>
        </w:rPr>
        <w:t xml:space="preserve">dari </w:t>
      </w:r>
      <w:r w:rsidR="0027159D">
        <w:rPr>
          <w:rFonts w:ascii="Times New Roman" w:hAnsi="Times New Roman" w:cs="Times New Roman"/>
          <w:color w:val="000000"/>
          <w:sz w:val="24"/>
          <w:szCs w:val="24"/>
        </w:rPr>
        <w:t xml:space="preserve">setiap </w:t>
      </w:r>
      <w:r w:rsidR="000E206C">
        <w:rPr>
          <w:rFonts w:ascii="Times New Roman" w:hAnsi="Times New Roman" w:cs="Times New Roman"/>
          <w:color w:val="000000"/>
          <w:sz w:val="24"/>
          <w:szCs w:val="24"/>
        </w:rPr>
        <w:t xml:space="preserve">botol </w:t>
      </w:r>
      <w:r w:rsidR="0027159D">
        <w:rPr>
          <w:rFonts w:ascii="Times New Roman" w:hAnsi="Times New Roman" w:cs="Times New Roman"/>
          <w:color w:val="000000"/>
          <w:sz w:val="24"/>
          <w:szCs w:val="24"/>
        </w:rPr>
        <w:t xml:space="preserve">air kemasan </w:t>
      </w:r>
      <w:r w:rsidR="009C70AB">
        <w:rPr>
          <w:rFonts w:ascii="Times New Roman" w:hAnsi="Times New Roman" w:cs="Times New Roman"/>
          <w:color w:val="000000"/>
          <w:sz w:val="24"/>
          <w:szCs w:val="24"/>
        </w:rPr>
        <w:t xml:space="preserve">(mendapat keuntungan </w:t>
      </w:r>
      <w:r w:rsidR="004E2906">
        <w:rPr>
          <w:rFonts w:ascii="Times New Roman" w:hAnsi="Times New Roman" w:cs="Times New Roman"/>
          <w:color w:val="000000"/>
          <w:sz w:val="24"/>
          <w:szCs w:val="24"/>
        </w:rPr>
        <w:t xml:space="preserve">sebesar 1,75 rupiah </w:t>
      </w:r>
      <w:r w:rsidR="009C70AB">
        <w:rPr>
          <w:rFonts w:ascii="Times New Roman" w:hAnsi="Times New Roman" w:cs="Times New Roman"/>
          <w:color w:val="000000"/>
          <w:sz w:val="24"/>
          <w:szCs w:val="24"/>
        </w:rPr>
        <w:t>)</w:t>
      </w:r>
      <w:r w:rsidR="000E206C">
        <w:rPr>
          <w:rFonts w:ascii="Times New Roman" w:hAnsi="Times New Roman" w:cs="Times New Roman"/>
          <w:color w:val="000000"/>
          <w:sz w:val="24"/>
          <w:szCs w:val="24"/>
        </w:rPr>
        <w:t xml:space="preserve"> yang </w:t>
      </w:r>
      <w:r w:rsidR="0027159D">
        <w:rPr>
          <w:rFonts w:ascii="Times New Roman" w:hAnsi="Times New Roman" w:cs="Times New Roman"/>
          <w:color w:val="000000"/>
          <w:sz w:val="24"/>
          <w:szCs w:val="24"/>
        </w:rPr>
        <w:t xml:space="preserve">terjual </w:t>
      </w:r>
      <w:r w:rsidR="001757F9" w:rsidRPr="001757F9">
        <w:rPr>
          <w:rFonts w:ascii="Times New Roman" w:hAnsi="Times New Roman" w:cs="Times New Roman"/>
          <w:i/>
          <w:color w:val="000000"/>
          <w:sz w:val="24"/>
          <w:szCs w:val="24"/>
        </w:rPr>
        <w:t>(Dokumen RPJMDes Desa Ponggok tahun 2014-2019).</w:t>
      </w:r>
      <w:r w:rsidR="00D94E5A">
        <w:rPr>
          <w:rFonts w:ascii="Times New Roman" w:hAnsi="Times New Roman" w:cs="Times New Roman"/>
          <w:color w:val="000000"/>
          <w:sz w:val="24"/>
          <w:szCs w:val="24"/>
        </w:rPr>
        <w:t xml:space="preserve"> </w:t>
      </w:r>
    </w:p>
    <w:p w:rsidR="00246362" w:rsidRDefault="00D94E5A" w:rsidP="00865976">
      <w:pPr>
        <w:spacing w:after="0" w:line="240" w:lineRule="auto"/>
        <w:ind w:firstLine="360"/>
        <w:jc w:val="both"/>
        <w:rPr>
          <w:rFonts w:ascii="Times New Roman" w:hAnsi="Times New Roman" w:cs="Times New Roman"/>
          <w:sz w:val="24"/>
          <w:szCs w:val="24"/>
        </w:rPr>
      </w:pPr>
      <w:r>
        <w:rPr>
          <w:rFonts w:ascii="Times New Roman" w:hAnsi="Times New Roman" w:cs="Times New Roman"/>
          <w:color w:val="000000"/>
          <w:sz w:val="24"/>
          <w:szCs w:val="24"/>
        </w:rPr>
        <w:t>Sekarang</w:t>
      </w:r>
      <w:r w:rsidR="0031702D">
        <w:rPr>
          <w:rFonts w:ascii="Times New Roman" w:hAnsi="Times New Roman" w:cs="Times New Roman"/>
          <w:color w:val="000000"/>
          <w:sz w:val="24"/>
          <w:szCs w:val="24"/>
        </w:rPr>
        <w:t xml:space="preserve"> ini, Pemerintah Desa Ponggok ditopang dengan PADes terbesar dari PT. TIV Aqua mencapai Rp </w:t>
      </w:r>
      <w:r w:rsidR="008E5FEB">
        <w:rPr>
          <w:rFonts w:ascii="Times New Roman" w:hAnsi="Times New Roman" w:cs="Times New Roman"/>
          <w:color w:val="000000"/>
          <w:sz w:val="24"/>
          <w:szCs w:val="24"/>
        </w:rPr>
        <w:t>1,5</w:t>
      </w:r>
      <w:r>
        <w:rPr>
          <w:rFonts w:ascii="Times New Roman" w:hAnsi="Times New Roman" w:cs="Times New Roman"/>
          <w:color w:val="000000"/>
          <w:sz w:val="24"/>
          <w:szCs w:val="24"/>
        </w:rPr>
        <w:t xml:space="preserve"> Milyar setiap tahun dengan rata-rata mencapai Rp 100 Juta setiap bulan </w:t>
      </w:r>
      <w:r w:rsidR="001E3C8F">
        <w:rPr>
          <w:rFonts w:ascii="Times New Roman" w:hAnsi="Times New Roman" w:cs="Times New Roman"/>
          <w:i/>
          <w:color w:val="000000"/>
          <w:sz w:val="24"/>
          <w:szCs w:val="24"/>
        </w:rPr>
        <w:t xml:space="preserve">(wawancara dengan informan </w:t>
      </w:r>
      <w:r w:rsidRPr="00D94E5A">
        <w:rPr>
          <w:rFonts w:ascii="Times New Roman" w:hAnsi="Times New Roman" w:cs="Times New Roman"/>
          <w:i/>
          <w:color w:val="000000"/>
          <w:sz w:val="24"/>
          <w:szCs w:val="24"/>
        </w:rPr>
        <w:t>2, Januari 2018).</w:t>
      </w:r>
      <w:r w:rsidR="00B049ED">
        <w:rPr>
          <w:rFonts w:ascii="Times New Roman" w:hAnsi="Times New Roman" w:cs="Times New Roman"/>
          <w:color w:val="000000"/>
          <w:sz w:val="24"/>
          <w:szCs w:val="24"/>
        </w:rPr>
        <w:t xml:space="preserve"> Tidak hanya menggunakan dana APBDes, Pemerintah Desa Ponggok menjamin kepada warga desa ponggok untuk berinvestasi ke BUM Desa Tirta Mandiri guna mengembangkan unit-unit usaha, salah satunya pengembangan rekreasi pemandian umbul ponggok. Warga desa berinvestasi sebesar Rp 5 Juta untuk individu, bagi kelompok pad</w:t>
      </w:r>
      <w:r w:rsidR="00B13324">
        <w:rPr>
          <w:rFonts w:ascii="Times New Roman" w:hAnsi="Times New Roman" w:cs="Times New Roman"/>
          <w:color w:val="000000"/>
          <w:sz w:val="24"/>
          <w:szCs w:val="24"/>
        </w:rPr>
        <w:t>a masing masing RW sebesar Rp 40</w:t>
      </w:r>
      <w:r w:rsidR="00B049ED">
        <w:rPr>
          <w:rFonts w:ascii="Times New Roman" w:hAnsi="Times New Roman" w:cs="Times New Roman"/>
          <w:color w:val="000000"/>
          <w:sz w:val="24"/>
          <w:szCs w:val="24"/>
        </w:rPr>
        <w:t xml:space="preserve"> Juta, dan </w:t>
      </w:r>
      <w:r w:rsidR="007D423D">
        <w:rPr>
          <w:rFonts w:ascii="Times New Roman" w:hAnsi="Times New Roman" w:cs="Times New Roman"/>
          <w:color w:val="000000"/>
          <w:sz w:val="24"/>
          <w:szCs w:val="24"/>
        </w:rPr>
        <w:t xml:space="preserve">bagi setiap orang yang tergabung dalam kelompok pengelola umbul ponggok sebelum dikelola BUM Desa </w:t>
      </w:r>
      <w:r w:rsidR="009C70AB">
        <w:rPr>
          <w:rFonts w:ascii="Times New Roman" w:hAnsi="Times New Roman" w:cs="Times New Roman"/>
          <w:color w:val="000000"/>
          <w:sz w:val="24"/>
          <w:szCs w:val="24"/>
        </w:rPr>
        <w:t xml:space="preserve">Tirta Mandiri </w:t>
      </w:r>
      <w:r w:rsidR="00155BE0">
        <w:rPr>
          <w:rFonts w:ascii="Times New Roman" w:hAnsi="Times New Roman" w:cs="Times New Roman"/>
          <w:color w:val="000000"/>
          <w:sz w:val="24"/>
          <w:szCs w:val="24"/>
        </w:rPr>
        <w:t xml:space="preserve">sebesar Rp 25 Juta. Warga desa ponggok </w:t>
      </w:r>
      <w:r w:rsidR="007D423D">
        <w:rPr>
          <w:rFonts w:ascii="Times New Roman" w:hAnsi="Times New Roman" w:cs="Times New Roman"/>
          <w:color w:val="000000"/>
          <w:sz w:val="24"/>
          <w:szCs w:val="24"/>
        </w:rPr>
        <w:t>yang berinvestasi mendapat keuntungan sebesar 10% setiap bulannya dari hasil pendapatan yang diperoleh</w:t>
      </w:r>
      <w:r w:rsidR="00B94BD4">
        <w:rPr>
          <w:rFonts w:ascii="Times New Roman" w:hAnsi="Times New Roman" w:cs="Times New Roman"/>
          <w:color w:val="000000"/>
          <w:sz w:val="24"/>
          <w:szCs w:val="24"/>
        </w:rPr>
        <w:t xml:space="preserve"> BUM Desa</w:t>
      </w:r>
      <w:r w:rsidR="00795C19">
        <w:rPr>
          <w:rFonts w:ascii="Times New Roman" w:hAnsi="Times New Roman" w:cs="Times New Roman"/>
          <w:color w:val="000000"/>
          <w:sz w:val="24"/>
          <w:szCs w:val="24"/>
        </w:rPr>
        <w:t xml:space="preserve"> Tirta Mandiri</w:t>
      </w:r>
      <w:r w:rsidR="00FF56B9">
        <w:rPr>
          <w:rFonts w:ascii="Times New Roman" w:hAnsi="Times New Roman" w:cs="Times New Roman"/>
          <w:color w:val="000000"/>
          <w:sz w:val="24"/>
          <w:szCs w:val="24"/>
        </w:rPr>
        <w:t xml:space="preserve"> mengelola unit-unit usaha, salah satunya pemandian umbul ponggok</w:t>
      </w:r>
      <w:r w:rsidR="00B94BD4">
        <w:rPr>
          <w:rFonts w:ascii="Times New Roman" w:hAnsi="Times New Roman" w:cs="Times New Roman"/>
          <w:color w:val="000000"/>
          <w:sz w:val="24"/>
          <w:szCs w:val="24"/>
        </w:rPr>
        <w:t xml:space="preserve">. </w:t>
      </w:r>
      <w:r w:rsidR="009C70AB">
        <w:rPr>
          <w:rFonts w:ascii="Times New Roman" w:hAnsi="Times New Roman" w:cs="Times New Roman"/>
          <w:color w:val="000000"/>
          <w:sz w:val="24"/>
          <w:szCs w:val="24"/>
        </w:rPr>
        <w:t xml:space="preserve">Selain dimanfaatkan untuk mengembangkan </w:t>
      </w:r>
      <w:r w:rsidR="00155BE0">
        <w:rPr>
          <w:rFonts w:ascii="Times New Roman" w:hAnsi="Times New Roman" w:cs="Times New Roman"/>
          <w:color w:val="000000"/>
          <w:sz w:val="24"/>
          <w:szCs w:val="24"/>
        </w:rPr>
        <w:t xml:space="preserve">unit usaha </w:t>
      </w:r>
      <w:r w:rsidR="009C70AB">
        <w:rPr>
          <w:rFonts w:ascii="Times New Roman" w:hAnsi="Times New Roman" w:cs="Times New Roman"/>
          <w:color w:val="000000"/>
          <w:sz w:val="24"/>
          <w:szCs w:val="24"/>
        </w:rPr>
        <w:t xml:space="preserve">pemandian umbul ponggok, </w:t>
      </w:r>
      <w:r w:rsidR="00320C0F">
        <w:rPr>
          <w:rFonts w:ascii="Times New Roman" w:hAnsi="Times New Roman" w:cs="Times New Roman"/>
          <w:color w:val="000000"/>
          <w:sz w:val="24"/>
          <w:szCs w:val="24"/>
        </w:rPr>
        <w:t xml:space="preserve">dana </w:t>
      </w:r>
      <w:r w:rsidR="009C70AB">
        <w:rPr>
          <w:rFonts w:ascii="Times New Roman" w:hAnsi="Times New Roman" w:cs="Times New Roman"/>
          <w:color w:val="000000"/>
          <w:sz w:val="24"/>
          <w:szCs w:val="24"/>
        </w:rPr>
        <w:t>inv</w:t>
      </w:r>
      <w:r w:rsidR="00795C19">
        <w:rPr>
          <w:rFonts w:ascii="Times New Roman" w:hAnsi="Times New Roman" w:cs="Times New Roman"/>
          <w:color w:val="000000"/>
          <w:sz w:val="24"/>
          <w:szCs w:val="24"/>
        </w:rPr>
        <w:t xml:space="preserve">estasi </w:t>
      </w:r>
      <w:r w:rsidR="00155BE0">
        <w:rPr>
          <w:rFonts w:ascii="Times New Roman" w:hAnsi="Times New Roman" w:cs="Times New Roman"/>
          <w:color w:val="000000"/>
          <w:sz w:val="24"/>
          <w:szCs w:val="24"/>
        </w:rPr>
        <w:t xml:space="preserve">dari </w:t>
      </w:r>
      <w:r w:rsidR="00795C19">
        <w:rPr>
          <w:rFonts w:ascii="Times New Roman" w:hAnsi="Times New Roman" w:cs="Times New Roman"/>
          <w:color w:val="000000"/>
          <w:sz w:val="24"/>
          <w:szCs w:val="24"/>
        </w:rPr>
        <w:t xml:space="preserve">warga desa </w:t>
      </w:r>
      <w:r w:rsidR="00FF56B9">
        <w:rPr>
          <w:rFonts w:ascii="Times New Roman" w:hAnsi="Times New Roman" w:cs="Times New Roman"/>
          <w:color w:val="000000"/>
          <w:sz w:val="24"/>
          <w:szCs w:val="24"/>
        </w:rPr>
        <w:t xml:space="preserve">juga </w:t>
      </w:r>
      <w:r w:rsidR="00795C19">
        <w:rPr>
          <w:rFonts w:ascii="Times New Roman" w:hAnsi="Times New Roman" w:cs="Times New Roman"/>
          <w:color w:val="000000"/>
          <w:sz w:val="24"/>
          <w:szCs w:val="24"/>
        </w:rPr>
        <w:t>dimanfaatkan oleh BUM Desa Tirta Mandiri</w:t>
      </w:r>
      <w:r w:rsidR="00FF56B9">
        <w:rPr>
          <w:rFonts w:ascii="Times New Roman" w:hAnsi="Times New Roman" w:cs="Times New Roman"/>
          <w:color w:val="000000"/>
          <w:sz w:val="24"/>
          <w:szCs w:val="24"/>
        </w:rPr>
        <w:t xml:space="preserve"> untuk mengembangkan unit usaha </w:t>
      </w:r>
      <w:r w:rsidR="009C70AB">
        <w:rPr>
          <w:rFonts w:ascii="Times New Roman" w:hAnsi="Times New Roman" w:cs="Times New Roman"/>
          <w:color w:val="000000"/>
          <w:sz w:val="24"/>
          <w:szCs w:val="24"/>
        </w:rPr>
        <w:t xml:space="preserve">lainnya, seperti </w:t>
      </w:r>
      <w:r w:rsidR="00795C19">
        <w:rPr>
          <w:rFonts w:ascii="Times New Roman" w:hAnsi="Times New Roman" w:cs="Times New Roman"/>
          <w:color w:val="000000"/>
          <w:sz w:val="24"/>
          <w:szCs w:val="24"/>
        </w:rPr>
        <w:t xml:space="preserve">membangun </w:t>
      </w:r>
      <w:r w:rsidR="009C70AB">
        <w:rPr>
          <w:rFonts w:ascii="Times New Roman" w:hAnsi="Times New Roman" w:cs="Times New Roman"/>
          <w:color w:val="000000"/>
          <w:sz w:val="24"/>
          <w:szCs w:val="24"/>
        </w:rPr>
        <w:t xml:space="preserve">toko desa ponggok </w:t>
      </w:r>
      <w:r w:rsidR="001E3C8F">
        <w:rPr>
          <w:rFonts w:ascii="Times New Roman" w:hAnsi="Times New Roman" w:cs="Times New Roman"/>
          <w:i/>
          <w:color w:val="000000"/>
          <w:sz w:val="24"/>
          <w:szCs w:val="24"/>
        </w:rPr>
        <w:t xml:space="preserve">(wawancara dengan informan </w:t>
      </w:r>
      <w:r w:rsidR="00320C0F">
        <w:rPr>
          <w:rFonts w:ascii="Times New Roman" w:hAnsi="Times New Roman" w:cs="Times New Roman"/>
          <w:i/>
          <w:color w:val="000000"/>
          <w:sz w:val="24"/>
          <w:szCs w:val="24"/>
        </w:rPr>
        <w:t>3</w:t>
      </w:r>
      <w:r w:rsidR="007D423D" w:rsidRPr="00D94E5A">
        <w:rPr>
          <w:rFonts w:ascii="Times New Roman" w:hAnsi="Times New Roman" w:cs="Times New Roman"/>
          <w:i/>
          <w:color w:val="000000"/>
          <w:sz w:val="24"/>
          <w:szCs w:val="24"/>
        </w:rPr>
        <w:t>, Januari 2018)</w:t>
      </w:r>
      <w:r w:rsidR="007D423D">
        <w:rPr>
          <w:rFonts w:ascii="Times New Roman" w:hAnsi="Times New Roman" w:cs="Times New Roman"/>
          <w:i/>
          <w:color w:val="000000"/>
          <w:sz w:val="24"/>
          <w:szCs w:val="24"/>
        </w:rPr>
        <w:t>.</w:t>
      </w:r>
    </w:p>
    <w:p w:rsidR="009C70AB" w:rsidRDefault="009C302E" w:rsidP="00865976">
      <w:pPr>
        <w:spacing w:after="0" w:line="240" w:lineRule="auto"/>
        <w:ind w:firstLine="360"/>
        <w:jc w:val="both"/>
        <w:rPr>
          <w:rFonts w:ascii="Times New Roman" w:hAnsi="Times New Roman" w:cs="Times New Roman"/>
          <w:i/>
          <w:color w:val="000000"/>
          <w:sz w:val="24"/>
          <w:szCs w:val="24"/>
        </w:rPr>
      </w:pPr>
      <w:r>
        <w:rPr>
          <w:rFonts w:ascii="Times New Roman" w:hAnsi="Times New Roman" w:cs="Times New Roman"/>
          <w:color w:val="000000"/>
          <w:sz w:val="24"/>
          <w:szCs w:val="24"/>
        </w:rPr>
        <w:t>Berdasark</w:t>
      </w:r>
      <w:r w:rsidR="00B13324">
        <w:rPr>
          <w:rFonts w:ascii="Times New Roman" w:hAnsi="Times New Roman" w:cs="Times New Roman"/>
          <w:color w:val="000000"/>
          <w:sz w:val="24"/>
          <w:szCs w:val="24"/>
        </w:rPr>
        <w:t xml:space="preserve">an data BUM Desa Tirta Mandiri tercatat </w:t>
      </w:r>
      <w:r>
        <w:rPr>
          <w:rFonts w:ascii="Times New Roman" w:hAnsi="Times New Roman" w:cs="Times New Roman"/>
          <w:color w:val="000000"/>
          <w:sz w:val="24"/>
          <w:szCs w:val="24"/>
        </w:rPr>
        <w:t xml:space="preserve">investor warga </w:t>
      </w:r>
      <w:r w:rsidR="00B13324">
        <w:rPr>
          <w:rFonts w:ascii="Times New Roman" w:hAnsi="Times New Roman" w:cs="Times New Roman"/>
          <w:color w:val="000000"/>
          <w:sz w:val="24"/>
          <w:szCs w:val="24"/>
        </w:rPr>
        <w:t xml:space="preserve">desa </w:t>
      </w:r>
      <w:r w:rsidR="009C4D7F">
        <w:rPr>
          <w:rFonts w:ascii="Times New Roman" w:hAnsi="Times New Roman" w:cs="Times New Roman"/>
          <w:color w:val="000000"/>
          <w:sz w:val="24"/>
          <w:szCs w:val="24"/>
        </w:rPr>
        <w:t xml:space="preserve">sebesar Rp 5 Juta setiap orang </w:t>
      </w:r>
      <w:r>
        <w:rPr>
          <w:rFonts w:ascii="Times New Roman" w:hAnsi="Times New Roman" w:cs="Times New Roman"/>
          <w:color w:val="000000"/>
          <w:sz w:val="24"/>
          <w:szCs w:val="24"/>
        </w:rPr>
        <w:t>dapat dirinci, sebagai berikut; RW 1 (58 orang), RW 2 (46 orang)</w:t>
      </w:r>
      <w:r w:rsidR="009C4D7F">
        <w:rPr>
          <w:rFonts w:ascii="Times New Roman" w:hAnsi="Times New Roman" w:cs="Times New Roman"/>
          <w:color w:val="000000"/>
          <w:sz w:val="24"/>
          <w:szCs w:val="24"/>
        </w:rPr>
        <w:t xml:space="preserve">, RW 3 (69 orang), RW 4 (60 orang), RW 5 (44 orang), dan RW 6 (30 orang). Investor dari Perangkat Desa, BPD dan BP masing-masing menginvestasikan sebesar Rp 10 Juta. </w:t>
      </w:r>
      <w:r w:rsidR="00B13324">
        <w:rPr>
          <w:rFonts w:ascii="Times New Roman" w:hAnsi="Times New Roman" w:cs="Times New Roman"/>
          <w:color w:val="000000"/>
          <w:sz w:val="24"/>
          <w:szCs w:val="24"/>
        </w:rPr>
        <w:t xml:space="preserve">Investor perorangan dari kelompok pengelola pemandian umbul ponggok sebesar Rp 25 Juta. </w:t>
      </w:r>
      <w:r w:rsidR="009C4D7F">
        <w:rPr>
          <w:rFonts w:ascii="Times New Roman" w:hAnsi="Times New Roman" w:cs="Times New Roman"/>
          <w:color w:val="000000"/>
          <w:sz w:val="24"/>
          <w:szCs w:val="24"/>
        </w:rPr>
        <w:t>Kemudian, inve</w:t>
      </w:r>
      <w:r w:rsidR="008E5FEB">
        <w:rPr>
          <w:rFonts w:ascii="Times New Roman" w:hAnsi="Times New Roman" w:cs="Times New Roman"/>
          <w:color w:val="000000"/>
          <w:sz w:val="24"/>
          <w:szCs w:val="24"/>
        </w:rPr>
        <w:t>stor warga (kelompok) dari RW 1-</w:t>
      </w:r>
      <w:r w:rsidR="009C4D7F">
        <w:rPr>
          <w:rFonts w:ascii="Times New Roman" w:hAnsi="Times New Roman" w:cs="Times New Roman"/>
          <w:color w:val="000000"/>
          <w:sz w:val="24"/>
          <w:szCs w:val="24"/>
        </w:rPr>
        <w:t xml:space="preserve">RW 6 masing-masing menginvestasikan sebesar Rp 40 Juta. </w:t>
      </w:r>
      <w:r w:rsidR="00B13324">
        <w:rPr>
          <w:rFonts w:ascii="Times New Roman" w:hAnsi="Times New Roman" w:cs="Times New Roman"/>
          <w:color w:val="000000"/>
          <w:sz w:val="24"/>
          <w:szCs w:val="24"/>
        </w:rPr>
        <w:t xml:space="preserve">Jumlah investor warga </w:t>
      </w:r>
      <w:r w:rsidR="00320C0F">
        <w:rPr>
          <w:rFonts w:ascii="Times New Roman" w:hAnsi="Times New Roman" w:cs="Times New Roman"/>
          <w:color w:val="000000"/>
          <w:sz w:val="24"/>
          <w:szCs w:val="24"/>
        </w:rPr>
        <w:t xml:space="preserve">ponggok </w:t>
      </w:r>
      <w:r w:rsidR="00B13324">
        <w:rPr>
          <w:rFonts w:ascii="Times New Roman" w:hAnsi="Times New Roman" w:cs="Times New Roman"/>
          <w:color w:val="000000"/>
          <w:sz w:val="24"/>
          <w:szCs w:val="24"/>
        </w:rPr>
        <w:t>dari tahun 2014 hingga t</w:t>
      </w:r>
      <w:r w:rsidR="00320C0F">
        <w:rPr>
          <w:rFonts w:ascii="Times New Roman" w:hAnsi="Times New Roman" w:cs="Times New Roman"/>
          <w:color w:val="000000"/>
          <w:sz w:val="24"/>
          <w:szCs w:val="24"/>
        </w:rPr>
        <w:t xml:space="preserve">ahun 2018 meningkat signifikan, </w:t>
      </w:r>
      <w:r w:rsidR="00B13324">
        <w:rPr>
          <w:rFonts w:ascii="Times New Roman" w:hAnsi="Times New Roman" w:cs="Times New Roman"/>
          <w:color w:val="000000"/>
          <w:sz w:val="24"/>
          <w:szCs w:val="24"/>
        </w:rPr>
        <w:t xml:space="preserve">dari 150 KK </w:t>
      </w:r>
      <w:r w:rsidR="00320C0F">
        <w:rPr>
          <w:rFonts w:ascii="Times New Roman" w:hAnsi="Times New Roman" w:cs="Times New Roman"/>
          <w:color w:val="000000"/>
          <w:sz w:val="24"/>
          <w:szCs w:val="24"/>
        </w:rPr>
        <w:t xml:space="preserve">pada </w:t>
      </w:r>
      <w:r w:rsidR="00B13324">
        <w:rPr>
          <w:rFonts w:ascii="Times New Roman" w:hAnsi="Times New Roman" w:cs="Times New Roman"/>
          <w:color w:val="000000"/>
          <w:sz w:val="24"/>
          <w:szCs w:val="24"/>
        </w:rPr>
        <w:t xml:space="preserve">tahun 2014 menjadi 300 KK pada tahun 2018 dengan total </w:t>
      </w:r>
      <w:r w:rsidR="00320C0F">
        <w:rPr>
          <w:rFonts w:ascii="Times New Roman" w:hAnsi="Times New Roman" w:cs="Times New Roman"/>
          <w:color w:val="000000"/>
          <w:sz w:val="24"/>
          <w:szCs w:val="24"/>
        </w:rPr>
        <w:t xml:space="preserve">dana </w:t>
      </w:r>
      <w:r w:rsidR="00B13324">
        <w:rPr>
          <w:rFonts w:ascii="Times New Roman" w:hAnsi="Times New Roman" w:cs="Times New Roman"/>
          <w:color w:val="000000"/>
          <w:sz w:val="24"/>
          <w:szCs w:val="24"/>
        </w:rPr>
        <w:t xml:space="preserve">investasi mencapai Rp 2 Milyar </w:t>
      </w:r>
      <w:r w:rsidR="001E3C8F">
        <w:rPr>
          <w:rFonts w:ascii="Times New Roman" w:hAnsi="Times New Roman" w:cs="Times New Roman"/>
          <w:i/>
          <w:color w:val="000000"/>
          <w:sz w:val="24"/>
          <w:szCs w:val="24"/>
        </w:rPr>
        <w:t xml:space="preserve">(Wawancara dengan informan </w:t>
      </w:r>
      <w:r w:rsidR="00B13324" w:rsidRPr="009C302E">
        <w:rPr>
          <w:rFonts w:ascii="Times New Roman" w:hAnsi="Times New Roman" w:cs="Times New Roman"/>
          <w:i/>
          <w:color w:val="000000"/>
          <w:sz w:val="24"/>
          <w:szCs w:val="24"/>
        </w:rPr>
        <w:t>9, Februari 2018).</w:t>
      </w:r>
    </w:p>
    <w:p w:rsidR="00CF429C" w:rsidRPr="00246362" w:rsidRDefault="00CF429C" w:rsidP="00246362">
      <w:pPr>
        <w:spacing w:after="0" w:line="240" w:lineRule="auto"/>
        <w:ind w:firstLine="720"/>
        <w:jc w:val="both"/>
        <w:rPr>
          <w:rFonts w:ascii="Times New Roman" w:hAnsi="Times New Roman" w:cs="Times New Roman"/>
          <w:sz w:val="24"/>
          <w:szCs w:val="24"/>
        </w:rPr>
      </w:pPr>
    </w:p>
    <w:p w:rsidR="002634E2" w:rsidRPr="00BD4624" w:rsidRDefault="002634E2" w:rsidP="00BD4624">
      <w:pPr>
        <w:pStyle w:val="ListParagraph"/>
        <w:numPr>
          <w:ilvl w:val="0"/>
          <w:numId w:val="26"/>
        </w:numPr>
        <w:spacing w:after="0" w:line="240" w:lineRule="auto"/>
        <w:ind w:left="360"/>
        <w:jc w:val="both"/>
        <w:rPr>
          <w:rFonts w:ascii="Times New Roman" w:hAnsi="Times New Roman" w:cs="Times New Roman"/>
          <w:i/>
          <w:sz w:val="24"/>
          <w:szCs w:val="24"/>
        </w:rPr>
      </w:pPr>
      <w:r w:rsidRPr="00BD4624">
        <w:rPr>
          <w:rFonts w:ascii="Times New Roman" w:hAnsi="Times New Roman" w:cs="Times New Roman"/>
          <w:i/>
          <w:sz w:val="24"/>
          <w:szCs w:val="24"/>
        </w:rPr>
        <w:t xml:space="preserve">Mengelola </w:t>
      </w:r>
      <w:r w:rsidR="005576FE" w:rsidRPr="00BD4624">
        <w:rPr>
          <w:rFonts w:ascii="Times New Roman" w:hAnsi="Times New Roman" w:cs="Times New Roman"/>
          <w:i/>
          <w:sz w:val="24"/>
          <w:szCs w:val="24"/>
        </w:rPr>
        <w:t xml:space="preserve">Pemandian Umbul Ponggok Untuk </w:t>
      </w:r>
      <w:r w:rsidR="000A0AB6" w:rsidRPr="00BD4624">
        <w:rPr>
          <w:rFonts w:ascii="Times New Roman" w:hAnsi="Times New Roman" w:cs="Times New Roman"/>
          <w:i/>
          <w:sz w:val="24"/>
          <w:szCs w:val="24"/>
        </w:rPr>
        <w:t xml:space="preserve">Pemberdayaan Masyarakat </w:t>
      </w:r>
      <w:r w:rsidRPr="00BD4624">
        <w:rPr>
          <w:rFonts w:ascii="Times New Roman" w:hAnsi="Times New Roman" w:cs="Times New Roman"/>
          <w:i/>
          <w:sz w:val="24"/>
          <w:szCs w:val="24"/>
        </w:rPr>
        <w:t>Desa</w:t>
      </w:r>
    </w:p>
    <w:p w:rsidR="00E22DC2" w:rsidRDefault="00381D7D" w:rsidP="00AA34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Prasyarat </w:t>
      </w:r>
      <w:r w:rsidR="0070561C">
        <w:rPr>
          <w:rFonts w:ascii="Times New Roman" w:hAnsi="Times New Roman" w:cs="Times New Roman"/>
          <w:sz w:val="24"/>
          <w:szCs w:val="24"/>
        </w:rPr>
        <w:t xml:space="preserve">utama </w:t>
      </w:r>
      <w:r>
        <w:rPr>
          <w:rFonts w:ascii="Times New Roman" w:hAnsi="Times New Roman" w:cs="Times New Roman"/>
          <w:sz w:val="24"/>
          <w:szCs w:val="24"/>
        </w:rPr>
        <w:t xml:space="preserve">ketiga, yaitu </w:t>
      </w:r>
      <w:r w:rsidR="00E22DC2">
        <w:rPr>
          <w:rFonts w:ascii="Times New Roman" w:hAnsi="Times New Roman" w:cs="Times New Roman"/>
          <w:sz w:val="24"/>
          <w:szCs w:val="24"/>
        </w:rPr>
        <w:t xml:space="preserve">Pemerintah Desa Ponggok memberikan kewenangan kepada BUM Desa Tirta Mandiri untuk mengelola pemandian umbul ponggok sebagai unit usaha sektor pariwisata (desa wisata) agar dimanfaatkan dalam pemberdayaan masyarakat </w:t>
      </w:r>
      <w:r>
        <w:rPr>
          <w:rFonts w:ascii="Times New Roman" w:hAnsi="Times New Roman" w:cs="Times New Roman"/>
          <w:sz w:val="24"/>
          <w:szCs w:val="24"/>
        </w:rPr>
        <w:t xml:space="preserve">desa </w:t>
      </w:r>
      <w:r w:rsidR="00262AA7">
        <w:rPr>
          <w:rFonts w:ascii="Times New Roman" w:hAnsi="Times New Roman" w:cs="Times New Roman"/>
          <w:sz w:val="24"/>
          <w:szCs w:val="24"/>
        </w:rPr>
        <w:t xml:space="preserve">secara </w:t>
      </w:r>
      <w:r w:rsidR="00262AA7">
        <w:rPr>
          <w:rFonts w:ascii="Times New Roman" w:hAnsi="Times New Roman" w:cs="Times New Roman"/>
          <w:sz w:val="24"/>
          <w:szCs w:val="24"/>
        </w:rPr>
        <w:lastRenderedPageBreak/>
        <w:t xml:space="preserve">ekonomi. </w:t>
      </w:r>
      <w:r>
        <w:rPr>
          <w:rFonts w:ascii="Times New Roman" w:hAnsi="Times New Roman" w:cs="Times New Roman"/>
          <w:sz w:val="24"/>
          <w:szCs w:val="24"/>
        </w:rPr>
        <w:t xml:space="preserve">BUM Desa sebagai </w:t>
      </w:r>
      <w:r w:rsidRPr="00381D7D">
        <w:rPr>
          <w:rFonts w:ascii="Times New Roman" w:hAnsi="Times New Roman" w:cs="Times New Roman"/>
          <w:i/>
          <w:sz w:val="24"/>
          <w:szCs w:val="24"/>
        </w:rPr>
        <w:t xml:space="preserve">hybrid </w:t>
      </w:r>
      <w:r w:rsidR="00664CF4">
        <w:rPr>
          <w:rFonts w:ascii="Times New Roman" w:hAnsi="Times New Roman" w:cs="Times New Roman"/>
          <w:i/>
          <w:sz w:val="24"/>
          <w:szCs w:val="24"/>
        </w:rPr>
        <w:t>institutions</w:t>
      </w:r>
      <w:r>
        <w:rPr>
          <w:rFonts w:ascii="Times New Roman" w:hAnsi="Times New Roman" w:cs="Times New Roman"/>
          <w:sz w:val="24"/>
          <w:szCs w:val="24"/>
        </w:rPr>
        <w:t xml:space="preserve"> memiliki peran dan fungsi secara langsung</w:t>
      </w:r>
      <w:r w:rsidR="005A52FC">
        <w:rPr>
          <w:rFonts w:ascii="Times New Roman" w:hAnsi="Times New Roman" w:cs="Times New Roman"/>
          <w:sz w:val="24"/>
          <w:szCs w:val="24"/>
        </w:rPr>
        <w:t xml:space="preserve"> dan tidak langsung dalam memanfaatkan pemandian umbul ponggok. Secara langsung, BUM Desa Tirta Mandiri </w:t>
      </w:r>
      <w:r w:rsidR="0070561C">
        <w:rPr>
          <w:rFonts w:ascii="Times New Roman" w:hAnsi="Times New Roman" w:cs="Times New Roman"/>
          <w:sz w:val="24"/>
          <w:szCs w:val="24"/>
        </w:rPr>
        <w:t xml:space="preserve">menjadi lembaga </w:t>
      </w:r>
      <w:r w:rsidR="005A52FC">
        <w:rPr>
          <w:rFonts w:ascii="Times New Roman" w:hAnsi="Times New Roman" w:cs="Times New Roman"/>
          <w:sz w:val="24"/>
          <w:szCs w:val="24"/>
        </w:rPr>
        <w:t xml:space="preserve">pemberdayaan </w:t>
      </w:r>
      <w:r w:rsidR="0070561C">
        <w:rPr>
          <w:rFonts w:ascii="Times New Roman" w:hAnsi="Times New Roman" w:cs="Times New Roman"/>
          <w:sz w:val="24"/>
          <w:szCs w:val="24"/>
        </w:rPr>
        <w:t xml:space="preserve">masyarakat </w:t>
      </w:r>
      <w:r w:rsidR="005A52FC">
        <w:rPr>
          <w:rFonts w:ascii="Times New Roman" w:hAnsi="Times New Roman" w:cs="Times New Roman"/>
          <w:sz w:val="24"/>
          <w:szCs w:val="24"/>
        </w:rPr>
        <w:t>bidang ekono</w:t>
      </w:r>
      <w:r w:rsidR="0070561C">
        <w:rPr>
          <w:rFonts w:ascii="Times New Roman" w:hAnsi="Times New Roman" w:cs="Times New Roman"/>
          <w:sz w:val="24"/>
          <w:szCs w:val="24"/>
        </w:rPr>
        <w:t xml:space="preserve">mi dan sosial desa. </w:t>
      </w:r>
      <w:r w:rsidR="00AA0742">
        <w:rPr>
          <w:rFonts w:ascii="Times New Roman" w:hAnsi="Times New Roman" w:cs="Times New Roman"/>
          <w:sz w:val="24"/>
          <w:szCs w:val="24"/>
        </w:rPr>
        <w:t>S</w:t>
      </w:r>
      <w:r w:rsidR="005A52FC">
        <w:rPr>
          <w:rFonts w:ascii="Times New Roman" w:hAnsi="Times New Roman" w:cs="Times New Roman"/>
          <w:sz w:val="24"/>
          <w:szCs w:val="24"/>
        </w:rPr>
        <w:t>ecara tidak langsung,</w:t>
      </w:r>
      <w:r w:rsidR="00AA0742">
        <w:rPr>
          <w:rFonts w:ascii="Times New Roman" w:hAnsi="Times New Roman" w:cs="Times New Roman"/>
          <w:sz w:val="24"/>
          <w:szCs w:val="24"/>
        </w:rPr>
        <w:t xml:space="preserve"> </w:t>
      </w:r>
      <w:r w:rsidR="005A52FC">
        <w:rPr>
          <w:rFonts w:ascii="Times New Roman" w:hAnsi="Times New Roman" w:cs="Times New Roman"/>
          <w:sz w:val="24"/>
          <w:szCs w:val="24"/>
        </w:rPr>
        <w:t xml:space="preserve">BUM Desa Tirta Mandiri </w:t>
      </w:r>
      <w:r w:rsidR="0070561C">
        <w:rPr>
          <w:rFonts w:ascii="Times New Roman" w:hAnsi="Times New Roman" w:cs="Times New Roman"/>
          <w:sz w:val="24"/>
          <w:szCs w:val="24"/>
        </w:rPr>
        <w:t>menjadi lembaga yang</w:t>
      </w:r>
      <w:r w:rsidR="005A52FC">
        <w:rPr>
          <w:rFonts w:ascii="Times New Roman" w:hAnsi="Times New Roman" w:cs="Times New Roman"/>
          <w:sz w:val="24"/>
          <w:szCs w:val="24"/>
        </w:rPr>
        <w:t xml:space="preserve"> berkontribusi terhadap PA</w:t>
      </w:r>
      <w:r w:rsidR="00AA0742">
        <w:rPr>
          <w:rFonts w:ascii="Times New Roman" w:hAnsi="Times New Roman" w:cs="Times New Roman"/>
          <w:sz w:val="24"/>
          <w:szCs w:val="24"/>
        </w:rPr>
        <w:t xml:space="preserve">Des </w:t>
      </w:r>
      <w:r w:rsidR="005A52FC">
        <w:rPr>
          <w:rFonts w:ascii="Times New Roman" w:hAnsi="Times New Roman" w:cs="Times New Roman"/>
          <w:sz w:val="24"/>
          <w:szCs w:val="24"/>
        </w:rPr>
        <w:t>guna mendorong merealisasikan program sosial</w:t>
      </w:r>
      <w:r w:rsidR="00AA0742">
        <w:rPr>
          <w:rFonts w:ascii="Times New Roman" w:hAnsi="Times New Roman" w:cs="Times New Roman"/>
          <w:sz w:val="24"/>
          <w:szCs w:val="24"/>
        </w:rPr>
        <w:t xml:space="preserve"> yang dilakukan Pemerintah Desa Ponggok.</w:t>
      </w:r>
    </w:p>
    <w:p w:rsidR="00246362" w:rsidRDefault="00246362" w:rsidP="00246362">
      <w:pPr>
        <w:spacing w:after="0" w:line="240" w:lineRule="auto"/>
        <w:ind w:firstLine="720"/>
        <w:jc w:val="both"/>
        <w:rPr>
          <w:rFonts w:ascii="Times New Roman" w:hAnsi="Times New Roman" w:cs="Times New Roman"/>
          <w:sz w:val="24"/>
          <w:szCs w:val="24"/>
        </w:rPr>
      </w:pPr>
    </w:p>
    <w:p w:rsidR="0070561C" w:rsidRPr="00246362" w:rsidRDefault="0070561C" w:rsidP="00246362">
      <w:pPr>
        <w:pStyle w:val="ListParagraph"/>
        <w:numPr>
          <w:ilvl w:val="0"/>
          <w:numId w:val="14"/>
        </w:numPr>
        <w:spacing w:after="0" w:line="240" w:lineRule="auto"/>
        <w:ind w:left="360"/>
        <w:jc w:val="both"/>
        <w:rPr>
          <w:rFonts w:ascii="Times New Roman" w:hAnsi="Times New Roman" w:cs="Times New Roman"/>
          <w:i/>
          <w:sz w:val="24"/>
          <w:szCs w:val="24"/>
        </w:rPr>
      </w:pPr>
      <w:r w:rsidRPr="00246362">
        <w:rPr>
          <w:rFonts w:ascii="Times New Roman" w:hAnsi="Times New Roman" w:cs="Times New Roman"/>
          <w:i/>
          <w:sz w:val="24"/>
          <w:szCs w:val="24"/>
        </w:rPr>
        <w:t>Pemberdayaan Masyarakat Secara Langsung</w:t>
      </w:r>
    </w:p>
    <w:p w:rsidR="00246362" w:rsidRDefault="00262AA7" w:rsidP="00AA349C">
      <w:pPr>
        <w:spacing w:after="0" w:line="240" w:lineRule="auto"/>
        <w:jc w:val="both"/>
        <w:rPr>
          <w:rFonts w:ascii="Times New Roman" w:hAnsi="Times New Roman" w:cs="Times New Roman"/>
          <w:sz w:val="24"/>
          <w:szCs w:val="24"/>
        </w:rPr>
      </w:pPr>
      <w:r w:rsidRPr="00246362">
        <w:rPr>
          <w:rFonts w:ascii="Times New Roman" w:hAnsi="Times New Roman" w:cs="Times New Roman"/>
          <w:sz w:val="24"/>
          <w:szCs w:val="24"/>
        </w:rPr>
        <w:t>Pemandian umbul ponggok yang dikelola BUM Desa Tirta Mandiri telah mendorong perekonomian warga desa Ponggok. Sebelum pemandian umbul ponggok dikelola BUM Desa, banyak pemuda dan p</w:t>
      </w:r>
      <w:r w:rsidR="003131F8" w:rsidRPr="00246362">
        <w:rPr>
          <w:rFonts w:ascii="Times New Roman" w:hAnsi="Times New Roman" w:cs="Times New Roman"/>
          <w:sz w:val="24"/>
          <w:szCs w:val="24"/>
        </w:rPr>
        <w:t>reman tidak bekerja/menganggur. N</w:t>
      </w:r>
      <w:r w:rsidRPr="00246362">
        <w:rPr>
          <w:rFonts w:ascii="Times New Roman" w:hAnsi="Times New Roman" w:cs="Times New Roman"/>
          <w:sz w:val="24"/>
          <w:szCs w:val="24"/>
        </w:rPr>
        <w:t>amun setelah dikelola BUM Desa Tirta Mandiri</w:t>
      </w:r>
      <w:r w:rsidR="00A75C51" w:rsidRPr="00246362">
        <w:rPr>
          <w:rFonts w:ascii="Times New Roman" w:hAnsi="Times New Roman" w:cs="Times New Roman"/>
          <w:sz w:val="24"/>
          <w:szCs w:val="24"/>
        </w:rPr>
        <w:t xml:space="preserve"> dan </w:t>
      </w:r>
      <w:r w:rsidR="005878FC" w:rsidRPr="00246362">
        <w:rPr>
          <w:rFonts w:ascii="Times New Roman" w:hAnsi="Times New Roman" w:cs="Times New Roman"/>
          <w:sz w:val="24"/>
          <w:szCs w:val="24"/>
        </w:rPr>
        <w:t xml:space="preserve">ternyata </w:t>
      </w:r>
      <w:r w:rsidR="00A75C51" w:rsidRPr="00246362">
        <w:rPr>
          <w:rFonts w:ascii="Times New Roman" w:hAnsi="Times New Roman" w:cs="Times New Roman"/>
          <w:sz w:val="24"/>
          <w:szCs w:val="24"/>
        </w:rPr>
        <w:t xml:space="preserve">mampu mendatangkan banyak pengunjung, </w:t>
      </w:r>
      <w:r w:rsidR="003131F8" w:rsidRPr="00246362">
        <w:rPr>
          <w:rFonts w:ascii="Times New Roman" w:hAnsi="Times New Roman" w:cs="Times New Roman"/>
          <w:sz w:val="24"/>
          <w:szCs w:val="24"/>
        </w:rPr>
        <w:t xml:space="preserve">sektor desa wisata pemandiran umbul ponggok mampu membuka lapangan pekerjaan </w:t>
      </w:r>
      <w:r w:rsidR="00503D04" w:rsidRPr="00246362">
        <w:rPr>
          <w:rFonts w:ascii="Times New Roman" w:hAnsi="Times New Roman" w:cs="Times New Roman"/>
          <w:sz w:val="24"/>
          <w:szCs w:val="24"/>
        </w:rPr>
        <w:t xml:space="preserve">dan pendapatan </w:t>
      </w:r>
      <w:r w:rsidR="003131F8" w:rsidRPr="00246362">
        <w:rPr>
          <w:rFonts w:ascii="Times New Roman" w:hAnsi="Times New Roman" w:cs="Times New Roman"/>
          <w:sz w:val="24"/>
          <w:szCs w:val="24"/>
        </w:rPr>
        <w:t>bag</w:t>
      </w:r>
      <w:r w:rsidR="00503D04" w:rsidRPr="00246362">
        <w:rPr>
          <w:rFonts w:ascii="Times New Roman" w:hAnsi="Times New Roman" w:cs="Times New Roman"/>
          <w:sz w:val="24"/>
          <w:szCs w:val="24"/>
        </w:rPr>
        <w:t xml:space="preserve">i mereka </w:t>
      </w:r>
      <w:r w:rsidR="001E3C8F">
        <w:rPr>
          <w:rFonts w:ascii="Times New Roman" w:hAnsi="Times New Roman" w:cs="Times New Roman"/>
          <w:i/>
          <w:sz w:val="24"/>
          <w:szCs w:val="24"/>
        </w:rPr>
        <w:t xml:space="preserve">(wawancara dengan </w:t>
      </w:r>
      <w:r w:rsidR="00503D04" w:rsidRPr="00246362">
        <w:rPr>
          <w:rFonts w:ascii="Times New Roman" w:hAnsi="Times New Roman" w:cs="Times New Roman"/>
          <w:i/>
          <w:sz w:val="24"/>
          <w:szCs w:val="24"/>
        </w:rPr>
        <w:t>3, Januari 2018).</w:t>
      </w:r>
    </w:p>
    <w:p w:rsidR="00246362" w:rsidRDefault="003131F8" w:rsidP="00865976">
      <w:pPr>
        <w:spacing w:after="0" w:line="240" w:lineRule="auto"/>
        <w:ind w:firstLine="360"/>
        <w:jc w:val="both"/>
        <w:rPr>
          <w:rFonts w:ascii="Times New Roman" w:hAnsi="Times New Roman" w:cs="Times New Roman"/>
          <w:sz w:val="24"/>
          <w:szCs w:val="24"/>
        </w:rPr>
      </w:pPr>
      <w:r w:rsidRPr="00246362">
        <w:rPr>
          <w:rFonts w:ascii="Times New Roman" w:hAnsi="Times New Roman" w:cs="Times New Roman"/>
          <w:sz w:val="24"/>
          <w:szCs w:val="24"/>
        </w:rPr>
        <w:t xml:space="preserve">Tidak hanya itu saja, para ibu-ibu sekitar umbul ponggok yang tidak bekerja, sekarang bisa berdagang </w:t>
      </w:r>
      <w:r w:rsidR="00F67265" w:rsidRPr="00246362">
        <w:rPr>
          <w:rFonts w:ascii="Times New Roman" w:hAnsi="Times New Roman" w:cs="Times New Roman"/>
          <w:sz w:val="24"/>
          <w:szCs w:val="24"/>
        </w:rPr>
        <w:t xml:space="preserve"> dengan </w:t>
      </w:r>
      <w:r w:rsidRPr="00246362">
        <w:rPr>
          <w:rFonts w:ascii="Times New Roman" w:hAnsi="Times New Roman" w:cs="Times New Roman"/>
          <w:sz w:val="24"/>
          <w:szCs w:val="24"/>
        </w:rPr>
        <w:t>membuka toko</w:t>
      </w:r>
      <w:r w:rsidR="00F67265" w:rsidRPr="00246362">
        <w:rPr>
          <w:rFonts w:ascii="Times New Roman" w:hAnsi="Times New Roman" w:cs="Times New Roman"/>
          <w:sz w:val="24"/>
          <w:szCs w:val="24"/>
        </w:rPr>
        <w:t>,</w:t>
      </w:r>
      <w:r w:rsidRPr="00246362">
        <w:rPr>
          <w:rFonts w:ascii="Times New Roman" w:hAnsi="Times New Roman" w:cs="Times New Roman"/>
          <w:sz w:val="24"/>
          <w:szCs w:val="24"/>
        </w:rPr>
        <w:t xml:space="preserve"> warung makan </w:t>
      </w:r>
      <w:r w:rsidR="00503D04" w:rsidRPr="00246362">
        <w:rPr>
          <w:rFonts w:ascii="Times New Roman" w:hAnsi="Times New Roman" w:cs="Times New Roman"/>
          <w:sz w:val="24"/>
          <w:szCs w:val="24"/>
        </w:rPr>
        <w:t>baik dalam are</w:t>
      </w:r>
      <w:r w:rsidR="005878FC" w:rsidRPr="00246362">
        <w:rPr>
          <w:rFonts w:ascii="Times New Roman" w:hAnsi="Times New Roman" w:cs="Times New Roman"/>
          <w:sz w:val="24"/>
          <w:szCs w:val="24"/>
        </w:rPr>
        <w:t xml:space="preserve">a </w:t>
      </w:r>
      <w:r w:rsidR="00503D04" w:rsidRPr="00246362">
        <w:rPr>
          <w:rFonts w:ascii="Times New Roman" w:hAnsi="Times New Roman" w:cs="Times New Roman"/>
          <w:sz w:val="24"/>
          <w:szCs w:val="24"/>
        </w:rPr>
        <w:t xml:space="preserve">dan </w:t>
      </w:r>
      <w:r w:rsidR="005878FC" w:rsidRPr="00246362">
        <w:rPr>
          <w:rFonts w:ascii="Times New Roman" w:hAnsi="Times New Roman" w:cs="Times New Roman"/>
          <w:sz w:val="24"/>
          <w:szCs w:val="24"/>
        </w:rPr>
        <w:t>di luar area pe</w:t>
      </w:r>
      <w:r w:rsidR="00503D04" w:rsidRPr="00246362">
        <w:rPr>
          <w:rFonts w:ascii="Times New Roman" w:hAnsi="Times New Roman" w:cs="Times New Roman"/>
          <w:sz w:val="24"/>
          <w:szCs w:val="24"/>
        </w:rPr>
        <w:t>mandian</w:t>
      </w:r>
      <w:r w:rsidR="0065591C">
        <w:rPr>
          <w:rFonts w:ascii="Times New Roman" w:hAnsi="Times New Roman" w:cs="Times New Roman"/>
          <w:sz w:val="24"/>
          <w:szCs w:val="24"/>
        </w:rPr>
        <w:t xml:space="preserve">. </w:t>
      </w:r>
      <w:r w:rsidR="002A5E95" w:rsidRPr="00246362">
        <w:rPr>
          <w:rFonts w:ascii="Times New Roman" w:hAnsi="Times New Roman" w:cs="Times New Roman"/>
          <w:sz w:val="24"/>
          <w:szCs w:val="24"/>
        </w:rPr>
        <w:t xml:space="preserve">Bahkan, warga sekitar juga mengembangkan </w:t>
      </w:r>
      <w:r w:rsidR="002A5E95" w:rsidRPr="00246362">
        <w:rPr>
          <w:rFonts w:ascii="Times New Roman" w:hAnsi="Times New Roman" w:cs="Times New Roman"/>
          <w:i/>
          <w:sz w:val="24"/>
          <w:szCs w:val="24"/>
        </w:rPr>
        <w:t>homestay</w:t>
      </w:r>
      <w:r w:rsidR="002A5E95" w:rsidRPr="00246362">
        <w:rPr>
          <w:rFonts w:ascii="Times New Roman" w:hAnsi="Times New Roman" w:cs="Times New Roman"/>
          <w:sz w:val="24"/>
          <w:szCs w:val="24"/>
        </w:rPr>
        <w:t xml:space="preserve"> untuk pengunjung. </w:t>
      </w:r>
      <w:r w:rsidR="00503D04" w:rsidRPr="00246362">
        <w:rPr>
          <w:rFonts w:ascii="Times New Roman" w:hAnsi="Times New Roman" w:cs="Times New Roman"/>
          <w:sz w:val="24"/>
          <w:szCs w:val="24"/>
        </w:rPr>
        <w:t>Secara ekonomi bisa dikatakan</w:t>
      </w:r>
      <w:r w:rsidR="002A5E95" w:rsidRPr="00246362">
        <w:rPr>
          <w:rFonts w:ascii="Times New Roman" w:hAnsi="Times New Roman" w:cs="Times New Roman"/>
          <w:sz w:val="24"/>
          <w:szCs w:val="24"/>
        </w:rPr>
        <w:t xml:space="preserve"> bahwa mereka </w:t>
      </w:r>
      <w:r w:rsidR="00503D04" w:rsidRPr="00246362">
        <w:rPr>
          <w:rFonts w:ascii="Times New Roman" w:hAnsi="Times New Roman" w:cs="Times New Roman"/>
          <w:sz w:val="24"/>
          <w:szCs w:val="24"/>
        </w:rPr>
        <w:t>kini lebih sejahtera</w:t>
      </w:r>
      <w:r w:rsidR="00E60C01" w:rsidRPr="00246362">
        <w:rPr>
          <w:rFonts w:ascii="Times New Roman" w:hAnsi="Times New Roman" w:cs="Times New Roman"/>
          <w:sz w:val="24"/>
          <w:szCs w:val="24"/>
        </w:rPr>
        <w:t xml:space="preserve"> dari banyaknya pengunjung yang datang ke pemandian umbul ponggok. Sebelumnya, mereka hanya mengandalkan pendapatan dari pekerjaan serabutan, namun sekarang sehari-hari mampu melayani para pengunjung </w:t>
      </w:r>
      <w:r w:rsidR="001E3C8F">
        <w:rPr>
          <w:rFonts w:ascii="Times New Roman" w:hAnsi="Times New Roman" w:cs="Times New Roman"/>
          <w:i/>
          <w:sz w:val="24"/>
          <w:szCs w:val="24"/>
        </w:rPr>
        <w:t xml:space="preserve">(wawancara dengan </w:t>
      </w:r>
      <w:r w:rsidR="00503D04" w:rsidRPr="00246362">
        <w:rPr>
          <w:rFonts w:ascii="Times New Roman" w:hAnsi="Times New Roman" w:cs="Times New Roman"/>
          <w:i/>
          <w:sz w:val="24"/>
          <w:szCs w:val="24"/>
        </w:rPr>
        <w:t>1, Januari 2018).</w:t>
      </w:r>
      <w:r w:rsidR="009C1042" w:rsidRPr="00246362">
        <w:rPr>
          <w:rFonts w:ascii="Times New Roman" w:hAnsi="Times New Roman" w:cs="Times New Roman"/>
          <w:sz w:val="24"/>
          <w:szCs w:val="24"/>
        </w:rPr>
        <w:t xml:space="preserve"> Bagi warga desa Ponggok, BUM Desa Tirta Mandiri </w:t>
      </w:r>
      <w:r w:rsidR="00CD4CFE" w:rsidRPr="00246362">
        <w:rPr>
          <w:rFonts w:ascii="Times New Roman" w:hAnsi="Times New Roman" w:cs="Times New Roman"/>
          <w:sz w:val="24"/>
          <w:szCs w:val="24"/>
        </w:rPr>
        <w:t xml:space="preserve">juga membuka investasi </w:t>
      </w:r>
      <w:r w:rsidR="009C1042" w:rsidRPr="00246362">
        <w:rPr>
          <w:rFonts w:ascii="Times New Roman" w:hAnsi="Times New Roman" w:cs="Times New Roman"/>
          <w:sz w:val="24"/>
          <w:szCs w:val="24"/>
        </w:rPr>
        <w:t xml:space="preserve">sesuai dengan besaran yang ditetapkan antara Rp 5 Juta, Rp 10 Juta, Rp 25 Juta, dan Rp 40 Juta. Investasi ini secara langsung </w:t>
      </w:r>
      <w:r w:rsidR="00CD4CFE" w:rsidRPr="00246362">
        <w:rPr>
          <w:rFonts w:ascii="Times New Roman" w:hAnsi="Times New Roman" w:cs="Times New Roman"/>
          <w:sz w:val="24"/>
          <w:szCs w:val="24"/>
        </w:rPr>
        <w:t>juga meningkatan pendapatan warga desa ponggok</w:t>
      </w:r>
      <w:r w:rsidR="009C1042" w:rsidRPr="00246362">
        <w:rPr>
          <w:rFonts w:ascii="Times New Roman" w:hAnsi="Times New Roman" w:cs="Times New Roman"/>
          <w:sz w:val="24"/>
          <w:szCs w:val="24"/>
        </w:rPr>
        <w:t xml:space="preserve"> dari bagi hasil pendapatan yang diperoleh BUM Desa </w:t>
      </w:r>
      <w:r w:rsidR="001E3C8F">
        <w:rPr>
          <w:rFonts w:ascii="Times New Roman" w:hAnsi="Times New Roman" w:cs="Times New Roman"/>
          <w:i/>
          <w:sz w:val="24"/>
          <w:szCs w:val="24"/>
        </w:rPr>
        <w:t xml:space="preserve">(wawancara dengan informan </w:t>
      </w:r>
      <w:r w:rsidR="009C1042" w:rsidRPr="00246362">
        <w:rPr>
          <w:rFonts w:ascii="Times New Roman" w:hAnsi="Times New Roman" w:cs="Times New Roman"/>
          <w:i/>
          <w:sz w:val="24"/>
          <w:szCs w:val="24"/>
        </w:rPr>
        <w:t>9, Januari 2018).</w:t>
      </w:r>
    </w:p>
    <w:p w:rsidR="00E60C01" w:rsidRDefault="00A75C51" w:rsidP="00865976">
      <w:pPr>
        <w:spacing w:after="0" w:line="240" w:lineRule="auto"/>
        <w:ind w:firstLine="360"/>
        <w:jc w:val="both"/>
        <w:rPr>
          <w:rFonts w:ascii="Times New Roman" w:hAnsi="Times New Roman" w:cs="Times New Roman"/>
          <w:i/>
          <w:sz w:val="24"/>
          <w:szCs w:val="24"/>
        </w:rPr>
      </w:pPr>
      <w:r w:rsidRPr="00246362">
        <w:rPr>
          <w:rFonts w:ascii="Times New Roman" w:hAnsi="Times New Roman" w:cs="Times New Roman"/>
          <w:sz w:val="24"/>
          <w:szCs w:val="24"/>
        </w:rPr>
        <w:t xml:space="preserve">BUM Desa Tirta Mandiri juga bermitra dengan kelompok perempuan (PKK) di sektor pemandian umbul ponggok. Kelompok perempuan (PKK) telah mengembangkan </w:t>
      </w:r>
      <w:r w:rsidR="00066AE0" w:rsidRPr="00246362">
        <w:rPr>
          <w:rFonts w:ascii="Times New Roman" w:hAnsi="Times New Roman" w:cs="Times New Roman"/>
          <w:sz w:val="24"/>
          <w:szCs w:val="24"/>
        </w:rPr>
        <w:t xml:space="preserve">Usaha Kecil Mikro </w:t>
      </w:r>
      <w:r w:rsidRPr="00246362">
        <w:rPr>
          <w:rFonts w:ascii="Times New Roman" w:hAnsi="Times New Roman" w:cs="Times New Roman"/>
          <w:sz w:val="24"/>
          <w:szCs w:val="24"/>
        </w:rPr>
        <w:t>berupa makanan ringan olahan berbahan ikan nila</w:t>
      </w:r>
      <w:r w:rsidR="005878FC" w:rsidRPr="00246362">
        <w:rPr>
          <w:rFonts w:ascii="Times New Roman" w:hAnsi="Times New Roman" w:cs="Times New Roman"/>
          <w:sz w:val="24"/>
          <w:szCs w:val="24"/>
        </w:rPr>
        <w:t xml:space="preserve"> untuk dijual kepada para pengunjung. Produk makanan ringan olahan berbahan ikan nila yang dihasilkan oleh kelompok perempuan (PKK)</w:t>
      </w:r>
      <w:r w:rsidR="00E60C01" w:rsidRPr="00246362">
        <w:rPr>
          <w:rFonts w:ascii="Times New Roman" w:hAnsi="Times New Roman" w:cs="Times New Roman"/>
          <w:sz w:val="24"/>
          <w:szCs w:val="24"/>
        </w:rPr>
        <w:t xml:space="preserve"> dimasukan </w:t>
      </w:r>
      <w:r w:rsidR="005878FC" w:rsidRPr="00246362">
        <w:rPr>
          <w:rFonts w:ascii="Times New Roman" w:hAnsi="Times New Roman" w:cs="Times New Roman"/>
          <w:sz w:val="24"/>
          <w:szCs w:val="24"/>
        </w:rPr>
        <w:t>pada tiket masuk pemandian umbul ponggok</w:t>
      </w:r>
      <w:r w:rsidR="00503D04" w:rsidRPr="00246362">
        <w:rPr>
          <w:rFonts w:ascii="Times New Roman" w:hAnsi="Times New Roman" w:cs="Times New Roman"/>
          <w:sz w:val="24"/>
          <w:szCs w:val="24"/>
        </w:rPr>
        <w:t xml:space="preserve">. </w:t>
      </w:r>
      <w:r w:rsidR="00E60C01" w:rsidRPr="00246362">
        <w:rPr>
          <w:rFonts w:ascii="Times New Roman" w:hAnsi="Times New Roman" w:cs="Times New Roman"/>
          <w:sz w:val="24"/>
          <w:szCs w:val="24"/>
        </w:rPr>
        <w:t xml:space="preserve">Secara langsung, kelompok perempuan (PKK) mendapatkan hasil penjualan produk yang dihasilkan untuk pendapatannya </w:t>
      </w:r>
      <w:r w:rsidR="001E3C8F">
        <w:rPr>
          <w:rFonts w:ascii="Times New Roman" w:hAnsi="Times New Roman" w:cs="Times New Roman"/>
          <w:i/>
          <w:sz w:val="24"/>
          <w:szCs w:val="24"/>
        </w:rPr>
        <w:t xml:space="preserve">(wawancara dengan </w:t>
      </w:r>
      <w:r w:rsidR="00066AE0" w:rsidRPr="00246362">
        <w:rPr>
          <w:rFonts w:ascii="Times New Roman" w:hAnsi="Times New Roman" w:cs="Times New Roman"/>
          <w:i/>
          <w:sz w:val="24"/>
          <w:szCs w:val="24"/>
        </w:rPr>
        <w:t>1</w:t>
      </w:r>
      <w:r w:rsidR="00246362">
        <w:rPr>
          <w:rFonts w:ascii="Times New Roman" w:hAnsi="Times New Roman" w:cs="Times New Roman"/>
          <w:i/>
          <w:sz w:val="24"/>
          <w:szCs w:val="24"/>
        </w:rPr>
        <w:t>, Januari 2018).</w:t>
      </w:r>
    </w:p>
    <w:p w:rsidR="00346FEF" w:rsidRDefault="00346FEF" w:rsidP="00246362">
      <w:pPr>
        <w:spacing w:after="0" w:line="240" w:lineRule="auto"/>
        <w:ind w:left="360" w:firstLine="720"/>
        <w:jc w:val="both"/>
        <w:rPr>
          <w:rFonts w:ascii="Times New Roman" w:hAnsi="Times New Roman" w:cs="Times New Roman"/>
          <w:i/>
          <w:sz w:val="24"/>
          <w:szCs w:val="24"/>
        </w:rPr>
      </w:pPr>
    </w:p>
    <w:p w:rsidR="0070561C" w:rsidRPr="00246362" w:rsidRDefault="0070561C" w:rsidP="00246362">
      <w:pPr>
        <w:pStyle w:val="ListParagraph"/>
        <w:numPr>
          <w:ilvl w:val="0"/>
          <w:numId w:val="14"/>
        </w:numPr>
        <w:spacing w:after="0" w:line="240" w:lineRule="auto"/>
        <w:ind w:left="360"/>
        <w:jc w:val="both"/>
        <w:rPr>
          <w:rFonts w:ascii="Times New Roman" w:hAnsi="Times New Roman" w:cs="Times New Roman"/>
          <w:i/>
          <w:sz w:val="24"/>
          <w:szCs w:val="24"/>
        </w:rPr>
      </w:pPr>
      <w:r w:rsidRPr="00246362">
        <w:rPr>
          <w:rFonts w:ascii="Times New Roman" w:hAnsi="Times New Roman" w:cs="Times New Roman"/>
          <w:i/>
          <w:sz w:val="24"/>
          <w:szCs w:val="24"/>
        </w:rPr>
        <w:t>Pemberdayaan Masyakarat Secara Tidak Langsung</w:t>
      </w:r>
    </w:p>
    <w:p w:rsidR="00095150" w:rsidRDefault="004867DD" w:rsidP="00AA34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BUM Desa memberi</w:t>
      </w:r>
      <w:r w:rsidRPr="004867DD">
        <w:rPr>
          <w:rFonts w:ascii="Times New Roman" w:hAnsi="Times New Roman" w:cs="Times New Roman"/>
          <w:sz w:val="24"/>
          <w:szCs w:val="24"/>
        </w:rPr>
        <w:t xml:space="preserve">kan kontribusi dari hasil unit-unit usaha (dalam konteks ini, pemandian umbul ponggok) </w:t>
      </w:r>
      <w:r>
        <w:rPr>
          <w:rFonts w:ascii="Times New Roman" w:hAnsi="Times New Roman" w:cs="Times New Roman"/>
          <w:sz w:val="24"/>
          <w:szCs w:val="24"/>
        </w:rPr>
        <w:t>kepada PADes sesuai dengan AD/ART yang ditetapkan. Dari hasil kontribusi BUM Desa kepada PADes desa, Pemerintah Desa melalui APBDes akan menalokasilkan kontribusi dana dari BUM Desa untuk merealisasikan program-program sosial masyarakat</w:t>
      </w:r>
      <w:r w:rsidR="00F67265">
        <w:rPr>
          <w:rFonts w:ascii="Times New Roman" w:hAnsi="Times New Roman" w:cs="Times New Roman"/>
          <w:sz w:val="24"/>
          <w:szCs w:val="24"/>
        </w:rPr>
        <w:t>. Di Desa Ponggok, Pemerintah Desa memiliki program sosial yang dijalankan, antara lain; program pemberian beasiswa kepada sarjana (satu rumah satu sarjana), program kesehatan bagi warga (BPJS), dan progr</w:t>
      </w:r>
      <w:r w:rsidR="004E2308">
        <w:rPr>
          <w:rFonts w:ascii="Times New Roman" w:hAnsi="Times New Roman" w:cs="Times New Roman"/>
          <w:sz w:val="24"/>
          <w:szCs w:val="24"/>
        </w:rPr>
        <w:t>am bantuan kepada warga lansia/ jompo</w:t>
      </w:r>
      <w:r w:rsidR="00F67265">
        <w:rPr>
          <w:rFonts w:ascii="Times New Roman" w:hAnsi="Times New Roman" w:cs="Times New Roman"/>
          <w:sz w:val="24"/>
          <w:szCs w:val="24"/>
        </w:rPr>
        <w:t xml:space="preserve"> </w:t>
      </w:r>
      <w:r w:rsidR="001E3C8F">
        <w:rPr>
          <w:rFonts w:ascii="Times New Roman" w:hAnsi="Times New Roman" w:cs="Times New Roman"/>
          <w:i/>
          <w:sz w:val="24"/>
          <w:szCs w:val="24"/>
        </w:rPr>
        <w:t xml:space="preserve">(wawancara dengan informan </w:t>
      </w:r>
      <w:r w:rsidR="00F67265" w:rsidRPr="00F67265">
        <w:rPr>
          <w:rFonts w:ascii="Times New Roman" w:hAnsi="Times New Roman" w:cs="Times New Roman"/>
          <w:i/>
          <w:sz w:val="24"/>
          <w:szCs w:val="24"/>
        </w:rPr>
        <w:t>1, Januari 2018).</w:t>
      </w:r>
      <w:r w:rsidR="00CD4CFE">
        <w:rPr>
          <w:rFonts w:ascii="Times New Roman" w:hAnsi="Times New Roman" w:cs="Times New Roman"/>
          <w:sz w:val="24"/>
          <w:szCs w:val="24"/>
        </w:rPr>
        <w:tab/>
      </w:r>
    </w:p>
    <w:p w:rsidR="006920EE" w:rsidRDefault="006920EE" w:rsidP="00AA349C">
      <w:pPr>
        <w:spacing w:after="0" w:line="240" w:lineRule="auto"/>
        <w:jc w:val="both"/>
        <w:rPr>
          <w:rFonts w:ascii="Times New Roman" w:hAnsi="Times New Roman" w:cs="Times New Roman"/>
          <w:sz w:val="24"/>
          <w:szCs w:val="24"/>
        </w:rPr>
      </w:pPr>
    </w:p>
    <w:p w:rsidR="006920EE" w:rsidRDefault="006920EE" w:rsidP="00AA349C">
      <w:pPr>
        <w:spacing w:after="0" w:line="240" w:lineRule="auto"/>
        <w:jc w:val="both"/>
        <w:rPr>
          <w:rFonts w:ascii="Times New Roman" w:hAnsi="Times New Roman" w:cs="Times New Roman"/>
          <w:sz w:val="24"/>
          <w:szCs w:val="24"/>
        </w:rPr>
      </w:pPr>
    </w:p>
    <w:p w:rsidR="006920EE" w:rsidRDefault="006920EE" w:rsidP="00AA349C">
      <w:pPr>
        <w:spacing w:after="0" w:line="240" w:lineRule="auto"/>
        <w:jc w:val="both"/>
        <w:rPr>
          <w:rFonts w:ascii="Times New Roman" w:hAnsi="Times New Roman" w:cs="Times New Roman"/>
          <w:sz w:val="24"/>
          <w:szCs w:val="24"/>
        </w:rPr>
      </w:pPr>
    </w:p>
    <w:p w:rsidR="006920EE" w:rsidRDefault="006920EE" w:rsidP="00AA349C">
      <w:pPr>
        <w:spacing w:after="0" w:line="240" w:lineRule="auto"/>
        <w:jc w:val="both"/>
        <w:rPr>
          <w:rFonts w:ascii="Times New Roman" w:hAnsi="Times New Roman" w:cs="Times New Roman"/>
          <w:sz w:val="24"/>
          <w:szCs w:val="24"/>
        </w:rPr>
      </w:pPr>
    </w:p>
    <w:p w:rsidR="005F052C" w:rsidRPr="00BD4624" w:rsidRDefault="00591F87" w:rsidP="00BD4624">
      <w:pPr>
        <w:pStyle w:val="ListParagraph"/>
        <w:numPr>
          <w:ilvl w:val="0"/>
          <w:numId w:val="26"/>
        </w:numPr>
        <w:spacing w:after="0" w:line="240" w:lineRule="auto"/>
        <w:ind w:left="360"/>
        <w:jc w:val="both"/>
        <w:rPr>
          <w:rFonts w:ascii="Times New Roman" w:hAnsi="Times New Roman" w:cs="Times New Roman"/>
          <w:i/>
          <w:sz w:val="24"/>
          <w:szCs w:val="24"/>
        </w:rPr>
      </w:pPr>
      <w:r w:rsidRPr="00BD4624">
        <w:rPr>
          <w:rFonts w:ascii="Times New Roman" w:hAnsi="Times New Roman" w:cs="Times New Roman"/>
          <w:i/>
          <w:sz w:val="24"/>
          <w:szCs w:val="24"/>
        </w:rPr>
        <w:lastRenderedPageBreak/>
        <w:t xml:space="preserve">Mekanisme Aturan Mendistribusikan </w:t>
      </w:r>
      <w:r w:rsidR="00B600F7" w:rsidRPr="00BD4624">
        <w:rPr>
          <w:rFonts w:ascii="Times New Roman" w:hAnsi="Times New Roman" w:cs="Times New Roman"/>
          <w:i/>
          <w:sz w:val="24"/>
          <w:szCs w:val="24"/>
        </w:rPr>
        <w:t xml:space="preserve">Hasil </w:t>
      </w:r>
      <w:r w:rsidR="005576FE" w:rsidRPr="00BD4624">
        <w:rPr>
          <w:rFonts w:ascii="Times New Roman" w:hAnsi="Times New Roman" w:cs="Times New Roman"/>
          <w:i/>
          <w:sz w:val="24"/>
          <w:szCs w:val="24"/>
        </w:rPr>
        <w:t>Pemandian Umbul Ponggok</w:t>
      </w:r>
    </w:p>
    <w:p w:rsidR="00E57953" w:rsidRDefault="001675FB" w:rsidP="00AA349C">
      <w:pPr>
        <w:spacing w:after="0" w:line="240" w:lineRule="auto"/>
        <w:jc w:val="both"/>
        <w:rPr>
          <w:rFonts w:ascii="Times New Roman" w:hAnsi="Times New Roman" w:cs="Times New Roman"/>
          <w:sz w:val="24"/>
          <w:szCs w:val="24"/>
        </w:rPr>
      </w:pPr>
      <w:r w:rsidRPr="005F052C">
        <w:rPr>
          <w:rFonts w:ascii="Times New Roman" w:hAnsi="Times New Roman" w:cs="Times New Roman"/>
          <w:sz w:val="24"/>
          <w:szCs w:val="24"/>
        </w:rPr>
        <w:t xml:space="preserve">Prasyarat utama ke empat, yaitu mendistribusikan hasil (pendapatan) pemandian umbul ponggok berdasarkan AD/ART yang ditetapkan. </w:t>
      </w:r>
      <w:r w:rsidR="00E57953" w:rsidRPr="005F052C">
        <w:rPr>
          <w:rFonts w:ascii="Times New Roman" w:hAnsi="Times New Roman" w:cs="Times New Roman"/>
          <w:sz w:val="24"/>
          <w:szCs w:val="24"/>
        </w:rPr>
        <w:t xml:space="preserve">Dalam konteks </w:t>
      </w:r>
      <w:r w:rsidR="00DA380D" w:rsidRPr="005F052C">
        <w:rPr>
          <w:rFonts w:ascii="Times New Roman" w:hAnsi="Times New Roman" w:cs="Times New Roman"/>
          <w:sz w:val="24"/>
          <w:szCs w:val="24"/>
        </w:rPr>
        <w:t xml:space="preserve">ini, </w:t>
      </w:r>
      <w:r w:rsidR="00672BA8" w:rsidRPr="005F052C">
        <w:rPr>
          <w:rFonts w:ascii="Times New Roman" w:hAnsi="Times New Roman" w:cs="Times New Roman"/>
          <w:sz w:val="24"/>
          <w:szCs w:val="24"/>
        </w:rPr>
        <w:t xml:space="preserve">terdapat dua aspek </w:t>
      </w:r>
      <w:r w:rsidR="00DA380D" w:rsidRPr="005F052C">
        <w:rPr>
          <w:rFonts w:ascii="Times New Roman" w:hAnsi="Times New Roman" w:cs="Times New Roman"/>
          <w:sz w:val="24"/>
          <w:szCs w:val="24"/>
        </w:rPr>
        <w:t xml:space="preserve">dalam mekanisme </w:t>
      </w:r>
      <w:r w:rsidR="00C23E61">
        <w:rPr>
          <w:rFonts w:ascii="Times New Roman" w:hAnsi="Times New Roman" w:cs="Times New Roman"/>
          <w:sz w:val="24"/>
          <w:szCs w:val="24"/>
        </w:rPr>
        <w:t xml:space="preserve">kerja </w:t>
      </w:r>
      <w:r w:rsidR="00DA380D" w:rsidRPr="005F052C">
        <w:rPr>
          <w:rFonts w:ascii="Times New Roman" w:hAnsi="Times New Roman" w:cs="Times New Roman"/>
          <w:sz w:val="24"/>
          <w:szCs w:val="24"/>
        </w:rPr>
        <w:t xml:space="preserve">aturan mendistribusikan hasil </w:t>
      </w:r>
      <w:r w:rsidR="00BD4624">
        <w:rPr>
          <w:rFonts w:ascii="Times New Roman" w:hAnsi="Times New Roman" w:cs="Times New Roman"/>
          <w:sz w:val="24"/>
          <w:szCs w:val="24"/>
        </w:rPr>
        <w:t xml:space="preserve">mengelola </w:t>
      </w:r>
      <w:r w:rsidR="00DA380D" w:rsidRPr="005F052C">
        <w:rPr>
          <w:rFonts w:ascii="Times New Roman" w:hAnsi="Times New Roman" w:cs="Times New Roman"/>
          <w:sz w:val="24"/>
          <w:szCs w:val="24"/>
        </w:rPr>
        <w:t>pemandian umbul ponggok</w:t>
      </w:r>
      <w:r w:rsidR="00672BA8" w:rsidRPr="005F052C">
        <w:rPr>
          <w:rFonts w:ascii="Times New Roman" w:hAnsi="Times New Roman" w:cs="Times New Roman"/>
          <w:sz w:val="24"/>
          <w:szCs w:val="24"/>
        </w:rPr>
        <w:t xml:space="preserve">, yaitu </w:t>
      </w:r>
      <w:r w:rsidR="00C23E61">
        <w:rPr>
          <w:rFonts w:ascii="Times New Roman" w:hAnsi="Times New Roman" w:cs="Times New Roman"/>
          <w:sz w:val="24"/>
          <w:szCs w:val="24"/>
        </w:rPr>
        <w:t xml:space="preserve">mekanisme </w:t>
      </w:r>
      <w:r w:rsidR="00672BA8" w:rsidRPr="005F052C">
        <w:rPr>
          <w:rFonts w:ascii="Times New Roman" w:hAnsi="Times New Roman" w:cs="Times New Roman"/>
          <w:sz w:val="24"/>
          <w:szCs w:val="24"/>
        </w:rPr>
        <w:t>aturan umum dan khusus.</w:t>
      </w:r>
    </w:p>
    <w:p w:rsidR="00246362" w:rsidRDefault="00246362" w:rsidP="00246362">
      <w:pPr>
        <w:spacing w:after="0" w:line="240" w:lineRule="auto"/>
        <w:ind w:firstLine="720"/>
        <w:jc w:val="both"/>
        <w:rPr>
          <w:rFonts w:ascii="Times New Roman" w:hAnsi="Times New Roman" w:cs="Times New Roman"/>
          <w:sz w:val="24"/>
          <w:szCs w:val="24"/>
        </w:rPr>
      </w:pPr>
    </w:p>
    <w:p w:rsidR="00672BA8" w:rsidRPr="0065591C" w:rsidRDefault="00F74A6A" w:rsidP="0065591C">
      <w:pPr>
        <w:pStyle w:val="ListParagraph"/>
        <w:numPr>
          <w:ilvl w:val="0"/>
          <w:numId w:val="21"/>
        </w:numPr>
        <w:spacing w:after="0" w:line="240" w:lineRule="auto"/>
        <w:ind w:left="360"/>
        <w:jc w:val="both"/>
        <w:rPr>
          <w:rFonts w:ascii="Times New Roman" w:hAnsi="Times New Roman" w:cs="Times New Roman"/>
          <w:i/>
          <w:sz w:val="24"/>
          <w:szCs w:val="24"/>
        </w:rPr>
      </w:pPr>
      <w:r w:rsidRPr="0065591C">
        <w:rPr>
          <w:rFonts w:ascii="Times New Roman" w:hAnsi="Times New Roman" w:cs="Times New Roman"/>
          <w:i/>
          <w:sz w:val="24"/>
          <w:szCs w:val="24"/>
        </w:rPr>
        <w:t xml:space="preserve">Mekanisme </w:t>
      </w:r>
      <w:r w:rsidR="00672BA8" w:rsidRPr="0065591C">
        <w:rPr>
          <w:rFonts w:ascii="Times New Roman" w:hAnsi="Times New Roman" w:cs="Times New Roman"/>
          <w:i/>
          <w:sz w:val="24"/>
          <w:szCs w:val="24"/>
        </w:rPr>
        <w:t>Aturan Umum</w:t>
      </w:r>
      <w:r w:rsidR="00DA380D" w:rsidRPr="0065591C">
        <w:rPr>
          <w:rFonts w:ascii="Times New Roman" w:hAnsi="Times New Roman" w:cs="Times New Roman"/>
          <w:i/>
          <w:sz w:val="24"/>
          <w:szCs w:val="24"/>
        </w:rPr>
        <w:t xml:space="preserve"> (Komulatif)</w:t>
      </w:r>
    </w:p>
    <w:p w:rsidR="009A275C" w:rsidRDefault="00F74A6A" w:rsidP="00AA34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Mekanisme </w:t>
      </w:r>
      <w:r w:rsidR="00C23E61">
        <w:rPr>
          <w:rFonts w:ascii="Times New Roman" w:hAnsi="Times New Roman" w:cs="Times New Roman"/>
          <w:sz w:val="24"/>
          <w:szCs w:val="24"/>
        </w:rPr>
        <w:t xml:space="preserve">kerja </w:t>
      </w:r>
      <w:r>
        <w:rPr>
          <w:rFonts w:ascii="Times New Roman" w:hAnsi="Times New Roman" w:cs="Times New Roman"/>
          <w:sz w:val="24"/>
          <w:szCs w:val="24"/>
        </w:rPr>
        <w:t>a</w:t>
      </w:r>
      <w:r w:rsidR="00672BA8" w:rsidRPr="009A275C">
        <w:rPr>
          <w:rFonts w:ascii="Times New Roman" w:hAnsi="Times New Roman" w:cs="Times New Roman"/>
          <w:sz w:val="24"/>
          <w:szCs w:val="24"/>
        </w:rPr>
        <w:t xml:space="preserve">turan yang diberlakukan untuk semua sektor unit usaha sebagai akumulasi hasil </w:t>
      </w:r>
      <w:r w:rsidR="00C23E61">
        <w:rPr>
          <w:rFonts w:ascii="Times New Roman" w:hAnsi="Times New Roman" w:cs="Times New Roman"/>
          <w:sz w:val="24"/>
          <w:szCs w:val="24"/>
        </w:rPr>
        <w:t xml:space="preserve">pendapatan </w:t>
      </w:r>
      <w:r w:rsidR="00672BA8" w:rsidRPr="009A275C">
        <w:rPr>
          <w:rFonts w:ascii="Times New Roman" w:hAnsi="Times New Roman" w:cs="Times New Roman"/>
          <w:sz w:val="24"/>
          <w:szCs w:val="24"/>
        </w:rPr>
        <w:t>yang diperoleh BUM Desa Tirta Mand</w:t>
      </w:r>
      <w:r w:rsidR="009A275C" w:rsidRPr="009A275C">
        <w:rPr>
          <w:rFonts w:ascii="Times New Roman" w:hAnsi="Times New Roman" w:cs="Times New Roman"/>
          <w:sz w:val="24"/>
          <w:szCs w:val="24"/>
        </w:rPr>
        <w:t>iri berdasarkan AD/ART yang ditetapkan. Pembagian hasil usaha berdasarkan AD/ART yang telah ditetapkan, yaitu (1) hasil usaha dari pendapatan BUM Desa Tirta Mandiri ditetapkan berdasarkan p</w:t>
      </w:r>
      <w:r w:rsidR="004E2308">
        <w:rPr>
          <w:rFonts w:ascii="Times New Roman" w:hAnsi="Times New Roman" w:cs="Times New Roman"/>
          <w:sz w:val="24"/>
          <w:szCs w:val="24"/>
        </w:rPr>
        <w:t xml:space="preserve">rosentase dari hasil laba netto (bersih) </w:t>
      </w:r>
      <w:r w:rsidR="009A275C" w:rsidRPr="009A275C">
        <w:rPr>
          <w:rFonts w:ascii="Times New Roman" w:hAnsi="Times New Roman" w:cs="Times New Roman"/>
          <w:sz w:val="24"/>
          <w:szCs w:val="24"/>
        </w:rPr>
        <w:t xml:space="preserve">dengan berpedoman kepada prinsip kerjasama yang saling menguntungkan. (2) pembagian </w:t>
      </w:r>
      <w:r w:rsidR="00C23E61" w:rsidRPr="009A275C">
        <w:rPr>
          <w:rFonts w:ascii="Times New Roman" w:hAnsi="Times New Roman" w:cs="Times New Roman"/>
          <w:sz w:val="24"/>
          <w:szCs w:val="24"/>
        </w:rPr>
        <w:t xml:space="preserve">hasil usaha </w:t>
      </w:r>
      <w:r w:rsidR="009A275C" w:rsidRPr="009A275C">
        <w:rPr>
          <w:rFonts w:ascii="Times New Roman" w:hAnsi="Times New Roman" w:cs="Times New Roman"/>
          <w:sz w:val="24"/>
          <w:szCs w:val="24"/>
        </w:rPr>
        <w:t xml:space="preserve">setiap akhir tahun bersamaan dengan laporan pertanggungjawaban dengan realisasi sebagai berikut; (a) Disetor ke APBDes sebesar 30%, (b) </w:t>
      </w:r>
      <w:r w:rsidR="009A275C" w:rsidRPr="009A275C">
        <w:rPr>
          <w:rStyle w:val="Strong"/>
          <w:rFonts w:ascii="Times New Roman" w:hAnsi="Times New Roman" w:cs="Times New Roman"/>
          <w:b w:val="0"/>
          <w:sz w:val="24"/>
          <w:szCs w:val="24"/>
        </w:rPr>
        <w:t xml:space="preserve">Pemupukan Modal BUM Desa </w:t>
      </w:r>
      <w:r w:rsidR="009A275C" w:rsidRPr="009A275C">
        <w:rPr>
          <w:rFonts w:ascii="Times New Roman" w:hAnsi="Times New Roman" w:cs="Times New Roman"/>
          <w:sz w:val="24"/>
          <w:szCs w:val="24"/>
        </w:rPr>
        <w:t xml:space="preserve">sebesar 25%, (c) </w:t>
      </w:r>
      <w:r w:rsidR="009A275C" w:rsidRPr="009A275C">
        <w:rPr>
          <w:rStyle w:val="Strong"/>
          <w:rFonts w:ascii="Times New Roman" w:hAnsi="Times New Roman" w:cs="Times New Roman"/>
          <w:b w:val="0"/>
          <w:sz w:val="24"/>
          <w:szCs w:val="24"/>
        </w:rPr>
        <w:t>Insentif Komisaris,</w:t>
      </w:r>
      <w:r w:rsidR="009A275C" w:rsidRPr="009A275C">
        <w:rPr>
          <w:rStyle w:val="Strong"/>
          <w:rFonts w:ascii="Times New Roman" w:hAnsi="Times New Roman" w:cs="Times New Roman"/>
          <w:sz w:val="24"/>
          <w:szCs w:val="24"/>
        </w:rPr>
        <w:t xml:space="preserve"> </w:t>
      </w:r>
      <w:r w:rsidR="009A275C" w:rsidRPr="009A275C">
        <w:rPr>
          <w:rStyle w:val="Strong"/>
          <w:rFonts w:ascii="Times New Roman" w:hAnsi="Times New Roman" w:cs="Times New Roman"/>
          <w:b w:val="0"/>
          <w:sz w:val="24"/>
          <w:szCs w:val="24"/>
        </w:rPr>
        <w:t>Dewan Komisaris</w:t>
      </w:r>
      <w:r w:rsidR="009A275C" w:rsidRPr="009A275C">
        <w:rPr>
          <w:rFonts w:ascii="Times New Roman" w:hAnsi="Times New Roman" w:cs="Times New Roman"/>
          <w:sz w:val="24"/>
          <w:szCs w:val="24"/>
        </w:rPr>
        <w:t>, dan Pengurus sebesar 15%, (d)</w:t>
      </w:r>
      <w:r w:rsidR="009A275C" w:rsidRPr="009A275C">
        <w:rPr>
          <w:rStyle w:val="Strong"/>
          <w:rFonts w:ascii="Times New Roman" w:hAnsi="Times New Roman" w:cs="Times New Roman"/>
          <w:sz w:val="24"/>
          <w:szCs w:val="24"/>
        </w:rPr>
        <w:t> </w:t>
      </w:r>
      <w:r w:rsidR="009A275C" w:rsidRPr="009A275C">
        <w:rPr>
          <w:rFonts w:ascii="Times New Roman" w:hAnsi="Times New Roman" w:cs="Times New Roman"/>
          <w:sz w:val="24"/>
          <w:szCs w:val="24"/>
        </w:rPr>
        <w:t xml:space="preserve">Cadangan modal sebesar 10%, (e) Dana pendidikan dan pelatihan pengurusan sebesar 10%, dan (f) </w:t>
      </w:r>
      <w:r w:rsidR="009A275C" w:rsidRPr="009A275C">
        <w:rPr>
          <w:rStyle w:val="Strong"/>
          <w:rFonts w:ascii="Times New Roman" w:hAnsi="Times New Roman" w:cs="Times New Roman"/>
          <w:b w:val="0"/>
          <w:sz w:val="24"/>
          <w:szCs w:val="24"/>
        </w:rPr>
        <w:t xml:space="preserve">Insentif </w:t>
      </w:r>
      <w:r w:rsidR="009A275C" w:rsidRPr="009A275C">
        <w:rPr>
          <w:rFonts w:ascii="Times New Roman" w:hAnsi="Times New Roman" w:cs="Times New Roman"/>
          <w:sz w:val="24"/>
          <w:szCs w:val="24"/>
        </w:rPr>
        <w:t>Badan pengawas sebesar 10 %. (3) insentif diberikan kepada karyawan sebesar 1 % dari nilai pendapatan kotor dan menjadi biaya insentif dikeluarkan pada tahun berikutnya.</w:t>
      </w:r>
    </w:p>
    <w:p w:rsidR="00246362" w:rsidRDefault="00246362" w:rsidP="00B50D02">
      <w:pPr>
        <w:spacing w:after="0" w:line="240" w:lineRule="auto"/>
        <w:ind w:left="360" w:firstLine="720"/>
        <w:jc w:val="both"/>
        <w:rPr>
          <w:rFonts w:ascii="Times New Roman" w:hAnsi="Times New Roman" w:cs="Times New Roman"/>
          <w:sz w:val="24"/>
          <w:szCs w:val="24"/>
        </w:rPr>
      </w:pPr>
    </w:p>
    <w:p w:rsidR="00672BA8" w:rsidRPr="0065591C" w:rsidRDefault="00F74A6A" w:rsidP="0065591C">
      <w:pPr>
        <w:pStyle w:val="ListParagraph"/>
        <w:numPr>
          <w:ilvl w:val="0"/>
          <w:numId w:val="21"/>
        </w:numPr>
        <w:spacing w:after="0" w:line="240" w:lineRule="auto"/>
        <w:ind w:left="360"/>
        <w:jc w:val="both"/>
        <w:rPr>
          <w:rFonts w:ascii="Times New Roman" w:hAnsi="Times New Roman" w:cs="Times New Roman"/>
          <w:i/>
          <w:sz w:val="24"/>
          <w:szCs w:val="24"/>
        </w:rPr>
      </w:pPr>
      <w:r w:rsidRPr="0065591C">
        <w:rPr>
          <w:rFonts w:ascii="Times New Roman" w:hAnsi="Times New Roman" w:cs="Times New Roman"/>
          <w:i/>
          <w:sz w:val="24"/>
          <w:szCs w:val="24"/>
        </w:rPr>
        <w:t xml:space="preserve">Mekanisme </w:t>
      </w:r>
      <w:r w:rsidR="00672BA8" w:rsidRPr="0065591C">
        <w:rPr>
          <w:rFonts w:ascii="Times New Roman" w:hAnsi="Times New Roman" w:cs="Times New Roman"/>
          <w:i/>
          <w:sz w:val="24"/>
          <w:szCs w:val="24"/>
        </w:rPr>
        <w:t>Aturan Khusus</w:t>
      </w:r>
    </w:p>
    <w:p w:rsidR="009A275C" w:rsidRDefault="00F74A6A" w:rsidP="00AA34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Mekanisme a</w:t>
      </w:r>
      <w:r w:rsidR="009A275C" w:rsidRPr="00FD794C">
        <w:rPr>
          <w:rFonts w:ascii="Times New Roman" w:hAnsi="Times New Roman" w:cs="Times New Roman"/>
          <w:sz w:val="24"/>
          <w:szCs w:val="24"/>
        </w:rPr>
        <w:t xml:space="preserve">turan </w:t>
      </w:r>
      <w:r w:rsidR="00C23E61">
        <w:rPr>
          <w:rFonts w:ascii="Times New Roman" w:hAnsi="Times New Roman" w:cs="Times New Roman"/>
          <w:sz w:val="24"/>
          <w:szCs w:val="24"/>
        </w:rPr>
        <w:t xml:space="preserve">khusus adalah aturan </w:t>
      </w:r>
      <w:r w:rsidR="009A275C" w:rsidRPr="00FD794C">
        <w:rPr>
          <w:rFonts w:ascii="Times New Roman" w:hAnsi="Times New Roman" w:cs="Times New Roman"/>
          <w:sz w:val="24"/>
          <w:szCs w:val="24"/>
        </w:rPr>
        <w:t>yang telah disepak</w:t>
      </w:r>
      <w:r w:rsidR="006A2062" w:rsidRPr="00FD794C">
        <w:rPr>
          <w:rFonts w:ascii="Times New Roman" w:hAnsi="Times New Roman" w:cs="Times New Roman"/>
          <w:sz w:val="24"/>
          <w:szCs w:val="24"/>
        </w:rPr>
        <w:t xml:space="preserve">ati dalam bagi hasil investasi </w:t>
      </w:r>
      <w:r w:rsidR="00C23E61">
        <w:rPr>
          <w:rFonts w:ascii="Times New Roman" w:hAnsi="Times New Roman" w:cs="Times New Roman"/>
          <w:sz w:val="24"/>
          <w:szCs w:val="24"/>
        </w:rPr>
        <w:t xml:space="preserve">kepada </w:t>
      </w:r>
      <w:r w:rsidR="00547621">
        <w:rPr>
          <w:rFonts w:ascii="Times New Roman" w:hAnsi="Times New Roman" w:cs="Times New Roman"/>
          <w:sz w:val="24"/>
          <w:szCs w:val="24"/>
        </w:rPr>
        <w:t xml:space="preserve">para </w:t>
      </w:r>
      <w:r w:rsidR="00C23E61">
        <w:rPr>
          <w:rFonts w:ascii="Times New Roman" w:hAnsi="Times New Roman" w:cs="Times New Roman"/>
          <w:sz w:val="24"/>
          <w:szCs w:val="24"/>
        </w:rPr>
        <w:t xml:space="preserve">investor </w:t>
      </w:r>
      <w:r w:rsidR="006A2062" w:rsidRPr="00FD794C">
        <w:rPr>
          <w:rFonts w:ascii="Times New Roman" w:hAnsi="Times New Roman" w:cs="Times New Roman"/>
          <w:sz w:val="24"/>
          <w:szCs w:val="24"/>
        </w:rPr>
        <w:t>warga</w:t>
      </w:r>
      <w:r w:rsidR="00C23E61">
        <w:rPr>
          <w:rFonts w:ascii="Times New Roman" w:hAnsi="Times New Roman" w:cs="Times New Roman"/>
          <w:sz w:val="24"/>
          <w:szCs w:val="24"/>
        </w:rPr>
        <w:t xml:space="preserve"> desa</w:t>
      </w:r>
      <w:r w:rsidR="006A2062" w:rsidRPr="00FD794C">
        <w:rPr>
          <w:rFonts w:ascii="Times New Roman" w:hAnsi="Times New Roman" w:cs="Times New Roman"/>
          <w:sz w:val="24"/>
          <w:szCs w:val="24"/>
        </w:rPr>
        <w:t xml:space="preserve">. </w:t>
      </w:r>
      <w:r w:rsidR="009A275C" w:rsidRPr="00FD794C">
        <w:rPr>
          <w:rFonts w:ascii="Times New Roman" w:hAnsi="Times New Roman" w:cs="Times New Roman"/>
          <w:sz w:val="24"/>
          <w:szCs w:val="24"/>
        </w:rPr>
        <w:t xml:space="preserve">Berdasarkan AD/ART BUM Desa Tirta Mandiri dijelaskan bahwa yang dimaksud dengan investor atau pemodal adalah pihak yang memiliki modal untuk dipinjamkan atau diinvestasikan. Modal dipinjamkan oleh pemodal dengan cara membeli surat surat berharga yang ditawarkan oleh emiten.Investor memperoleh keuntungan berupa dividen. Investor yang di maksud disini adalah warga atau organisasi yang ada di Desa Ponggok. Dalam aturan AD/ART ini </w:t>
      </w:r>
      <w:r>
        <w:rPr>
          <w:rFonts w:ascii="Times New Roman" w:hAnsi="Times New Roman" w:cs="Times New Roman"/>
          <w:sz w:val="24"/>
          <w:szCs w:val="24"/>
        </w:rPr>
        <w:t xml:space="preserve">yang dimaksud </w:t>
      </w:r>
      <w:r w:rsidR="009A275C" w:rsidRPr="00FD794C">
        <w:rPr>
          <w:rFonts w:ascii="Times New Roman" w:hAnsi="Times New Roman" w:cs="Times New Roman"/>
          <w:sz w:val="24"/>
          <w:szCs w:val="24"/>
        </w:rPr>
        <w:t xml:space="preserve">bagi hasil investasi adalah </w:t>
      </w:r>
      <w:r w:rsidR="009A275C" w:rsidRPr="00FD794C">
        <w:rPr>
          <w:rFonts w:ascii="Times New Roman" w:hAnsi="Times New Roman" w:cs="Times New Roman"/>
          <w:sz w:val="24"/>
          <w:szCs w:val="24"/>
          <w:shd w:val="clear" w:color="auto" w:fill="FFFFFF"/>
        </w:rPr>
        <w:t xml:space="preserve">suatu bentuk aktiva yang di tanamkan pihak luar BUMDes dalam bentuk saham guna memperoleh deviden sesuai dengan prosentase nilai investasi yang di tanam oleh investor. Deviden yang dimaksud berasal dari persewaan pelampung, snorkel, kaki katak dan kamera. Besar nilai deviden diatur </w:t>
      </w:r>
      <w:r w:rsidR="00095150">
        <w:rPr>
          <w:rFonts w:ascii="Times New Roman" w:hAnsi="Times New Roman" w:cs="Times New Roman"/>
          <w:sz w:val="24"/>
          <w:szCs w:val="24"/>
          <w:shd w:val="clear" w:color="auto" w:fill="FFFFFF"/>
        </w:rPr>
        <w:t xml:space="preserve">dengan ketentuan </w:t>
      </w:r>
      <w:r w:rsidR="009A275C" w:rsidRPr="00FD794C">
        <w:rPr>
          <w:rFonts w:ascii="Times New Roman" w:hAnsi="Times New Roman" w:cs="Times New Roman"/>
          <w:sz w:val="24"/>
          <w:szCs w:val="24"/>
          <w:shd w:val="clear" w:color="auto" w:fill="FFFFFF"/>
        </w:rPr>
        <w:t xml:space="preserve">sebagai berikut: (1) </w:t>
      </w:r>
      <w:r w:rsidR="009A275C" w:rsidRPr="00FD794C">
        <w:rPr>
          <w:rFonts w:ascii="Times New Roman" w:hAnsi="Times New Roman" w:cs="Times New Roman"/>
          <w:sz w:val="24"/>
          <w:szCs w:val="24"/>
        </w:rPr>
        <w:t>Pembagian prosentase Deviden dari persewaan pelampung, snorkel dan kaki katak sebagai berikut: (a) Pemilik 50%, (b) Biaya perawatan dan cadangan kerusakan</w:t>
      </w:r>
      <w:r w:rsidR="00346FEF">
        <w:rPr>
          <w:rFonts w:ascii="Times New Roman" w:hAnsi="Times New Roman" w:cs="Times New Roman"/>
          <w:sz w:val="24"/>
          <w:szCs w:val="24"/>
        </w:rPr>
        <w:t xml:space="preserve"> 25%, dan (c) Kas BUM Desa 25%. Kemudian, </w:t>
      </w:r>
      <w:r w:rsidR="009A275C" w:rsidRPr="00FD794C">
        <w:rPr>
          <w:rFonts w:ascii="Times New Roman" w:hAnsi="Times New Roman" w:cs="Times New Roman"/>
          <w:sz w:val="24"/>
          <w:szCs w:val="24"/>
        </w:rPr>
        <w:t>(2) Pembagian prosentase deviden dari persewaan kamera sebagai berikut: (a) Pemilik 45%, (b) Biaya perawatan dan cadangan kerusakan 30%, dan (c) Kas BUMDes 25%.</w:t>
      </w:r>
    </w:p>
    <w:p w:rsidR="009F506B" w:rsidRDefault="009F506B" w:rsidP="00B50D02">
      <w:pPr>
        <w:spacing w:after="0" w:line="240" w:lineRule="auto"/>
        <w:ind w:left="360" w:firstLine="720"/>
        <w:jc w:val="both"/>
        <w:rPr>
          <w:rFonts w:ascii="Times New Roman" w:hAnsi="Times New Roman" w:cs="Times New Roman"/>
          <w:sz w:val="24"/>
          <w:szCs w:val="24"/>
        </w:rPr>
      </w:pPr>
    </w:p>
    <w:p w:rsidR="003E07FF" w:rsidRPr="0044188C" w:rsidRDefault="00B67E73" w:rsidP="0065591C">
      <w:pPr>
        <w:tabs>
          <w:tab w:val="center" w:pos="4680"/>
        </w:tabs>
        <w:spacing w:after="0" w:line="240" w:lineRule="auto"/>
        <w:rPr>
          <w:rFonts w:ascii="Times New Roman" w:hAnsi="Times New Roman" w:cs="Times New Roman"/>
          <w:b/>
          <w:sz w:val="24"/>
          <w:szCs w:val="24"/>
        </w:rPr>
      </w:pPr>
      <w:r w:rsidRPr="0044188C">
        <w:rPr>
          <w:rFonts w:ascii="Times New Roman" w:hAnsi="Times New Roman" w:cs="Times New Roman"/>
          <w:b/>
          <w:sz w:val="24"/>
          <w:szCs w:val="24"/>
        </w:rPr>
        <w:t>KESIMPULAN</w:t>
      </w:r>
    </w:p>
    <w:p w:rsidR="00590A1B" w:rsidRDefault="007F50C6" w:rsidP="006559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BD3FFB">
        <w:rPr>
          <w:rFonts w:ascii="Times New Roman" w:hAnsi="Times New Roman" w:cs="Times New Roman"/>
          <w:sz w:val="24"/>
          <w:szCs w:val="24"/>
        </w:rPr>
        <w:t>ebijakan p</w:t>
      </w:r>
      <w:r w:rsidR="007D3737">
        <w:rPr>
          <w:rFonts w:ascii="Times New Roman" w:hAnsi="Times New Roman" w:cs="Times New Roman"/>
          <w:sz w:val="24"/>
          <w:szCs w:val="24"/>
        </w:rPr>
        <w:t xml:space="preserve">erubahan </w:t>
      </w:r>
      <w:r w:rsidR="00BD3FFB">
        <w:rPr>
          <w:rFonts w:ascii="Times New Roman" w:hAnsi="Times New Roman" w:cs="Times New Roman"/>
          <w:sz w:val="24"/>
          <w:szCs w:val="24"/>
        </w:rPr>
        <w:t xml:space="preserve">model </w:t>
      </w:r>
      <w:r w:rsidR="007D3737">
        <w:rPr>
          <w:rFonts w:ascii="Times New Roman" w:hAnsi="Times New Roman" w:cs="Times New Roman"/>
          <w:sz w:val="24"/>
          <w:szCs w:val="24"/>
        </w:rPr>
        <w:t>pendekatan p</w:t>
      </w:r>
      <w:r w:rsidR="0098775A">
        <w:rPr>
          <w:rFonts w:ascii="Times New Roman" w:hAnsi="Times New Roman" w:cs="Times New Roman"/>
          <w:sz w:val="24"/>
          <w:szCs w:val="24"/>
        </w:rPr>
        <w:t>emberdayaan masya</w:t>
      </w:r>
      <w:r w:rsidR="007D3737">
        <w:rPr>
          <w:rFonts w:ascii="Times New Roman" w:hAnsi="Times New Roman" w:cs="Times New Roman"/>
          <w:sz w:val="24"/>
          <w:szCs w:val="24"/>
        </w:rPr>
        <w:t xml:space="preserve">rakat </w:t>
      </w:r>
      <w:r w:rsidR="0062324E">
        <w:rPr>
          <w:rFonts w:ascii="Times New Roman" w:hAnsi="Times New Roman" w:cs="Times New Roman"/>
          <w:sz w:val="24"/>
          <w:szCs w:val="24"/>
        </w:rPr>
        <w:t>menggunakan</w:t>
      </w:r>
      <w:r w:rsidR="007D3737">
        <w:rPr>
          <w:rFonts w:ascii="Times New Roman" w:hAnsi="Times New Roman" w:cs="Times New Roman"/>
          <w:sz w:val="24"/>
          <w:szCs w:val="24"/>
        </w:rPr>
        <w:t xml:space="preserve"> </w:t>
      </w:r>
      <w:r w:rsidR="0062324E">
        <w:rPr>
          <w:rFonts w:ascii="Times New Roman" w:hAnsi="Times New Roman" w:cs="Times New Roman"/>
          <w:sz w:val="24"/>
          <w:szCs w:val="24"/>
        </w:rPr>
        <w:t>kelembagaa</w:t>
      </w:r>
      <w:r w:rsidR="0098775A">
        <w:rPr>
          <w:rFonts w:ascii="Times New Roman" w:hAnsi="Times New Roman" w:cs="Times New Roman"/>
          <w:sz w:val="24"/>
          <w:szCs w:val="24"/>
        </w:rPr>
        <w:t xml:space="preserve">n formal </w:t>
      </w:r>
      <w:r w:rsidR="00DC3076">
        <w:rPr>
          <w:rFonts w:ascii="Times New Roman" w:hAnsi="Times New Roman" w:cs="Times New Roman"/>
          <w:sz w:val="24"/>
          <w:szCs w:val="24"/>
        </w:rPr>
        <w:t>adalah</w:t>
      </w:r>
      <w:r w:rsidR="00712A50">
        <w:rPr>
          <w:rFonts w:ascii="Times New Roman" w:hAnsi="Times New Roman" w:cs="Times New Roman"/>
          <w:sz w:val="24"/>
          <w:szCs w:val="24"/>
        </w:rPr>
        <w:t xml:space="preserve"> </w:t>
      </w:r>
      <w:r w:rsidR="0098775A">
        <w:rPr>
          <w:rFonts w:ascii="Times New Roman" w:hAnsi="Times New Roman" w:cs="Times New Roman"/>
          <w:sz w:val="24"/>
          <w:szCs w:val="24"/>
        </w:rPr>
        <w:t xml:space="preserve">salah satu program prioritas Nawacita dan terobosan pembangunan </w:t>
      </w:r>
      <w:r w:rsidR="00DC3076">
        <w:rPr>
          <w:rFonts w:ascii="Times New Roman" w:hAnsi="Times New Roman" w:cs="Times New Roman"/>
          <w:sz w:val="24"/>
          <w:szCs w:val="24"/>
        </w:rPr>
        <w:t xml:space="preserve">desa </w:t>
      </w:r>
      <w:r w:rsidR="0062324E">
        <w:rPr>
          <w:rFonts w:ascii="Times New Roman" w:hAnsi="Times New Roman" w:cs="Times New Roman"/>
          <w:sz w:val="24"/>
          <w:szCs w:val="24"/>
        </w:rPr>
        <w:t xml:space="preserve">yang dilakukan </w:t>
      </w:r>
      <w:r w:rsidR="0098775A">
        <w:rPr>
          <w:rFonts w:ascii="Times New Roman" w:hAnsi="Times New Roman" w:cs="Times New Roman"/>
          <w:sz w:val="24"/>
          <w:szCs w:val="24"/>
        </w:rPr>
        <w:t>pemerintah Joko Widodo-Jusuf Kalla</w:t>
      </w:r>
      <w:r w:rsidR="0062324E">
        <w:rPr>
          <w:rFonts w:ascii="Times New Roman" w:hAnsi="Times New Roman" w:cs="Times New Roman"/>
          <w:sz w:val="24"/>
          <w:szCs w:val="24"/>
        </w:rPr>
        <w:t xml:space="preserve"> (tahun 2014-2019) </w:t>
      </w:r>
      <w:r w:rsidR="0098775A">
        <w:rPr>
          <w:rFonts w:ascii="Times New Roman" w:hAnsi="Times New Roman" w:cs="Times New Roman"/>
          <w:sz w:val="24"/>
          <w:szCs w:val="24"/>
        </w:rPr>
        <w:t>untuk mereduksi kemiskinan</w:t>
      </w:r>
      <w:r w:rsidR="00DC3076" w:rsidRPr="00DC3076">
        <w:rPr>
          <w:rFonts w:ascii="Times New Roman" w:hAnsi="Times New Roman" w:cs="Times New Roman"/>
          <w:sz w:val="24"/>
          <w:szCs w:val="24"/>
        </w:rPr>
        <w:t xml:space="preserve"> </w:t>
      </w:r>
      <w:r w:rsidR="00DC3076">
        <w:rPr>
          <w:rFonts w:ascii="Times New Roman" w:hAnsi="Times New Roman" w:cs="Times New Roman"/>
          <w:sz w:val="24"/>
          <w:szCs w:val="24"/>
        </w:rPr>
        <w:t>di level desa</w:t>
      </w:r>
      <w:r w:rsidR="0098775A">
        <w:rPr>
          <w:rFonts w:ascii="Times New Roman" w:hAnsi="Times New Roman" w:cs="Times New Roman"/>
          <w:sz w:val="24"/>
          <w:szCs w:val="24"/>
        </w:rPr>
        <w:t>: mendirikan dan mengembangkan Ba</w:t>
      </w:r>
      <w:r w:rsidR="00BD3FFB">
        <w:rPr>
          <w:rFonts w:ascii="Times New Roman" w:hAnsi="Times New Roman" w:cs="Times New Roman"/>
          <w:sz w:val="24"/>
          <w:szCs w:val="24"/>
        </w:rPr>
        <w:t xml:space="preserve">dan Usaha Milik Desa (BUM Desa) </w:t>
      </w:r>
      <w:r w:rsidR="00712A50">
        <w:rPr>
          <w:rFonts w:ascii="Times New Roman" w:hAnsi="Times New Roman" w:cs="Times New Roman"/>
          <w:sz w:val="24"/>
          <w:szCs w:val="24"/>
        </w:rPr>
        <w:t xml:space="preserve">setelah </w:t>
      </w:r>
      <w:r w:rsidR="005B0ADB">
        <w:rPr>
          <w:rFonts w:ascii="Times New Roman" w:hAnsi="Times New Roman" w:cs="Times New Roman"/>
          <w:sz w:val="24"/>
          <w:szCs w:val="24"/>
        </w:rPr>
        <w:t xml:space="preserve">kebijakan </w:t>
      </w:r>
      <w:r w:rsidR="00712A50">
        <w:rPr>
          <w:rFonts w:ascii="Times New Roman" w:hAnsi="Times New Roman" w:cs="Times New Roman"/>
          <w:sz w:val="24"/>
          <w:szCs w:val="24"/>
        </w:rPr>
        <w:t>UU No</w:t>
      </w:r>
      <w:r w:rsidR="007D3737">
        <w:rPr>
          <w:rFonts w:ascii="Times New Roman" w:hAnsi="Times New Roman" w:cs="Times New Roman"/>
          <w:sz w:val="24"/>
          <w:szCs w:val="24"/>
        </w:rPr>
        <w:t xml:space="preserve"> 6 tentang Desa</w:t>
      </w:r>
      <w:r w:rsidR="007D3737" w:rsidRPr="007B0ECB">
        <w:rPr>
          <w:rFonts w:ascii="Times New Roman" w:hAnsi="Times New Roman" w:cs="Times New Roman"/>
          <w:sz w:val="24"/>
          <w:szCs w:val="24"/>
        </w:rPr>
        <w:t xml:space="preserve"> </w:t>
      </w:r>
      <w:r w:rsidR="007D3737">
        <w:rPr>
          <w:rFonts w:ascii="Times New Roman" w:hAnsi="Times New Roman" w:cs="Times New Roman"/>
          <w:sz w:val="24"/>
          <w:szCs w:val="24"/>
        </w:rPr>
        <w:t xml:space="preserve">ditetapkan. </w:t>
      </w:r>
      <w:r w:rsidR="00F50919">
        <w:rPr>
          <w:rFonts w:ascii="Times New Roman" w:hAnsi="Times New Roman" w:cs="Times New Roman"/>
          <w:sz w:val="24"/>
          <w:szCs w:val="24"/>
        </w:rPr>
        <w:t>T</w:t>
      </w:r>
      <w:r w:rsidR="005B0ADB">
        <w:rPr>
          <w:rFonts w:ascii="Times New Roman" w:hAnsi="Times New Roman" w:cs="Times New Roman"/>
          <w:sz w:val="24"/>
          <w:szCs w:val="24"/>
        </w:rPr>
        <w:t xml:space="preserve">erobosan mendasar yang </w:t>
      </w:r>
      <w:r w:rsidR="00172FEB">
        <w:rPr>
          <w:rFonts w:ascii="Times New Roman" w:hAnsi="Times New Roman" w:cs="Times New Roman"/>
          <w:sz w:val="24"/>
          <w:szCs w:val="24"/>
        </w:rPr>
        <w:t>dilakukan pemerintah Joko Widodo</w:t>
      </w:r>
      <w:r w:rsidR="00DC3076">
        <w:rPr>
          <w:rFonts w:ascii="Times New Roman" w:hAnsi="Times New Roman" w:cs="Times New Roman"/>
          <w:sz w:val="24"/>
          <w:szCs w:val="24"/>
        </w:rPr>
        <w:t>-Jusuf Kalla</w:t>
      </w:r>
      <w:r w:rsidR="00F50919">
        <w:rPr>
          <w:rFonts w:ascii="Times New Roman" w:hAnsi="Times New Roman" w:cs="Times New Roman"/>
          <w:sz w:val="24"/>
          <w:szCs w:val="24"/>
        </w:rPr>
        <w:t xml:space="preserve"> dengan UU No 6 Tahun 2014, yaitu </w:t>
      </w:r>
      <w:r w:rsidR="005B0ADB">
        <w:rPr>
          <w:rFonts w:ascii="Times New Roman" w:hAnsi="Times New Roman" w:cs="Times New Roman"/>
          <w:sz w:val="24"/>
          <w:szCs w:val="24"/>
        </w:rPr>
        <w:t>meng</w:t>
      </w:r>
      <w:r w:rsidR="00BD3FFB">
        <w:rPr>
          <w:rFonts w:ascii="Times New Roman" w:hAnsi="Times New Roman" w:cs="Times New Roman"/>
          <w:sz w:val="24"/>
          <w:szCs w:val="24"/>
        </w:rPr>
        <w:t xml:space="preserve">elola dan memanfaatkan </w:t>
      </w:r>
      <w:r w:rsidR="00F50919">
        <w:rPr>
          <w:rFonts w:ascii="Times New Roman" w:hAnsi="Times New Roman" w:cs="Times New Roman"/>
          <w:sz w:val="24"/>
          <w:szCs w:val="24"/>
        </w:rPr>
        <w:t xml:space="preserve">sumber daya milik bersama </w:t>
      </w:r>
      <w:r w:rsidR="00BD3FFB">
        <w:rPr>
          <w:rFonts w:ascii="Times New Roman" w:hAnsi="Times New Roman" w:cs="Times New Roman"/>
          <w:sz w:val="24"/>
          <w:szCs w:val="24"/>
        </w:rPr>
        <w:t>(</w:t>
      </w:r>
      <w:r w:rsidR="00DC3076">
        <w:rPr>
          <w:rFonts w:ascii="Times New Roman" w:hAnsi="Times New Roman" w:cs="Times New Roman"/>
          <w:sz w:val="24"/>
          <w:szCs w:val="24"/>
        </w:rPr>
        <w:t>desa wisata berbasis alam</w:t>
      </w:r>
      <w:r w:rsidR="00BD3FFB">
        <w:rPr>
          <w:rFonts w:ascii="Times New Roman" w:hAnsi="Times New Roman" w:cs="Times New Roman"/>
          <w:sz w:val="24"/>
          <w:szCs w:val="24"/>
        </w:rPr>
        <w:t xml:space="preserve">) </w:t>
      </w:r>
      <w:r w:rsidR="005B0ADB">
        <w:rPr>
          <w:rFonts w:ascii="Times New Roman" w:hAnsi="Times New Roman" w:cs="Times New Roman"/>
          <w:sz w:val="24"/>
          <w:szCs w:val="24"/>
        </w:rPr>
        <w:t xml:space="preserve">di level desa </w:t>
      </w:r>
      <w:r w:rsidR="00F50919">
        <w:rPr>
          <w:rFonts w:ascii="Times New Roman" w:hAnsi="Times New Roman" w:cs="Times New Roman"/>
          <w:sz w:val="24"/>
          <w:szCs w:val="24"/>
        </w:rPr>
        <w:t xml:space="preserve">untuk pemberdayaan </w:t>
      </w:r>
      <w:r w:rsidR="00BD3FFB">
        <w:rPr>
          <w:rFonts w:ascii="Times New Roman" w:hAnsi="Times New Roman" w:cs="Times New Roman"/>
          <w:sz w:val="24"/>
          <w:szCs w:val="24"/>
        </w:rPr>
        <w:t xml:space="preserve">desa </w:t>
      </w:r>
      <w:r w:rsidR="00F50919">
        <w:rPr>
          <w:rFonts w:ascii="Times New Roman" w:hAnsi="Times New Roman" w:cs="Times New Roman"/>
          <w:sz w:val="24"/>
          <w:szCs w:val="24"/>
        </w:rPr>
        <w:t>menggunakan BUM Desa. Berbeda ketika pemerintah</w:t>
      </w:r>
      <w:r w:rsidR="00551EA8">
        <w:rPr>
          <w:rFonts w:ascii="Times New Roman" w:hAnsi="Times New Roman" w:cs="Times New Roman"/>
          <w:sz w:val="24"/>
          <w:szCs w:val="24"/>
        </w:rPr>
        <w:t>an</w:t>
      </w:r>
      <w:r w:rsidR="00F50919">
        <w:rPr>
          <w:rFonts w:ascii="Times New Roman" w:hAnsi="Times New Roman" w:cs="Times New Roman"/>
          <w:sz w:val="24"/>
          <w:szCs w:val="24"/>
        </w:rPr>
        <w:t xml:space="preserve"> </w:t>
      </w:r>
      <w:r w:rsidR="00551EA8">
        <w:rPr>
          <w:rFonts w:ascii="Times New Roman" w:hAnsi="Times New Roman" w:cs="Times New Roman"/>
          <w:sz w:val="24"/>
          <w:szCs w:val="24"/>
        </w:rPr>
        <w:t>SBY</w:t>
      </w:r>
      <w:r w:rsidR="00F50919">
        <w:rPr>
          <w:rFonts w:ascii="Times New Roman" w:hAnsi="Times New Roman" w:cs="Times New Roman"/>
          <w:sz w:val="24"/>
          <w:szCs w:val="24"/>
        </w:rPr>
        <w:t xml:space="preserve">, mengelola dan </w:t>
      </w:r>
      <w:r w:rsidR="00554CB2">
        <w:rPr>
          <w:rFonts w:ascii="Times New Roman" w:hAnsi="Times New Roman" w:cs="Times New Roman"/>
          <w:sz w:val="24"/>
          <w:szCs w:val="24"/>
        </w:rPr>
        <w:t xml:space="preserve">memanfaatkan </w:t>
      </w:r>
      <w:r w:rsidR="00F50919">
        <w:rPr>
          <w:rFonts w:ascii="Times New Roman" w:hAnsi="Times New Roman" w:cs="Times New Roman"/>
          <w:sz w:val="24"/>
          <w:szCs w:val="24"/>
        </w:rPr>
        <w:lastRenderedPageBreak/>
        <w:t xml:space="preserve">sumber daya milik bersama </w:t>
      </w:r>
      <w:r w:rsidR="00DC3076">
        <w:rPr>
          <w:rFonts w:ascii="Times New Roman" w:hAnsi="Times New Roman" w:cs="Times New Roman"/>
          <w:sz w:val="24"/>
          <w:szCs w:val="24"/>
        </w:rPr>
        <w:t>(desa wisata</w:t>
      </w:r>
      <w:r w:rsidR="00ED75BE">
        <w:rPr>
          <w:rFonts w:ascii="Times New Roman" w:hAnsi="Times New Roman" w:cs="Times New Roman"/>
          <w:sz w:val="24"/>
          <w:szCs w:val="24"/>
        </w:rPr>
        <w:t xml:space="preserve"> berbasis</w:t>
      </w:r>
      <w:r w:rsidR="00DC3076">
        <w:rPr>
          <w:rFonts w:ascii="Times New Roman" w:hAnsi="Times New Roman" w:cs="Times New Roman"/>
          <w:sz w:val="24"/>
          <w:szCs w:val="24"/>
        </w:rPr>
        <w:t xml:space="preserve"> alam) untuk pemberdayaan </w:t>
      </w:r>
      <w:r w:rsidR="00590A1B">
        <w:rPr>
          <w:rFonts w:ascii="Times New Roman" w:hAnsi="Times New Roman" w:cs="Times New Roman"/>
          <w:sz w:val="24"/>
          <w:szCs w:val="24"/>
        </w:rPr>
        <w:t xml:space="preserve">desa </w:t>
      </w:r>
      <w:r w:rsidR="00F50919">
        <w:rPr>
          <w:rFonts w:ascii="Times New Roman" w:hAnsi="Times New Roman" w:cs="Times New Roman"/>
          <w:sz w:val="24"/>
          <w:szCs w:val="24"/>
        </w:rPr>
        <w:t>menggunaka</w:t>
      </w:r>
      <w:r w:rsidR="00DC3076">
        <w:rPr>
          <w:rFonts w:ascii="Times New Roman" w:hAnsi="Times New Roman" w:cs="Times New Roman"/>
          <w:sz w:val="24"/>
          <w:szCs w:val="24"/>
        </w:rPr>
        <w:t>n pendekatan berbasis komunitas (kelompok).</w:t>
      </w:r>
    </w:p>
    <w:p w:rsidR="00C25E57" w:rsidRDefault="00A54B72" w:rsidP="00865976">
      <w:pPr>
        <w:spacing w:after="0" w:line="240" w:lineRule="auto"/>
        <w:ind w:firstLine="360"/>
        <w:jc w:val="both"/>
        <w:rPr>
          <w:rFonts w:ascii="Times New Roman" w:hAnsi="Times New Roman" w:cs="Times New Roman"/>
          <w:sz w:val="24"/>
        </w:rPr>
      </w:pPr>
      <w:r>
        <w:rPr>
          <w:rFonts w:ascii="Times New Roman" w:hAnsi="Times New Roman" w:cs="Times New Roman"/>
          <w:sz w:val="24"/>
          <w:szCs w:val="24"/>
        </w:rPr>
        <w:t xml:space="preserve">Berjalan </w:t>
      </w:r>
      <w:r w:rsidR="00C25E57">
        <w:rPr>
          <w:rFonts w:ascii="Times New Roman" w:hAnsi="Times New Roman" w:cs="Times New Roman"/>
          <w:sz w:val="24"/>
          <w:szCs w:val="24"/>
        </w:rPr>
        <w:t xml:space="preserve">selama </w:t>
      </w:r>
      <w:r w:rsidR="007F50C6">
        <w:rPr>
          <w:rFonts w:ascii="Times New Roman" w:hAnsi="Times New Roman" w:cs="Times New Roman"/>
          <w:sz w:val="24"/>
          <w:szCs w:val="24"/>
        </w:rPr>
        <w:t xml:space="preserve">tiga </w:t>
      </w:r>
      <w:r w:rsidR="00381BD7">
        <w:rPr>
          <w:rFonts w:ascii="Times New Roman" w:hAnsi="Times New Roman" w:cs="Times New Roman"/>
          <w:sz w:val="24"/>
          <w:szCs w:val="24"/>
        </w:rPr>
        <w:t>tahun sejak UU No 6 Tahu</w:t>
      </w:r>
      <w:r w:rsidR="00DC3076">
        <w:rPr>
          <w:rFonts w:ascii="Times New Roman" w:hAnsi="Times New Roman" w:cs="Times New Roman"/>
          <w:sz w:val="24"/>
          <w:szCs w:val="24"/>
        </w:rPr>
        <w:t xml:space="preserve">n 2014 tentang Desa ditetapkan, </w:t>
      </w:r>
      <w:r w:rsidR="00590A1B">
        <w:rPr>
          <w:rFonts w:ascii="Times New Roman" w:hAnsi="Times New Roman" w:cs="Times New Roman"/>
          <w:sz w:val="24"/>
          <w:szCs w:val="24"/>
        </w:rPr>
        <w:t xml:space="preserve">BUM Desa </w:t>
      </w:r>
      <w:r w:rsidR="00C25E57">
        <w:rPr>
          <w:rFonts w:ascii="Times New Roman" w:hAnsi="Times New Roman" w:cs="Times New Roman"/>
          <w:sz w:val="24"/>
          <w:szCs w:val="24"/>
        </w:rPr>
        <w:t xml:space="preserve">telah </w:t>
      </w:r>
      <w:r w:rsidR="00DC3076">
        <w:rPr>
          <w:rFonts w:ascii="Times New Roman" w:hAnsi="Times New Roman" w:cs="Times New Roman"/>
          <w:sz w:val="24"/>
          <w:szCs w:val="24"/>
        </w:rPr>
        <w:t xml:space="preserve">mengalami peningkatan jumlah </w:t>
      </w:r>
      <w:r w:rsidR="00590A1B">
        <w:rPr>
          <w:rFonts w:ascii="Times New Roman" w:hAnsi="Times New Roman" w:cs="Times New Roman"/>
          <w:sz w:val="24"/>
          <w:szCs w:val="24"/>
        </w:rPr>
        <w:t xml:space="preserve">secara signifikan dan menimbulkan </w:t>
      </w:r>
      <w:r w:rsidR="00381BD7">
        <w:rPr>
          <w:rFonts w:ascii="Times New Roman" w:hAnsi="Times New Roman" w:cs="Times New Roman"/>
          <w:i/>
          <w:sz w:val="24"/>
          <w:szCs w:val="24"/>
        </w:rPr>
        <w:t xml:space="preserve">booming </w:t>
      </w:r>
      <w:r w:rsidR="00381BD7">
        <w:rPr>
          <w:rFonts w:ascii="Times New Roman" w:hAnsi="Times New Roman" w:cs="Times New Roman"/>
          <w:sz w:val="24"/>
          <w:szCs w:val="24"/>
        </w:rPr>
        <w:t xml:space="preserve">di Indonesia. Meskipun jumlah BUM Desa </w:t>
      </w:r>
      <w:r w:rsidR="001330CD">
        <w:rPr>
          <w:rFonts w:ascii="Times New Roman" w:hAnsi="Times New Roman" w:cs="Times New Roman"/>
          <w:sz w:val="24"/>
          <w:szCs w:val="24"/>
        </w:rPr>
        <w:t xml:space="preserve">secara signifikan meningkat, sebagian besar dari </w:t>
      </w:r>
      <w:r w:rsidR="0071379A">
        <w:rPr>
          <w:rFonts w:ascii="Times New Roman" w:hAnsi="Times New Roman" w:cs="Times New Roman"/>
          <w:sz w:val="24"/>
          <w:szCs w:val="24"/>
        </w:rPr>
        <w:t xml:space="preserve">BUM Desa </w:t>
      </w:r>
      <w:r w:rsidR="000345A4">
        <w:rPr>
          <w:rFonts w:ascii="Times New Roman" w:hAnsi="Times New Roman" w:cs="Times New Roman"/>
          <w:sz w:val="24"/>
          <w:szCs w:val="24"/>
        </w:rPr>
        <w:t xml:space="preserve">yang berdiri </w:t>
      </w:r>
      <w:r w:rsidR="0071379A">
        <w:rPr>
          <w:rFonts w:ascii="Times New Roman" w:hAnsi="Times New Roman" w:cs="Times New Roman"/>
          <w:sz w:val="24"/>
          <w:szCs w:val="24"/>
        </w:rPr>
        <w:t xml:space="preserve">belum mampu aktif dan produktif dalam mengelola dan memanfaatkan </w:t>
      </w:r>
      <w:r w:rsidR="001330CD">
        <w:rPr>
          <w:rFonts w:ascii="Times New Roman" w:hAnsi="Times New Roman" w:cs="Times New Roman"/>
          <w:sz w:val="24"/>
          <w:szCs w:val="24"/>
        </w:rPr>
        <w:t xml:space="preserve">hasil </w:t>
      </w:r>
      <w:r w:rsidR="0071379A">
        <w:rPr>
          <w:rFonts w:ascii="Times New Roman" w:hAnsi="Times New Roman" w:cs="Times New Roman"/>
          <w:sz w:val="24"/>
          <w:szCs w:val="24"/>
        </w:rPr>
        <w:t>sumber daya m</w:t>
      </w:r>
      <w:r w:rsidR="001330CD">
        <w:rPr>
          <w:rFonts w:ascii="Times New Roman" w:hAnsi="Times New Roman" w:cs="Times New Roman"/>
          <w:sz w:val="24"/>
          <w:szCs w:val="24"/>
        </w:rPr>
        <w:t xml:space="preserve">ilik bersama untuk pemberdayaan </w:t>
      </w:r>
      <w:r w:rsidR="0071379A">
        <w:rPr>
          <w:rFonts w:ascii="Times New Roman" w:hAnsi="Times New Roman" w:cs="Times New Roman"/>
          <w:sz w:val="24"/>
          <w:szCs w:val="24"/>
        </w:rPr>
        <w:t>des</w:t>
      </w:r>
      <w:r w:rsidR="0036175A">
        <w:rPr>
          <w:rFonts w:ascii="Times New Roman" w:hAnsi="Times New Roman" w:cs="Times New Roman"/>
          <w:sz w:val="24"/>
          <w:szCs w:val="24"/>
        </w:rPr>
        <w:t xml:space="preserve">a perlu dipahami secara dekat dan lebih mendalam. Oleh </w:t>
      </w:r>
      <w:r>
        <w:rPr>
          <w:rFonts w:ascii="Times New Roman" w:hAnsi="Times New Roman" w:cs="Times New Roman"/>
          <w:sz w:val="24"/>
          <w:szCs w:val="24"/>
        </w:rPr>
        <w:t xml:space="preserve">karena itu, fenomena </w:t>
      </w:r>
      <w:r w:rsidR="00C25E57" w:rsidRPr="00C25E57">
        <w:rPr>
          <w:rFonts w:ascii="Times New Roman" w:hAnsi="Times New Roman" w:cs="Times New Roman"/>
          <w:i/>
          <w:sz w:val="24"/>
          <w:szCs w:val="24"/>
        </w:rPr>
        <w:t>booming</w:t>
      </w:r>
      <w:r w:rsidR="00C25E57">
        <w:rPr>
          <w:rFonts w:ascii="Times New Roman" w:hAnsi="Times New Roman" w:cs="Times New Roman"/>
          <w:sz w:val="24"/>
          <w:szCs w:val="24"/>
        </w:rPr>
        <w:t xml:space="preserve"> </w:t>
      </w:r>
      <w:r>
        <w:rPr>
          <w:rFonts w:ascii="Times New Roman" w:hAnsi="Times New Roman" w:cs="Times New Roman"/>
          <w:sz w:val="24"/>
          <w:szCs w:val="24"/>
        </w:rPr>
        <w:t>yang sedang terjadi di masyarakat perlu dipahami dengan</w:t>
      </w:r>
      <w:r w:rsidR="00C25E57">
        <w:rPr>
          <w:rFonts w:ascii="Times New Roman" w:hAnsi="Times New Roman" w:cs="Times New Roman"/>
          <w:sz w:val="24"/>
          <w:szCs w:val="24"/>
        </w:rPr>
        <w:t xml:space="preserve"> bingkai</w:t>
      </w:r>
      <w:r>
        <w:rPr>
          <w:rFonts w:ascii="Times New Roman" w:hAnsi="Times New Roman" w:cs="Times New Roman"/>
          <w:sz w:val="24"/>
          <w:szCs w:val="24"/>
        </w:rPr>
        <w:t xml:space="preserve"> pendekatan koseptual teori </w:t>
      </w:r>
      <w:r w:rsidR="001330CD" w:rsidRPr="00D401C8">
        <w:rPr>
          <w:rFonts w:ascii="Times New Roman" w:hAnsi="Times New Roman" w:cs="Times New Roman"/>
          <w:i/>
          <w:sz w:val="24"/>
          <w:szCs w:val="24"/>
        </w:rPr>
        <w:t xml:space="preserve">hybrid </w:t>
      </w:r>
      <w:r w:rsidR="001330CD">
        <w:rPr>
          <w:rFonts w:ascii="Times New Roman" w:hAnsi="Times New Roman" w:cs="Times New Roman"/>
          <w:i/>
          <w:sz w:val="24"/>
          <w:szCs w:val="24"/>
        </w:rPr>
        <w:t xml:space="preserve">institutions </w:t>
      </w:r>
      <w:r>
        <w:rPr>
          <w:rFonts w:ascii="Times New Roman" w:hAnsi="Times New Roman" w:cs="Times New Roman"/>
          <w:sz w:val="24"/>
          <w:szCs w:val="24"/>
        </w:rPr>
        <w:t xml:space="preserve">agar dapat memahami mekanisme kerja secara kelembagaan formal dalam mengelola sumber daya milik bersama </w:t>
      </w:r>
      <w:r w:rsidR="001330CD">
        <w:rPr>
          <w:rFonts w:ascii="Times New Roman" w:hAnsi="Times New Roman" w:cs="Times New Roman"/>
          <w:sz w:val="24"/>
          <w:szCs w:val="24"/>
        </w:rPr>
        <w:t xml:space="preserve">menurut </w:t>
      </w:r>
      <w:r w:rsidR="001330CD">
        <w:rPr>
          <w:rFonts w:ascii="Times New Roman" w:hAnsi="Times New Roman"/>
          <w:sz w:val="24"/>
          <w:szCs w:val="24"/>
        </w:rPr>
        <w:t xml:space="preserve">German &amp; </w:t>
      </w:r>
      <w:r w:rsidR="001330CD" w:rsidRPr="00BA5C1A">
        <w:rPr>
          <w:rFonts w:ascii="Times New Roman" w:hAnsi="Times New Roman" w:cs="Times New Roman"/>
          <w:sz w:val="24"/>
        </w:rPr>
        <w:t>Keeler</w:t>
      </w:r>
      <w:r w:rsidR="001330CD">
        <w:rPr>
          <w:rFonts w:ascii="Times New Roman" w:hAnsi="Times New Roman" w:cs="Times New Roman"/>
          <w:sz w:val="24"/>
        </w:rPr>
        <w:t>.</w:t>
      </w:r>
    </w:p>
    <w:p w:rsidR="001330CD" w:rsidRDefault="00C25E57" w:rsidP="00865976">
      <w:pPr>
        <w:spacing w:after="0" w:line="240" w:lineRule="auto"/>
        <w:ind w:firstLine="360"/>
        <w:jc w:val="both"/>
        <w:rPr>
          <w:rFonts w:ascii="Times New Roman" w:hAnsi="Times New Roman"/>
          <w:sz w:val="24"/>
          <w:szCs w:val="24"/>
        </w:rPr>
      </w:pPr>
      <w:r>
        <w:rPr>
          <w:rFonts w:ascii="Times New Roman" w:hAnsi="Times New Roman" w:cs="Times New Roman"/>
          <w:sz w:val="24"/>
        </w:rPr>
        <w:t xml:space="preserve">Secara konseptual teori, </w:t>
      </w:r>
      <w:r w:rsidR="001330CD" w:rsidRPr="00D401C8">
        <w:rPr>
          <w:rFonts w:ascii="Times New Roman" w:hAnsi="Times New Roman" w:cs="Times New Roman"/>
          <w:i/>
          <w:sz w:val="24"/>
          <w:szCs w:val="24"/>
        </w:rPr>
        <w:t xml:space="preserve">hybrid </w:t>
      </w:r>
      <w:r w:rsidR="00884682">
        <w:rPr>
          <w:rFonts w:ascii="Times New Roman" w:hAnsi="Times New Roman" w:cs="Times New Roman"/>
          <w:i/>
          <w:sz w:val="24"/>
          <w:szCs w:val="24"/>
        </w:rPr>
        <w:t xml:space="preserve">institutions </w:t>
      </w:r>
      <w:r w:rsidR="00884682">
        <w:rPr>
          <w:rFonts w:ascii="Times New Roman" w:hAnsi="Times New Roman"/>
          <w:sz w:val="24"/>
          <w:szCs w:val="24"/>
        </w:rPr>
        <w:t>merupakan</w:t>
      </w:r>
      <w:r w:rsidR="001330CD">
        <w:rPr>
          <w:rFonts w:ascii="Times New Roman" w:hAnsi="Times New Roman"/>
          <w:sz w:val="24"/>
          <w:szCs w:val="24"/>
        </w:rPr>
        <w:t xml:space="preserve"> </w:t>
      </w:r>
      <w:r>
        <w:rPr>
          <w:rFonts w:ascii="Times New Roman" w:hAnsi="Times New Roman"/>
          <w:sz w:val="24"/>
          <w:szCs w:val="24"/>
        </w:rPr>
        <w:t>lembaga formal yang me</w:t>
      </w:r>
      <w:r w:rsidR="001330CD">
        <w:rPr>
          <w:rFonts w:ascii="Times New Roman" w:hAnsi="Times New Roman"/>
          <w:sz w:val="24"/>
          <w:szCs w:val="24"/>
        </w:rPr>
        <w:t>wadah</w:t>
      </w:r>
      <w:r>
        <w:rPr>
          <w:rFonts w:ascii="Times New Roman" w:hAnsi="Times New Roman"/>
          <w:sz w:val="24"/>
          <w:szCs w:val="24"/>
        </w:rPr>
        <w:t xml:space="preserve">ai berbagai </w:t>
      </w:r>
      <w:r w:rsidR="00884682">
        <w:rPr>
          <w:rFonts w:ascii="Times New Roman" w:hAnsi="Times New Roman"/>
          <w:sz w:val="24"/>
          <w:szCs w:val="24"/>
        </w:rPr>
        <w:t xml:space="preserve">kepentingan </w:t>
      </w:r>
      <w:r>
        <w:rPr>
          <w:rFonts w:ascii="Times New Roman" w:hAnsi="Times New Roman"/>
          <w:sz w:val="24"/>
          <w:szCs w:val="24"/>
        </w:rPr>
        <w:t xml:space="preserve">aktor (individu, kelompok, negara) dan berfungsi menjadi </w:t>
      </w:r>
      <w:r w:rsidR="001330CD">
        <w:rPr>
          <w:rFonts w:ascii="Times New Roman" w:hAnsi="Times New Roman"/>
          <w:sz w:val="24"/>
          <w:szCs w:val="24"/>
        </w:rPr>
        <w:t xml:space="preserve">jembatan yang menghubungkan berbagai rezim kepemilikan </w:t>
      </w:r>
      <w:r w:rsidR="00A81D29">
        <w:rPr>
          <w:rFonts w:ascii="Times New Roman" w:hAnsi="Times New Roman" w:cs="Times New Roman"/>
          <w:sz w:val="24"/>
          <w:szCs w:val="24"/>
        </w:rPr>
        <w:t xml:space="preserve">(publik, privat, dan komunitas) untuk dikelola </w:t>
      </w:r>
      <w:r w:rsidR="00A81D29">
        <w:rPr>
          <w:rFonts w:ascii="Times New Roman" w:hAnsi="Times New Roman"/>
          <w:sz w:val="24"/>
          <w:szCs w:val="24"/>
        </w:rPr>
        <w:t xml:space="preserve">secara seimbang </w:t>
      </w:r>
      <w:r w:rsidR="001330CD">
        <w:rPr>
          <w:rFonts w:ascii="Times New Roman" w:hAnsi="Times New Roman"/>
          <w:sz w:val="24"/>
          <w:szCs w:val="24"/>
        </w:rPr>
        <w:t xml:space="preserve">dan diatur </w:t>
      </w:r>
      <w:r w:rsidR="00A81D29">
        <w:rPr>
          <w:rFonts w:ascii="Times New Roman" w:hAnsi="Times New Roman"/>
          <w:sz w:val="24"/>
          <w:szCs w:val="24"/>
        </w:rPr>
        <w:t>berdasarkan</w:t>
      </w:r>
      <w:r w:rsidR="001330CD">
        <w:rPr>
          <w:rFonts w:ascii="Times New Roman" w:hAnsi="Times New Roman"/>
          <w:sz w:val="24"/>
          <w:szCs w:val="24"/>
        </w:rPr>
        <w:t xml:space="preserve"> peraturan hukum </w:t>
      </w:r>
      <w:r w:rsidR="001330CD" w:rsidRPr="00492F93">
        <w:rPr>
          <w:rFonts w:ascii="Times New Roman" w:hAnsi="Times New Roman"/>
          <w:i/>
          <w:sz w:val="24"/>
          <w:szCs w:val="24"/>
        </w:rPr>
        <w:t>(formal regulation)</w:t>
      </w:r>
      <w:r w:rsidR="001330CD">
        <w:rPr>
          <w:rFonts w:ascii="Times New Roman" w:hAnsi="Times New Roman"/>
          <w:sz w:val="24"/>
          <w:szCs w:val="24"/>
        </w:rPr>
        <w:t xml:space="preserve"> sebagai instrumen operasional</w:t>
      </w:r>
      <w:r w:rsidR="003E07FF">
        <w:rPr>
          <w:rFonts w:ascii="Times New Roman" w:hAnsi="Times New Roman"/>
          <w:sz w:val="24"/>
          <w:szCs w:val="24"/>
        </w:rPr>
        <w:t xml:space="preserve"> dalam mengelola </w:t>
      </w:r>
      <w:r w:rsidR="00884682">
        <w:rPr>
          <w:rFonts w:ascii="Times New Roman" w:hAnsi="Times New Roman"/>
          <w:sz w:val="24"/>
          <w:szCs w:val="24"/>
        </w:rPr>
        <w:t xml:space="preserve">dan memanfaatkan hasil </w:t>
      </w:r>
      <w:r w:rsidR="00A81D29">
        <w:rPr>
          <w:rFonts w:ascii="Times New Roman" w:hAnsi="Times New Roman"/>
          <w:sz w:val="24"/>
          <w:szCs w:val="24"/>
        </w:rPr>
        <w:t xml:space="preserve">sumber daya milik bersama. </w:t>
      </w:r>
      <w:r w:rsidR="001330CD">
        <w:rPr>
          <w:rFonts w:ascii="Times New Roman" w:hAnsi="Times New Roman" w:cs="Times New Roman"/>
          <w:sz w:val="24"/>
          <w:szCs w:val="24"/>
        </w:rPr>
        <w:t>Sedangkan mekanis</w:t>
      </w:r>
      <w:r w:rsidR="00A81D29">
        <w:rPr>
          <w:rFonts w:ascii="Times New Roman" w:hAnsi="Times New Roman" w:cs="Times New Roman"/>
          <w:sz w:val="24"/>
          <w:szCs w:val="24"/>
        </w:rPr>
        <w:t xml:space="preserve">me kerja dalam </w:t>
      </w:r>
      <w:r w:rsidR="003E07FF">
        <w:rPr>
          <w:rFonts w:ascii="Times New Roman" w:hAnsi="Times New Roman" w:cs="Times New Roman"/>
          <w:sz w:val="24"/>
          <w:szCs w:val="24"/>
        </w:rPr>
        <w:t xml:space="preserve">proses </w:t>
      </w:r>
      <w:r w:rsidR="00A81D29">
        <w:rPr>
          <w:rFonts w:ascii="Times New Roman" w:hAnsi="Times New Roman" w:cs="Times New Roman"/>
          <w:sz w:val="24"/>
          <w:szCs w:val="24"/>
        </w:rPr>
        <w:t xml:space="preserve">mengelola </w:t>
      </w:r>
      <w:r w:rsidR="001330CD">
        <w:rPr>
          <w:rFonts w:ascii="Times New Roman" w:hAnsi="Times New Roman" w:cs="Times New Roman"/>
          <w:sz w:val="24"/>
          <w:szCs w:val="24"/>
        </w:rPr>
        <w:t xml:space="preserve">sumber daya milik bersama, </w:t>
      </w:r>
      <w:r w:rsidR="001330CD" w:rsidRPr="00D401C8">
        <w:rPr>
          <w:rFonts w:ascii="Times New Roman" w:hAnsi="Times New Roman" w:cs="Times New Roman"/>
          <w:i/>
          <w:sz w:val="24"/>
          <w:szCs w:val="24"/>
        </w:rPr>
        <w:t xml:space="preserve">hybrid </w:t>
      </w:r>
      <w:r w:rsidR="001330CD">
        <w:rPr>
          <w:rFonts w:ascii="Times New Roman" w:hAnsi="Times New Roman" w:cs="Times New Roman"/>
          <w:i/>
          <w:sz w:val="24"/>
          <w:szCs w:val="24"/>
        </w:rPr>
        <w:t xml:space="preserve">institutions </w:t>
      </w:r>
      <w:r w:rsidR="001330CD">
        <w:rPr>
          <w:rFonts w:ascii="Times New Roman" w:hAnsi="Times New Roman"/>
          <w:sz w:val="24"/>
          <w:szCs w:val="24"/>
        </w:rPr>
        <w:t xml:space="preserve">berpedoman </w:t>
      </w:r>
      <w:r w:rsidR="00A81D29">
        <w:rPr>
          <w:rFonts w:ascii="Times New Roman" w:hAnsi="Times New Roman"/>
          <w:sz w:val="24"/>
          <w:szCs w:val="24"/>
        </w:rPr>
        <w:t xml:space="preserve">pada </w:t>
      </w:r>
      <w:r w:rsidR="001330CD">
        <w:rPr>
          <w:rFonts w:ascii="Times New Roman" w:hAnsi="Times New Roman"/>
          <w:sz w:val="24"/>
          <w:szCs w:val="24"/>
        </w:rPr>
        <w:t xml:space="preserve">kesepakatan </w:t>
      </w:r>
      <w:r w:rsidR="00A81D29">
        <w:rPr>
          <w:rFonts w:ascii="Times New Roman" w:hAnsi="Times New Roman"/>
          <w:sz w:val="24"/>
          <w:szCs w:val="24"/>
        </w:rPr>
        <w:t xml:space="preserve">bersama </w:t>
      </w:r>
      <w:r w:rsidR="001330CD" w:rsidRPr="002A7CB6">
        <w:rPr>
          <w:rFonts w:ascii="Times New Roman" w:hAnsi="Times New Roman"/>
          <w:i/>
          <w:sz w:val="24"/>
          <w:szCs w:val="24"/>
        </w:rPr>
        <w:t>(moral commitment, collective standards, social norms, dan network processes)</w:t>
      </w:r>
      <w:r w:rsidR="001330CD">
        <w:rPr>
          <w:rFonts w:ascii="Times New Roman" w:hAnsi="Times New Roman"/>
          <w:i/>
          <w:sz w:val="24"/>
          <w:szCs w:val="24"/>
        </w:rPr>
        <w:t xml:space="preserve"> </w:t>
      </w:r>
      <w:r w:rsidR="001330CD">
        <w:rPr>
          <w:rFonts w:ascii="Times New Roman" w:hAnsi="Times New Roman"/>
          <w:sz w:val="24"/>
          <w:szCs w:val="24"/>
        </w:rPr>
        <w:t xml:space="preserve">dengan berprinsip kerjasama yang mandiri berdasarkan pendekatan hukum formal yang </w:t>
      </w:r>
      <w:r w:rsidR="00A81D29">
        <w:rPr>
          <w:rFonts w:ascii="Times New Roman" w:hAnsi="Times New Roman"/>
          <w:sz w:val="24"/>
          <w:szCs w:val="24"/>
        </w:rPr>
        <w:t xml:space="preserve">telah </w:t>
      </w:r>
      <w:r w:rsidR="001330CD">
        <w:rPr>
          <w:rFonts w:ascii="Times New Roman" w:hAnsi="Times New Roman"/>
          <w:sz w:val="24"/>
          <w:szCs w:val="24"/>
        </w:rPr>
        <w:t xml:space="preserve">ditetapkan untuk memaksimalkan manfaat yang bisa diberikan secara nyata kepada individu, kelompok, dan </w:t>
      </w:r>
      <w:r w:rsidR="00A81D29">
        <w:rPr>
          <w:rFonts w:ascii="Times New Roman" w:hAnsi="Times New Roman"/>
          <w:sz w:val="24"/>
          <w:szCs w:val="24"/>
        </w:rPr>
        <w:t>pemerintah.</w:t>
      </w:r>
    </w:p>
    <w:p w:rsidR="009D1057" w:rsidRDefault="00551EA8" w:rsidP="00865976">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D55E99">
        <w:rPr>
          <w:rFonts w:ascii="Times New Roman" w:hAnsi="Times New Roman" w:cs="Times New Roman"/>
          <w:sz w:val="24"/>
          <w:szCs w:val="24"/>
        </w:rPr>
        <w:t>konseptual</w:t>
      </w:r>
      <w:r w:rsidR="00977621">
        <w:rPr>
          <w:rFonts w:ascii="Times New Roman" w:hAnsi="Times New Roman" w:cs="Times New Roman"/>
          <w:sz w:val="24"/>
          <w:szCs w:val="24"/>
        </w:rPr>
        <w:t xml:space="preserve"> </w:t>
      </w:r>
      <w:r>
        <w:rPr>
          <w:rFonts w:ascii="Times New Roman" w:hAnsi="Times New Roman" w:cs="Times New Roman"/>
          <w:sz w:val="24"/>
          <w:szCs w:val="24"/>
        </w:rPr>
        <w:t xml:space="preserve">kerja </w:t>
      </w:r>
      <w:r w:rsidR="00D55E99">
        <w:rPr>
          <w:rFonts w:ascii="Times New Roman" w:hAnsi="Times New Roman" w:cs="Times New Roman"/>
          <w:sz w:val="24"/>
          <w:szCs w:val="24"/>
        </w:rPr>
        <w:t xml:space="preserve">teori di atas, </w:t>
      </w:r>
      <w:r w:rsidR="003E07FF">
        <w:rPr>
          <w:rFonts w:ascii="Times New Roman" w:hAnsi="Times New Roman" w:cs="Times New Roman"/>
          <w:sz w:val="24"/>
          <w:szCs w:val="24"/>
        </w:rPr>
        <w:t xml:space="preserve">tim peneliti </w:t>
      </w:r>
      <w:r w:rsidR="00D55E99">
        <w:rPr>
          <w:rFonts w:ascii="Times New Roman" w:hAnsi="Times New Roman" w:cs="Times New Roman"/>
          <w:sz w:val="24"/>
          <w:szCs w:val="24"/>
        </w:rPr>
        <w:t xml:space="preserve">dapat </w:t>
      </w:r>
      <w:r w:rsidR="00977621">
        <w:rPr>
          <w:rFonts w:ascii="Times New Roman" w:hAnsi="Times New Roman" w:cs="Times New Roman"/>
          <w:sz w:val="24"/>
          <w:szCs w:val="24"/>
        </w:rPr>
        <w:t>mengambarkan konseptualisasi</w:t>
      </w:r>
      <w:r w:rsidR="003E07FF">
        <w:rPr>
          <w:rFonts w:ascii="Times New Roman" w:hAnsi="Times New Roman" w:cs="Times New Roman"/>
          <w:sz w:val="24"/>
          <w:szCs w:val="24"/>
        </w:rPr>
        <w:t xml:space="preserve"> model dan </w:t>
      </w:r>
      <w:r w:rsidR="00D55E99">
        <w:rPr>
          <w:rFonts w:ascii="Times New Roman" w:hAnsi="Times New Roman" w:cs="Times New Roman"/>
          <w:sz w:val="24"/>
          <w:szCs w:val="24"/>
        </w:rPr>
        <w:t xml:space="preserve">menjelaskan </w:t>
      </w:r>
      <w:r w:rsidR="003E07FF">
        <w:rPr>
          <w:rFonts w:ascii="Times New Roman" w:hAnsi="Times New Roman" w:cs="Times New Roman"/>
          <w:sz w:val="24"/>
          <w:szCs w:val="24"/>
        </w:rPr>
        <w:t xml:space="preserve">mekanisme kerja BUM Desa </w:t>
      </w:r>
      <w:r w:rsidR="00D55E99">
        <w:rPr>
          <w:rFonts w:ascii="Times New Roman" w:hAnsi="Times New Roman" w:cs="Times New Roman"/>
          <w:sz w:val="24"/>
          <w:szCs w:val="24"/>
        </w:rPr>
        <w:t xml:space="preserve">sebagai </w:t>
      </w:r>
      <w:r w:rsidR="00D55E99" w:rsidRPr="00D55E99">
        <w:rPr>
          <w:rFonts w:ascii="Times New Roman" w:hAnsi="Times New Roman" w:cs="Times New Roman"/>
          <w:i/>
          <w:sz w:val="24"/>
          <w:szCs w:val="24"/>
        </w:rPr>
        <w:t>hybrid institutions</w:t>
      </w:r>
      <w:r w:rsidR="00D55E99">
        <w:rPr>
          <w:rFonts w:ascii="Times New Roman" w:hAnsi="Times New Roman" w:cs="Times New Roman"/>
          <w:sz w:val="24"/>
          <w:szCs w:val="24"/>
        </w:rPr>
        <w:t xml:space="preserve"> </w:t>
      </w:r>
      <w:r w:rsidR="003E07FF">
        <w:rPr>
          <w:rFonts w:ascii="Times New Roman" w:hAnsi="Times New Roman" w:cs="Times New Roman"/>
          <w:sz w:val="24"/>
          <w:szCs w:val="24"/>
        </w:rPr>
        <w:t xml:space="preserve">mengelola dan memanfaatkan sumber daya milik bersama </w:t>
      </w:r>
      <w:r w:rsidR="00977621">
        <w:rPr>
          <w:rFonts w:ascii="Times New Roman" w:hAnsi="Times New Roman" w:cs="Times New Roman"/>
          <w:sz w:val="24"/>
          <w:szCs w:val="24"/>
        </w:rPr>
        <w:t xml:space="preserve">(pemandian umbul ponggok) </w:t>
      </w:r>
      <w:r w:rsidR="003E07FF">
        <w:rPr>
          <w:rFonts w:ascii="Times New Roman" w:hAnsi="Times New Roman" w:cs="Times New Roman"/>
          <w:sz w:val="24"/>
          <w:szCs w:val="24"/>
        </w:rPr>
        <w:t>untuk pembe</w:t>
      </w:r>
      <w:r w:rsidR="00D55E99">
        <w:rPr>
          <w:rFonts w:ascii="Times New Roman" w:hAnsi="Times New Roman" w:cs="Times New Roman"/>
          <w:sz w:val="24"/>
          <w:szCs w:val="24"/>
        </w:rPr>
        <w:t xml:space="preserve">rdayaan desa di Desa Ponggok. </w:t>
      </w:r>
      <w:r w:rsidR="0044188C">
        <w:rPr>
          <w:rFonts w:ascii="Times New Roman" w:hAnsi="Times New Roman" w:cs="Times New Roman"/>
          <w:sz w:val="24"/>
          <w:szCs w:val="24"/>
        </w:rPr>
        <w:t xml:space="preserve">BUM Desa di Desa Ponggok dalam </w:t>
      </w:r>
      <w:r w:rsidR="009D1057">
        <w:rPr>
          <w:rFonts w:ascii="Times New Roman" w:hAnsi="Times New Roman" w:cs="Times New Roman"/>
          <w:sz w:val="24"/>
          <w:szCs w:val="24"/>
        </w:rPr>
        <w:t xml:space="preserve">waktu tiga </w:t>
      </w:r>
      <w:r w:rsidR="0044188C">
        <w:rPr>
          <w:rFonts w:ascii="Times New Roman" w:hAnsi="Times New Roman" w:cs="Times New Roman"/>
          <w:sz w:val="24"/>
          <w:szCs w:val="24"/>
        </w:rPr>
        <w:t xml:space="preserve">tahun terakhir, lebih tepatnya sejak kebijakan UU No 6/2014 tentang Desa ditetapkan, hasil pendapatan </w:t>
      </w:r>
      <w:r w:rsidR="009D1057">
        <w:rPr>
          <w:rFonts w:ascii="Times New Roman" w:hAnsi="Times New Roman" w:cs="Times New Roman"/>
          <w:sz w:val="24"/>
          <w:szCs w:val="24"/>
        </w:rPr>
        <w:t xml:space="preserve">BUM Desa </w:t>
      </w:r>
      <w:r w:rsidR="0044188C">
        <w:rPr>
          <w:rFonts w:ascii="Times New Roman" w:hAnsi="Times New Roman" w:cs="Times New Roman"/>
          <w:sz w:val="24"/>
          <w:szCs w:val="24"/>
        </w:rPr>
        <w:t xml:space="preserve">dari hasil mengelola sumber daya milik bersama </w:t>
      </w:r>
      <w:r w:rsidR="009D1057">
        <w:rPr>
          <w:rFonts w:ascii="Times New Roman" w:hAnsi="Times New Roman" w:cs="Times New Roman"/>
          <w:sz w:val="24"/>
          <w:szCs w:val="24"/>
        </w:rPr>
        <w:t xml:space="preserve">(pemandian umbul ponggok) menunjukkan peningkatan setiap tahun, yaitu; </w:t>
      </w:r>
      <w:r w:rsidR="009D1057" w:rsidRPr="003E538D">
        <w:rPr>
          <w:rFonts w:ascii="Times New Roman" w:hAnsi="Times New Roman" w:cs="Times New Roman"/>
          <w:sz w:val="24"/>
          <w:szCs w:val="24"/>
        </w:rPr>
        <w:t>Rp 1,153,075,730,00 pada tahun 2014, meningkat lagi menjadi Rp 5,181,507,251,00 pada tahun 2015, dan naik dua kali lipat menjadi Rp 10</w:t>
      </w:r>
      <w:r w:rsidR="009D1057">
        <w:rPr>
          <w:rFonts w:ascii="Times New Roman" w:hAnsi="Times New Roman" w:cs="Times New Roman"/>
          <w:sz w:val="24"/>
          <w:szCs w:val="24"/>
        </w:rPr>
        <w:t>,300,000,000,00 pada tahun 2016.</w:t>
      </w:r>
    </w:p>
    <w:p w:rsidR="009D1057" w:rsidRDefault="00407968" w:rsidP="00865976">
      <w:pPr>
        <w:spacing w:after="0" w:line="240" w:lineRule="auto"/>
        <w:ind w:firstLine="360"/>
        <w:jc w:val="both"/>
        <w:rPr>
          <w:rFonts w:ascii="Times New Roman" w:hAnsi="Times New Roman" w:cs="Times New Roman"/>
          <w:sz w:val="24"/>
          <w:szCs w:val="24"/>
        </w:rPr>
      </w:pPr>
      <w:r>
        <w:rPr>
          <w:rFonts w:ascii="Times New Roman" w:hAnsi="Times New Roman"/>
          <w:sz w:val="24"/>
          <w:szCs w:val="24"/>
        </w:rPr>
        <w:t xml:space="preserve">Mekanisme kerja BUM Desa </w:t>
      </w:r>
      <w:r w:rsidRPr="00BE6864">
        <w:rPr>
          <w:rFonts w:ascii="Times New Roman" w:hAnsi="Times New Roman"/>
          <w:sz w:val="24"/>
          <w:szCs w:val="24"/>
        </w:rPr>
        <w:t xml:space="preserve">dalam mengelola dan memanfaatkan </w:t>
      </w:r>
      <w:r>
        <w:rPr>
          <w:rFonts w:ascii="Times New Roman" w:hAnsi="Times New Roman"/>
          <w:sz w:val="24"/>
          <w:szCs w:val="24"/>
        </w:rPr>
        <w:t>pemandian umbul ponggok unt</w:t>
      </w:r>
      <w:r w:rsidRPr="00BE6864">
        <w:rPr>
          <w:rFonts w:ascii="Times New Roman" w:hAnsi="Times New Roman"/>
          <w:sz w:val="24"/>
          <w:szCs w:val="24"/>
        </w:rPr>
        <w:t>uk pember</w:t>
      </w:r>
      <w:r>
        <w:rPr>
          <w:rFonts w:ascii="Times New Roman" w:hAnsi="Times New Roman"/>
          <w:sz w:val="24"/>
          <w:szCs w:val="24"/>
        </w:rPr>
        <w:t xml:space="preserve">dayaan desa oleh Pemerintah Desa Ponggok, memiliki </w:t>
      </w:r>
      <w:r w:rsidR="00B67E73">
        <w:rPr>
          <w:rFonts w:ascii="Times New Roman" w:hAnsi="Times New Roman"/>
          <w:sz w:val="24"/>
          <w:szCs w:val="24"/>
        </w:rPr>
        <w:t xml:space="preserve">empat </w:t>
      </w:r>
      <w:r>
        <w:rPr>
          <w:rFonts w:ascii="Times New Roman" w:hAnsi="Times New Roman"/>
          <w:sz w:val="24"/>
          <w:szCs w:val="24"/>
        </w:rPr>
        <w:t xml:space="preserve">tahapan sebagai berikut; </w:t>
      </w:r>
      <w:r>
        <w:rPr>
          <w:rFonts w:ascii="Times New Roman" w:hAnsi="Times New Roman"/>
          <w:i/>
          <w:sz w:val="24"/>
          <w:szCs w:val="24"/>
        </w:rPr>
        <w:t>P</w:t>
      </w:r>
      <w:r w:rsidRPr="00BE6864">
        <w:rPr>
          <w:rFonts w:ascii="Times New Roman" w:hAnsi="Times New Roman"/>
          <w:i/>
          <w:sz w:val="24"/>
          <w:szCs w:val="24"/>
        </w:rPr>
        <w:t xml:space="preserve">ertama, </w:t>
      </w:r>
      <w:r w:rsidRPr="00BE6864">
        <w:rPr>
          <w:rFonts w:ascii="Times New Roman" w:hAnsi="Times New Roman"/>
          <w:sz w:val="24"/>
          <w:szCs w:val="24"/>
        </w:rPr>
        <w:t>m</w:t>
      </w:r>
      <w:r>
        <w:rPr>
          <w:rFonts w:ascii="Times New Roman" w:hAnsi="Times New Roman" w:cs="Times New Roman"/>
          <w:sz w:val="24"/>
          <w:szCs w:val="24"/>
        </w:rPr>
        <w:t xml:space="preserve">embuat peraturan desa </w:t>
      </w:r>
      <w:r w:rsidRPr="00BE6864">
        <w:rPr>
          <w:rFonts w:ascii="Times New Roman" w:hAnsi="Times New Roman" w:cs="Times New Roman"/>
          <w:sz w:val="24"/>
          <w:szCs w:val="24"/>
        </w:rPr>
        <w:t xml:space="preserve">untuk mengelola </w:t>
      </w:r>
      <w:r>
        <w:rPr>
          <w:rFonts w:ascii="Times New Roman" w:hAnsi="Times New Roman" w:cs="Times New Roman"/>
          <w:sz w:val="24"/>
          <w:szCs w:val="24"/>
        </w:rPr>
        <w:t xml:space="preserve">dan memanfaatkan </w:t>
      </w:r>
      <w:r w:rsidRPr="00BE6864">
        <w:rPr>
          <w:rFonts w:ascii="Times New Roman" w:hAnsi="Times New Roman" w:cs="Times New Roman"/>
          <w:sz w:val="24"/>
          <w:szCs w:val="24"/>
        </w:rPr>
        <w:t>pemandian umbul ponggok</w:t>
      </w:r>
      <w:r>
        <w:rPr>
          <w:rFonts w:ascii="Times New Roman" w:hAnsi="Times New Roman" w:cs="Times New Roman"/>
          <w:sz w:val="24"/>
          <w:szCs w:val="24"/>
        </w:rPr>
        <w:t xml:space="preserve"> melalui</w:t>
      </w:r>
      <w:r w:rsidR="00977621">
        <w:rPr>
          <w:rFonts w:ascii="Times New Roman" w:hAnsi="Times New Roman" w:cs="Times New Roman"/>
          <w:sz w:val="24"/>
          <w:szCs w:val="24"/>
        </w:rPr>
        <w:t xml:space="preserve"> </w:t>
      </w:r>
      <w:r>
        <w:rPr>
          <w:rFonts w:ascii="Times New Roman" w:hAnsi="Times New Roman" w:cs="Times New Roman"/>
          <w:sz w:val="24"/>
          <w:szCs w:val="24"/>
        </w:rPr>
        <w:t>musyawarah desa</w:t>
      </w:r>
      <w:r w:rsidRPr="00BE6864">
        <w:rPr>
          <w:rFonts w:ascii="Times New Roman" w:hAnsi="Times New Roman" w:cs="Times New Roman"/>
          <w:sz w:val="24"/>
          <w:szCs w:val="24"/>
        </w:rPr>
        <w:t xml:space="preserve">. </w:t>
      </w:r>
      <w:r w:rsidRPr="00BE6864">
        <w:rPr>
          <w:rFonts w:ascii="Times New Roman" w:hAnsi="Times New Roman" w:cs="Times New Roman"/>
          <w:i/>
          <w:sz w:val="24"/>
          <w:szCs w:val="24"/>
        </w:rPr>
        <w:t>Kedua,</w:t>
      </w:r>
      <w:r w:rsidRPr="00BE6864">
        <w:rPr>
          <w:rFonts w:ascii="Times New Roman" w:hAnsi="Times New Roman" w:cs="Times New Roman"/>
          <w:sz w:val="24"/>
          <w:szCs w:val="24"/>
        </w:rPr>
        <w:t xml:space="preserve"> mengembangkan pemandian umbul ponggok</w:t>
      </w:r>
      <w:r>
        <w:rPr>
          <w:rFonts w:ascii="Times New Roman" w:hAnsi="Times New Roman" w:cs="Times New Roman"/>
          <w:i/>
          <w:sz w:val="24"/>
          <w:szCs w:val="24"/>
        </w:rPr>
        <w:t xml:space="preserve"> </w:t>
      </w:r>
      <w:r>
        <w:rPr>
          <w:rFonts w:ascii="Times New Roman" w:hAnsi="Times New Roman" w:cs="Times New Roman"/>
          <w:sz w:val="24"/>
          <w:szCs w:val="24"/>
        </w:rPr>
        <w:t xml:space="preserve">menggunakan dana APBDes. </w:t>
      </w:r>
      <w:r>
        <w:rPr>
          <w:rFonts w:ascii="Times New Roman" w:hAnsi="Times New Roman" w:cs="Times New Roman"/>
          <w:i/>
          <w:sz w:val="24"/>
          <w:szCs w:val="24"/>
        </w:rPr>
        <w:t>Ketiga</w:t>
      </w:r>
      <w:r w:rsidRPr="00BE6864">
        <w:rPr>
          <w:rFonts w:ascii="Times New Roman" w:hAnsi="Times New Roman" w:cs="Times New Roman"/>
          <w:i/>
          <w:sz w:val="24"/>
          <w:szCs w:val="24"/>
        </w:rPr>
        <w:t>,</w:t>
      </w:r>
      <w:r w:rsidRPr="00BE6864">
        <w:rPr>
          <w:rFonts w:ascii="Times New Roman" w:hAnsi="Times New Roman" w:cs="Times New Roman"/>
          <w:sz w:val="24"/>
          <w:szCs w:val="24"/>
        </w:rPr>
        <w:t xml:space="preserve"> mengelola pemandian u</w:t>
      </w:r>
      <w:r>
        <w:rPr>
          <w:rFonts w:ascii="Times New Roman" w:hAnsi="Times New Roman" w:cs="Times New Roman"/>
          <w:sz w:val="24"/>
          <w:szCs w:val="24"/>
        </w:rPr>
        <w:t xml:space="preserve">mbul ponggok untuk pemberdayaan </w:t>
      </w:r>
      <w:r w:rsidRPr="00BE6864">
        <w:rPr>
          <w:rFonts w:ascii="Times New Roman" w:hAnsi="Times New Roman" w:cs="Times New Roman"/>
          <w:sz w:val="24"/>
          <w:szCs w:val="24"/>
        </w:rPr>
        <w:t>desa</w:t>
      </w:r>
      <w:r>
        <w:rPr>
          <w:rFonts w:ascii="Times New Roman" w:hAnsi="Times New Roman" w:cs="Times New Roman"/>
          <w:sz w:val="24"/>
          <w:szCs w:val="24"/>
        </w:rPr>
        <w:t xml:space="preserve">, yaitu melakukan </w:t>
      </w:r>
      <w:r w:rsidRPr="00E16D08">
        <w:rPr>
          <w:rFonts w:ascii="Times New Roman" w:hAnsi="Times New Roman" w:cs="Times New Roman"/>
          <w:sz w:val="24"/>
          <w:szCs w:val="24"/>
        </w:rPr>
        <w:t>pemberdayaan masyarakat secara langsung dan tidak langsung</w:t>
      </w:r>
      <w:r>
        <w:rPr>
          <w:rFonts w:ascii="Times New Roman" w:hAnsi="Times New Roman" w:cs="Times New Roman"/>
          <w:sz w:val="24"/>
          <w:szCs w:val="24"/>
        </w:rPr>
        <w:t xml:space="preserve"> (kontribusi ekonomi dan sosial)</w:t>
      </w:r>
      <w:r w:rsidRPr="00E16D08">
        <w:rPr>
          <w:rFonts w:ascii="Times New Roman" w:hAnsi="Times New Roman" w:cs="Times New Roman"/>
          <w:sz w:val="24"/>
          <w:szCs w:val="24"/>
        </w:rPr>
        <w:t>.</w:t>
      </w:r>
      <w:r>
        <w:rPr>
          <w:rFonts w:ascii="Times New Roman" w:hAnsi="Times New Roman" w:cs="Times New Roman"/>
          <w:sz w:val="24"/>
          <w:szCs w:val="24"/>
        </w:rPr>
        <w:t xml:space="preserve"> </w:t>
      </w:r>
      <w:r w:rsidRPr="000C05C9">
        <w:rPr>
          <w:rFonts w:ascii="Times New Roman" w:hAnsi="Times New Roman" w:cs="Times New Roman"/>
          <w:i/>
          <w:sz w:val="24"/>
          <w:szCs w:val="24"/>
        </w:rPr>
        <w:t>Keempat,</w:t>
      </w:r>
      <w:r>
        <w:rPr>
          <w:rFonts w:ascii="Times New Roman" w:hAnsi="Times New Roman" w:cs="Times New Roman"/>
          <w:sz w:val="24"/>
          <w:szCs w:val="24"/>
        </w:rPr>
        <w:t xml:space="preserve"> </w:t>
      </w:r>
      <w:r w:rsidRPr="000C05C9">
        <w:rPr>
          <w:rFonts w:ascii="Times New Roman" w:hAnsi="Times New Roman" w:cs="Times New Roman"/>
          <w:sz w:val="24"/>
          <w:szCs w:val="24"/>
        </w:rPr>
        <w:t>mendistribusikan hasil pemandian umbul ponggok</w:t>
      </w:r>
      <w:r>
        <w:rPr>
          <w:rFonts w:ascii="Times New Roman" w:hAnsi="Times New Roman" w:cs="Times New Roman"/>
          <w:sz w:val="24"/>
          <w:szCs w:val="24"/>
        </w:rPr>
        <w:t xml:space="preserve"> dilakukan melalui </w:t>
      </w:r>
      <w:r w:rsidR="00977621">
        <w:rPr>
          <w:rFonts w:ascii="Times New Roman" w:hAnsi="Times New Roman" w:cs="Times New Roman"/>
          <w:sz w:val="24"/>
          <w:szCs w:val="24"/>
        </w:rPr>
        <w:t xml:space="preserve">ketentuan </w:t>
      </w:r>
      <w:r w:rsidRPr="000C05C9">
        <w:rPr>
          <w:rFonts w:ascii="Times New Roman" w:hAnsi="Times New Roman" w:cs="Times New Roman"/>
          <w:sz w:val="24"/>
          <w:szCs w:val="24"/>
        </w:rPr>
        <w:t>mekanisme aturan umum (komulatif) dan aturan khusus</w:t>
      </w:r>
      <w:r w:rsidR="00C307AD">
        <w:rPr>
          <w:rFonts w:ascii="Times New Roman" w:hAnsi="Times New Roman" w:cs="Times New Roman"/>
          <w:sz w:val="24"/>
          <w:szCs w:val="24"/>
        </w:rPr>
        <w:t xml:space="preserve"> berdasarkan AD/ART yang ditetapkan.</w:t>
      </w:r>
    </w:p>
    <w:p w:rsidR="00520C1B" w:rsidRDefault="00520C1B" w:rsidP="00865976">
      <w:pPr>
        <w:spacing w:after="0" w:line="240" w:lineRule="auto"/>
        <w:ind w:firstLine="360"/>
        <w:jc w:val="both"/>
        <w:rPr>
          <w:rFonts w:ascii="Times New Roman" w:hAnsi="Times New Roman" w:cs="Times New Roman"/>
          <w:sz w:val="24"/>
          <w:szCs w:val="24"/>
        </w:rPr>
      </w:pPr>
    </w:p>
    <w:p w:rsidR="001330CD" w:rsidRPr="0044188C" w:rsidRDefault="00B67E73" w:rsidP="003E07F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SARAN DAN </w:t>
      </w:r>
      <w:r w:rsidRPr="0044188C">
        <w:rPr>
          <w:rFonts w:ascii="Times New Roman" w:hAnsi="Times New Roman" w:cs="Times New Roman"/>
          <w:b/>
          <w:sz w:val="24"/>
          <w:szCs w:val="24"/>
        </w:rPr>
        <w:t>KETERBATASAN</w:t>
      </w:r>
    </w:p>
    <w:p w:rsidR="00800983" w:rsidRDefault="00E57CEB" w:rsidP="008659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C307AD">
        <w:rPr>
          <w:rFonts w:ascii="Times New Roman" w:hAnsi="Times New Roman" w:cs="Times New Roman"/>
          <w:sz w:val="24"/>
          <w:szCs w:val="24"/>
        </w:rPr>
        <w:t xml:space="preserve">onseptual model dan mekanisme kerja BUM Desa sebagai </w:t>
      </w:r>
      <w:r w:rsidR="00C307AD" w:rsidRPr="00C307AD">
        <w:rPr>
          <w:rFonts w:ascii="Times New Roman" w:hAnsi="Times New Roman" w:cs="Times New Roman"/>
          <w:i/>
          <w:sz w:val="24"/>
          <w:szCs w:val="24"/>
        </w:rPr>
        <w:t>hybrid institutions</w:t>
      </w:r>
      <w:r w:rsidR="00C307AD">
        <w:rPr>
          <w:rFonts w:ascii="Times New Roman" w:hAnsi="Times New Roman" w:cs="Times New Roman"/>
          <w:sz w:val="24"/>
          <w:szCs w:val="24"/>
        </w:rPr>
        <w:t xml:space="preserve"> dalam mengelola dan memanfaatkan hasil sumber daya milik bersama y</w:t>
      </w:r>
      <w:r w:rsidR="00780852">
        <w:rPr>
          <w:rFonts w:ascii="Times New Roman" w:hAnsi="Times New Roman" w:cs="Times New Roman"/>
          <w:sz w:val="24"/>
          <w:szCs w:val="24"/>
        </w:rPr>
        <w:t xml:space="preserve">ang ditemukan oleh tim peneliti </w:t>
      </w:r>
      <w:r w:rsidR="007777F7">
        <w:rPr>
          <w:rFonts w:ascii="Times New Roman" w:hAnsi="Times New Roman" w:cs="Times New Roman"/>
          <w:sz w:val="24"/>
          <w:szCs w:val="24"/>
        </w:rPr>
        <w:t xml:space="preserve">ini </w:t>
      </w:r>
      <w:r w:rsidR="00C307AD">
        <w:rPr>
          <w:rFonts w:ascii="Times New Roman" w:hAnsi="Times New Roman" w:cs="Times New Roman"/>
          <w:sz w:val="24"/>
          <w:szCs w:val="24"/>
        </w:rPr>
        <w:t>dapat dijadikan sebagai referensi pembelajaran bagi para aktor desa</w:t>
      </w:r>
      <w:r w:rsidR="00866790">
        <w:rPr>
          <w:rFonts w:ascii="Times New Roman" w:hAnsi="Times New Roman" w:cs="Times New Roman"/>
          <w:sz w:val="24"/>
          <w:szCs w:val="24"/>
        </w:rPr>
        <w:t xml:space="preserve"> dalam mengkombinasikan BUM Desa dengan program sosial Pemerintah Desa</w:t>
      </w:r>
      <w:r w:rsidR="00C307AD">
        <w:rPr>
          <w:rFonts w:ascii="Times New Roman" w:hAnsi="Times New Roman" w:cs="Times New Roman"/>
          <w:sz w:val="24"/>
          <w:szCs w:val="24"/>
        </w:rPr>
        <w:t xml:space="preserve">. Hasil penelitian ini dapat menjadi </w:t>
      </w:r>
      <w:r w:rsidR="00E22045">
        <w:rPr>
          <w:rFonts w:ascii="Times New Roman" w:hAnsi="Times New Roman" w:cs="Times New Roman"/>
          <w:sz w:val="24"/>
          <w:szCs w:val="24"/>
        </w:rPr>
        <w:t xml:space="preserve">bahan pengambilan keputusan </w:t>
      </w:r>
      <w:r w:rsidR="000E248A">
        <w:rPr>
          <w:rFonts w:ascii="Times New Roman" w:hAnsi="Times New Roman" w:cs="Times New Roman"/>
          <w:sz w:val="24"/>
          <w:szCs w:val="24"/>
        </w:rPr>
        <w:t>bagi mereka</w:t>
      </w:r>
      <w:r w:rsidR="00E22045">
        <w:rPr>
          <w:rFonts w:ascii="Times New Roman" w:hAnsi="Times New Roman" w:cs="Times New Roman"/>
          <w:sz w:val="24"/>
          <w:szCs w:val="24"/>
        </w:rPr>
        <w:t xml:space="preserve"> untuk memperbaiki </w:t>
      </w:r>
      <w:r w:rsidR="00800983">
        <w:rPr>
          <w:rFonts w:ascii="Times New Roman" w:hAnsi="Times New Roman" w:cs="Times New Roman"/>
          <w:sz w:val="24"/>
          <w:szCs w:val="24"/>
        </w:rPr>
        <w:t>arah, langkah ker</w:t>
      </w:r>
      <w:r w:rsidR="000777D5">
        <w:rPr>
          <w:rFonts w:ascii="Times New Roman" w:hAnsi="Times New Roman" w:cs="Times New Roman"/>
          <w:sz w:val="24"/>
          <w:szCs w:val="24"/>
        </w:rPr>
        <w:t xml:space="preserve">ja, dan kinerja </w:t>
      </w:r>
      <w:r w:rsidR="00E22045">
        <w:rPr>
          <w:rFonts w:ascii="Times New Roman" w:hAnsi="Times New Roman" w:cs="Times New Roman"/>
          <w:sz w:val="24"/>
          <w:szCs w:val="24"/>
        </w:rPr>
        <w:t xml:space="preserve">BUM Desa yang </w:t>
      </w:r>
      <w:r w:rsidR="00800983">
        <w:rPr>
          <w:rFonts w:ascii="Times New Roman" w:hAnsi="Times New Roman" w:cs="Times New Roman"/>
          <w:sz w:val="24"/>
          <w:szCs w:val="24"/>
        </w:rPr>
        <w:t>belum mampu aktif dan produktif dalam pemberdayaan desa.</w:t>
      </w:r>
    </w:p>
    <w:p w:rsidR="007E7E29" w:rsidRPr="007E7E29" w:rsidRDefault="00E22045" w:rsidP="00865976">
      <w:pPr>
        <w:spacing w:after="0" w:line="240" w:lineRule="auto"/>
        <w:ind w:firstLine="360"/>
        <w:jc w:val="both"/>
        <w:rPr>
          <w:rFonts w:ascii="Times New Roman" w:hAnsi="Times New Roman" w:cs="Times New Roman"/>
          <w:sz w:val="24"/>
          <w:szCs w:val="24"/>
        </w:rPr>
      </w:pPr>
      <w:r w:rsidRPr="007E7E29">
        <w:rPr>
          <w:rFonts w:ascii="Times New Roman" w:hAnsi="Times New Roman" w:cs="Times New Roman"/>
          <w:sz w:val="24"/>
          <w:szCs w:val="24"/>
        </w:rPr>
        <w:lastRenderedPageBreak/>
        <w:t xml:space="preserve">Penelitian ini </w:t>
      </w:r>
      <w:r w:rsidR="0090563C" w:rsidRPr="007E7E29">
        <w:rPr>
          <w:rFonts w:ascii="Times New Roman" w:hAnsi="Times New Roman" w:cs="Times New Roman"/>
          <w:sz w:val="24"/>
          <w:szCs w:val="24"/>
        </w:rPr>
        <w:t xml:space="preserve">hanya sebatas </w:t>
      </w:r>
      <w:r w:rsidRPr="007E7E29">
        <w:rPr>
          <w:rFonts w:ascii="Times New Roman" w:hAnsi="Times New Roman" w:cs="Times New Roman"/>
          <w:sz w:val="24"/>
          <w:szCs w:val="24"/>
        </w:rPr>
        <w:t>pemahaman konsep</w:t>
      </w:r>
      <w:r w:rsidR="00346FEF" w:rsidRPr="007E7E29">
        <w:rPr>
          <w:rFonts w:ascii="Times New Roman" w:hAnsi="Times New Roman" w:cs="Times New Roman"/>
          <w:sz w:val="24"/>
          <w:szCs w:val="24"/>
        </w:rPr>
        <w:t>tual</w:t>
      </w:r>
      <w:r w:rsidRPr="007E7E29">
        <w:rPr>
          <w:rFonts w:ascii="Times New Roman" w:hAnsi="Times New Roman" w:cs="Times New Roman"/>
          <w:sz w:val="24"/>
          <w:szCs w:val="24"/>
        </w:rPr>
        <w:t xml:space="preserve"> </w:t>
      </w:r>
      <w:r w:rsidR="0090563C" w:rsidRPr="007E7E29">
        <w:rPr>
          <w:rFonts w:ascii="Times New Roman" w:hAnsi="Times New Roman" w:cs="Times New Roman"/>
          <w:sz w:val="24"/>
          <w:szCs w:val="24"/>
        </w:rPr>
        <w:t xml:space="preserve">model </w:t>
      </w:r>
      <w:r w:rsidRPr="007E7E29">
        <w:rPr>
          <w:rFonts w:ascii="Times New Roman" w:hAnsi="Times New Roman" w:cs="Times New Roman"/>
          <w:sz w:val="24"/>
          <w:szCs w:val="24"/>
        </w:rPr>
        <w:t xml:space="preserve">dan mekanisme kerja BUM Desa sebagai </w:t>
      </w:r>
      <w:r w:rsidR="005B7BF4" w:rsidRPr="007E7E29">
        <w:rPr>
          <w:rFonts w:ascii="Times New Roman" w:hAnsi="Times New Roman" w:cs="Times New Roman"/>
          <w:i/>
          <w:sz w:val="24"/>
          <w:szCs w:val="24"/>
        </w:rPr>
        <w:t>hybrid institutions</w:t>
      </w:r>
      <w:r w:rsidR="005B7BF4" w:rsidRPr="007E7E29">
        <w:rPr>
          <w:rFonts w:ascii="Times New Roman" w:hAnsi="Times New Roman" w:cs="Times New Roman"/>
          <w:sz w:val="24"/>
          <w:szCs w:val="24"/>
        </w:rPr>
        <w:t xml:space="preserve"> </w:t>
      </w:r>
      <w:r w:rsidR="00346FEF" w:rsidRPr="007E7E29">
        <w:rPr>
          <w:rFonts w:ascii="Times New Roman" w:hAnsi="Times New Roman" w:cs="Times New Roman"/>
          <w:sz w:val="24"/>
          <w:szCs w:val="24"/>
        </w:rPr>
        <w:t xml:space="preserve">mengelola </w:t>
      </w:r>
      <w:r w:rsidR="000E248A" w:rsidRPr="007E7E29">
        <w:rPr>
          <w:rFonts w:ascii="Times New Roman" w:hAnsi="Times New Roman" w:cs="Times New Roman"/>
          <w:sz w:val="24"/>
          <w:szCs w:val="24"/>
        </w:rPr>
        <w:t xml:space="preserve">dan memanfaatkan hasil </w:t>
      </w:r>
      <w:r w:rsidR="00346FEF" w:rsidRPr="007E7E29">
        <w:rPr>
          <w:rFonts w:ascii="Times New Roman" w:hAnsi="Times New Roman" w:cs="Times New Roman"/>
          <w:sz w:val="24"/>
          <w:szCs w:val="24"/>
        </w:rPr>
        <w:t xml:space="preserve">sumber daya milik bersama </w:t>
      </w:r>
      <w:r w:rsidR="005B7BF4" w:rsidRPr="007E7E29">
        <w:rPr>
          <w:rFonts w:ascii="Times New Roman" w:hAnsi="Times New Roman" w:cs="Times New Roman"/>
          <w:sz w:val="24"/>
          <w:szCs w:val="24"/>
        </w:rPr>
        <w:t>terhadap kontribusi p</w:t>
      </w:r>
      <w:r w:rsidR="007E75FC">
        <w:rPr>
          <w:rFonts w:ascii="Times New Roman" w:hAnsi="Times New Roman" w:cs="Times New Roman"/>
          <w:sz w:val="24"/>
          <w:szCs w:val="24"/>
        </w:rPr>
        <w:t xml:space="preserve">emberdayaan desa secara ekonomi, </w:t>
      </w:r>
      <w:r w:rsidR="005B7BF4" w:rsidRPr="007E7E29">
        <w:rPr>
          <w:rFonts w:ascii="Times New Roman" w:hAnsi="Times New Roman" w:cs="Times New Roman"/>
          <w:sz w:val="24"/>
          <w:szCs w:val="24"/>
        </w:rPr>
        <w:t>sosial</w:t>
      </w:r>
      <w:r w:rsidR="007E75FC">
        <w:rPr>
          <w:rFonts w:ascii="Times New Roman" w:hAnsi="Times New Roman" w:cs="Times New Roman"/>
          <w:sz w:val="24"/>
          <w:szCs w:val="24"/>
        </w:rPr>
        <w:t>, dan politik</w:t>
      </w:r>
      <w:r w:rsidR="000E248A" w:rsidRPr="007E7E29">
        <w:rPr>
          <w:rFonts w:ascii="Times New Roman" w:hAnsi="Times New Roman" w:cs="Times New Roman"/>
          <w:sz w:val="24"/>
          <w:szCs w:val="24"/>
        </w:rPr>
        <w:t>.</w:t>
      </w:r>
      <w:r w:rsidR="0090563C" w:rsidRPr="007E7E29">
        <w:rPr>
          <w:rFonts w:ascii="Times New Roman" w:hAnsi="Times New Roman" w:cs="Times New Roman"/>
          <w:sz w:val="24"/>
          <w:szCs w:val="24"/>
        </w:rPr>
        <w:t xml:space="preserve"> </w:t>
      </w:r>
      <w:r w:rsidR="007E75FC">
        <w:rPr>
          <w:rFonts w:ascii="Times New Roman" w:hAnsi="Times New Roman" w:cs="Times New Roman"/>
          <w:sz w:val="24"/>
          <w:szCs w:val="24"/>
        </w:rPr>
        <w:t>Konsep m</w:t>
      </w:r>
      <w:r w:rsidR="000E248A" w:rsidRPr="007E7E29">
        <w:rPr>
          <w:rFonts w:ascii="Times New Roman" w:hAnsi="Times New Roman" w:cs="Times New Roman"/>
          <w:sz w:val="24"/>
          <w:szCs w:val="24"/>
        </w:rPr>
        <w:t xml:space="preserve">odel dan mekanisme kerja </w:t>
      </w:r>
      <w:r w:rsidR="007E75FC">
        <w:rPr>
          <w:rFonts w:ascii="Times New Roman" w:hAnsi="Times New Roman" w:cs="Times New Roman"/>
          <w:sz w:val="24"/>
          <w:szCs w:val="24"/>
        </w:rPr>
        <w:t xml:space="preserve">dari hasil penelitian </w:t>
      </w:r>
      <w:r w:rsidR="000E248A" w:rsidRPr="007E7E29">
        <w:rPr>
          <w:rFonts w:ascii="Times New Roman" w:hAnsi="Times New Roman" w:cs="Times New Roman"/>
          <w:sz w:val="24"/>
          <w:szCs w:val="24"/>
        </w:rPr>
        <w:t xml:space="preserve">ini </w:t>
      </w:r>
      <w:r w:rsidR="007E75FC">
        <w:rPr>
          <w:rFonts w:ascii="Times New Roman" w:hAnsi="Times New Roman" w:cs="Times New Roman"/>
          <w:sz w:val="24"/>
          <w:szCs w:val="24"/>
        </w:rPr>
        <w:t xml:space="preserve">dapat dijadikan sebagai panduan </w:t>
      </w:r>
      <w:r w:rsidR="000E248A" w:rsidRPr="007E7E29">
        <w:rPr>
          <w:rFonts w:ascii="Times New Roman" w:hAnsi="Times New Roman" w:cs="Times New Roman"/>
          <w:sz w:val="24"/>
          <w:szCs w:val="24"/>
        </w:rPr>
        <w:t xml:space="preserve">dalam melakukan evaluasi </w:t>
      </w:r>
      <w:r w:rsidR="0090563C" w:rsidRPr="007E7E29">
        <w:rPr>
          <w:rFonts w:ascii="Times New Roman" w:hAnsi="Times New Roman" w:cs="Times New Roman"/>
          <w:sz w:val="24"/>
          <w:szCs w:val="24"/>
        </w:rPr>
        <w:t xml:space="preserve">secara kongkret pada </w:t>
      </w:r>
      <w:r w:rsidR="007E7E29">
        <w:rPr>
          <w:rFonts w:ascii="Times New Roman" w:hAnsi="Times New Roman" w:cs="Times New Roman"/>
          <w:sz w:val="24"/>
          <w:szCs w:val="24"/>
        </w:rPr>
        <w:t xml:space="preserve">tataran </w:t>
      </w:r>
      <w:r w:rsidR="007E75FC">
        <w:rPr>
          <w:rFonts w:ascii="Times New Roman" w:hAnsi="Times New Roman" w:cs="Times New Roman"/>
          <w:sz w:val="24"/>
          <w:szCs w:val="24"/>
        </w:rPr>
        <w:t>praktek</w:t>
      </w:r>
      <w:r w:rsidR="007E7E29" w:rsidRPr="007E7E29">
        <w:rPr>
          <w:rFonts w:ascii="Times New Roman" w:hAnsi="Times New Roman" w:cs="Times New Roman"/>
          <w:sz w:val="24"/>
          <w:szCs w:val="24"/>
        </w:rPr>
        <w:t xml:space="preserve">. </w:t>
      </w:r>
      <w:r w:rsidR="007E75FC">
        <w:rPr>
          <w:rFonts w:ascii="Times New Roman" w:hAnsi="Times New Roman" w:cs="Times New Roman"/>
          <w:sz w:val="24"/>
          <w:szCs w:val="24"/>
        </w:rPr>
        <w:t>Dengan demikian, p</w:t>
      </w:r>
      <w:r w:rsidR="00F14366" w:rsidRPr="007E7E29">
        <w:rPr>
          <w:rFonts w:ascii="Times New Roman" w:hAnsi="Times New Roman" w:cs="Times New Roman"/>
          <w:sz w:val="24"/>
          <w:szCs w:val="24"/>
        </w:rPr>
        <w:t xml:space="preserve">enelitian </w:t>
      </w:r>
      <w:r w:rsidR="007E75FC">
        <w:rPr>
          <w:rFonts w:ascii="Times New Roman" w:hAnsi="Times New Roman" w:cs="Times New Roman"/>
          <w:sz w:val="24"/>
          <w:szCs w:val="24"/>
        </w:rPr>
        <w:t xml:space="preserve">evaluatif </w:t>
      </w:r>
      <w:r w:rsidR="00F14366" w:rsidRPr="007E7E29">
        <w:rPr>
          <w:rFonts w:ascii="Times New Roman" w:hAnsi="Times New Roman" w:cs="Times New Roman"/>
          <w:sz w:val="24"/>
          <w:szCs w:val="24"/>
        </w:rPr>
        <w:t xml:space="preserve">selanjutnya perlu </w:t>
      </w:r>
      <w:r w:rsidR="007E75FC">
        <w:rPr>
          <w:rFonts w:ascii="Times New Roman" w:hAnsi="Times New Roman" w:cs="Times New Roman"/>
          <w:sz w:val="24"/>
          <w:szCs w:val="24"/>
        </w:rPr>
        <w:t xml:space="preserve">dilakukan </w:t>
      </w:r>
      <w:r w:rsidR="007E7E29" w:rsidRPr="007E7E29">
        <w:rPr>
          <w:rFonts w:ascii="Times New Roman" w:hAnsi="Times New Roman" w:cs="Times New Roman"/>
          <w:sz w:val="24"/>
          <w:szCs w:val="24"/>
        </w:rPr>
        <w:t xml:space="preserve">agar </w:t>
      </w:r>
      <w:r w:rsidR="007E7E29">
        <w:rPr>
          <w:rFonts w:ascii="Times New Roman" w:hAnsi="Times New Roman" w:cs="Times New Roman"/>
          <w:sz w:val="24"/>
          <w:szCs w:val="24"/>
        </w:rPr>
        <w:t xml:space="preserve">dapat </w:t>
      </w:r>
      <w:r w:rsidR="007E7E29" w:rsidRPr="007E7E29">
        <w:rPr>
          <w:rFonts w:ascii="Times New Roman" w:hAnsi="Times New Roman" w:cs="Times New Roman"/>
          <w:sz w:val="24"/>
          <w:szCs w:val="24"/>
        </w:rPr>
        <w:t>diketahui efektivitasnya</w:t>
      </w:r>
      <w:r w:rsidR="00A96836">
        <w:rPr>
          <w:rFonts w:ascii="Times New Roman" w:hAnsi="Times New Roman" w:cs="Times New Roman"/>
          <w:sz w:val="24"/>
          <w:szCs w:val="24"/>
        </w:rPr>
        <w:t xml:space="preserve">, sehingga </w:t>
      </w:r>
      <w:r w:rsidR="007E75FC">
        <w:rPr>
          <w:rFonts w:ascii="Times New Roman" w:hAnsi="Times New Roman" w:cs="Times New Roman"/>
          <w:sz w:val="24"/>
          <w:szCs w:val="24"/>
        </w:rPr>
        <w:t xml:space="preserve">mendapatkan </w:t>
      </w:r>
      <w:r w:rsidR="00A96836">
        <w:rPr>
          <w:rFonts w:ascii="Times New Roman" w:hAnsi="Times New Roman" w:cs="Times New Roman"/>
          <w:sz w:val="24"/>
          <w:szCs w:val="24"/>
        </w:rPr>
        <w:t xml:space="preserve">perbandingan </w:t>
      </w:r>
      <w:r w:rsidR="007E75FC">
        <w:rPr>
          <w:rFonts w:ascii="Times New Roman" w:hAnsi="Times New Roman" w:cs="Times New Roman"/>
          <w:sz w:val="24"/>
          <w:szCs w:val="24"/>
        </w:rPr>
        <w:t xml:space="preserve">yang jelas dan objektif </w:t>
      </w:r>
      <w:r w:rsidR="007E7E29" w:rsidRPr="007E7E29">
        <w:rPr>
          <w:rFonts w:ascii="Times New Roman" w:hAnsi="Times New Roman" w:cs="Times New Roman"/>
          <w:sz w:val="24"/>
          <w:szCs w:val="24"/>
        </w:rPr>
        <w:t xml:space="preserve">antara </w:t>
      </w:r>
      <w:r w:rsidR="00A96836">
        <w:rPr>
          <w:rFonts w:ascii="Times New Roman" w:hAnsi="Times New Roman" w:cs="Times New Roman"/>
          <w:sz w:val="24"/>
          <w:szCs w:val="24"/>
        </w:rPr>
        <w:t xml:space="preserve">tataran </w:t>
      </w:r>
      <w:r w:rsidR="007E7E29" w:rsidRPr="007E7E29">
        <w:rPr>
          <w:rFonts w:ascii="Times New Roman" w:hAnsi="Times New Roman" w:cs="Times New Roman"/>
          <w:sz w:val="24"/>
          <w:szCs w:val="24"/>
        </w:rPr>
        <w:t xml:space="preserve">konsep ideal dan kenyataan </w:t>
      </w:r>
      <w:r w:rsidR="007E75FC">
        <w:rPr>
          <w:rFonts w:ascii="Times New Roman" w:hAnsi="Times New Roman" w:cs="Times New Roman"/>
          <w:sz w:val="24"/>
          <w:szCs w:val="24"/>
        </w:rPr>
        <w:t>praktek-</w:t>
      </w:r>
      <w:r w:rsidR="00A96836">
        <w:rPr>
          <w:rFonts w:ascii="Times New Roman" w:hAnsi="Times New Roman" w:cs="Times New Roman"/>
          <w:sz w:val="24"/>
          <w:szCs w:val="24"/>
        </w:rPr>
        <w:t xml:space="preserve">empiris </w:t>
      </w:r>
      <w:r w:rsidR="007E7E29" w:rsidRPr="007E7E29">
        <w:rPr>
          <w:rFonts w:ascii="Times New Roman" w:hAnsi="Times New Roman" w:cs="Times New Roman"/>
          <w:sz w:val="24"/>
          <w:szCs w:val="24"/>
        </w:rPr>
        <w:t>di lapangan.</w:t>
      </w:r>
    </w:p>
    <w:p w:rsidR="007E7E29" w:rsidRDefault="007E7E29" w:rsidP="00865976">
      <w:pPr>
        <w:spacing w:after="0" w:line="240" w:lineRule="auto"/>
        <w:ind w:firstLine="360"/>
        <w:jc w:val="both"/>
        <w:rPr>
          <w:rFonts w:ascii="Times New Roman" w:hAnsi="Times New Roman" w:cs="Times New Roman"/>
          <w:color w:val="FF0000"/>
          <w:sz w:val="24"/>
          <w:szCs w:val="24"/>
        </w:rPr>
      </w:pPr>
    </w:p>
    <w:p w:rsidR="00C14BF3" w:rsidRDefault="00B50D02" w:rsidP="00B50D02">
      <w:pPr>
        <w:spacing w:after="0" w:line="240" w:lineRule="auto"/>
        <w:jc w:val="both"/>
        <w:rPr>
          <w:rFonts w:ascii="Times New Roman" w:hAnsi="Times New Roman" w:cs="Times New Roman"/>
          <w:b/>
          <w:sz w:val="24"/>
          <w:szCs w:val="24"/>
        </w:rPr>
      </w:pPr>
      <w:r w:rsidRPr="00B50D02">
        <w:rPr>
          <w:rFonts w:ascii="Times New Roman" w:hAnsi="Times New Roman" w:cs="Times New Roman"/>
          <w:b/>
          <w:sz w:val="24"/>
          <w:szCs w:val="24"/>
        </w:rPr>
        <w:t>UCAPAN TERIMA KASIH</w:t>
      </w:r>
    </w:p>
    <w:p w:rsidR="00B50D02" w:rsidRDefault="00F352F3" w:rsidP="0086597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Penelitian ini menggunakan </w:t>
      </w:r>
      <w:r w:rsidR="00AB1C50">
        <w:rPr>
          <w:rFonts w:ascii="Times New Roman" w:hAnsi="Times New Roman" w:cs="Times New Roman"/>
          <w:sz w:val="24"/>
          <w:szCs w:val="24"/>
        </w:rPr>
        <w:t>Hib</w:t>
      </w:r>
      <w:r>
        <w:rPr>
          <w:rFonts w:ascii="Times New Roman" w:hAnsi="Times New Roman" w:cs="Times New Roman"/>
          <w:sz w:val="24"/>
          <w:szCs w:val="24"/>
        </w:rPr>
        <w:t xml:space="preserve">ah Peneliti Dosen Pemula (PDP) </w:t>
      </w:r>
      <w:r w:rsidR="00555DB4">
        <w:rPr>
          <w:rFonts w:ascii="Times New Roman" w:hAnsi="Times New Roman" w:cs="Times New Roman"/>
          <w:sz w:val="24"/>
          <w:szCs w:val="24"/>
        </w:rPr>
        <w:t xml:space="preserve">dari </w:t>
      </w:r>
      <w:r w:rsidR="00AB1C50">
        <w:rPr>
          <w:rFonts w:ascii="Times New Roman" w:hAnsi="Times New Roman" w:cs="Times New Roman"/>
          <w:sz w:val="24"/>
          <w:szCs w:val="24"/>
        </w:rPr>
        <w:t>Kementerian Riset Teknologi dan Pendidi</w:t>
      </w:r>
      <w:r w:rsidR="002561E8">
        <w:rPr>
          <w:rFonts w:ascii="Times New Roman" w:hAnsi="Times New Roman" w:cs="Times New Roman"/>
          <w:sz w:val="24"/>
          <w:szCs w:val="24"/>
        </w:rPr>
        <w:t xml:space="preserve">kan Tinggi (Kemenristek-Dikti) </w:t>
      </w:r>
      <w:r w:rsidR="002561E8">
        <w:rPr>
          <w:rFonts w:ascii="Times New Roman" w:hAnsi="Times New Roman" w:cs="Times New Roman"/>
          <w:sz w:val="24"/>
          <w:szCs w:val="24"/>
        </w:rPr>
        <w:t xml:space="preserve">Tahun </w:t>
      </w:r>
      <w:r w:rsidR="002561E8">
        <w:rPr>
          <w:rFonts w:ascii="Times New Roman" w:hAnsi="Times New Roman" w:cs="Times New Roman"/>
          <w:sz w:val="24"/>
          <w:szCs w:val="24"/>
        </w:rPr>
        <w:t>Pendanaan</w:t>
      </w:r>
      <w:r w:rsidR="002561E8">
        <w:rPr>
          <w:rFonts w:ascii="Times New Roman" w:hAnsi="Times New Roman" w:cs="Times New Roman"/>
          <w:sz w:val="24"/>
          <w:szCs w:val="24"/>
        </w:rPr>
        <w:t xml:space="preserve"> </w:t>
      </w:r>
      <w:r w:rsidR="002561E8">
        <w:rPr>
          <w:rFonts w:ascii="Times New Roman" w:hAnsi="Times New Roman" w:cs="Times New Roman"/>
          <w:sz w:val="24"/>
          <w:szCs w:val="24"/>
        </w:rPr>
        <w:t xml:space="preserve">2018. </w:t>
      </w:r>
      <w:r w:rsidR="00B877DE" w:rsidRPr="00B877DE">
        <w:rPr>
          <w:rFonts w:ascii="Times New Roman" w:hAnsi="Times New Roman" w:cs="Times New Roman"/>
          <w:sz w:val="24"/>
          <w:szCs w:val="24"/>
        </w:rPr>
        <w:t xml:space="preserve">Tim peneliti </w:t>
      </w:r>
      <w:r w:rsidR="00555DB4">
        <w:rPr>
          <w:rFonts w:ascii="Times New Roman" w:hAnsi="Times New Roman" w:cs="Times New Roman"/>
          <w:sz w:val="24"/>
          <w:szCs w:val="24"/>
        </w:rPr>
        <w:t xml:space="preserve">mengucapkan </w:t>
      </w:r>
      <w:r w:rsidR="002D5ED8">
        <w:rPr>
          <w:rFonts w:ascii="Times New Roman" w:hAnsi="Times New Roman" w:cs="Times New Roman"/>
          <w:sz w:val="24"/>
          <w:szCs w:val="24"/>
        </w:rPr>
        <w:t xml:space="preserve">banyak </w:t>
      </w:r>
      <w:r w:rsidR="00B877DE">
        <w:rPr>
          <w:rFonts w:ascii="Times New Roman" w:hAnsi="Times New Roman" w:cs="Times New Roman"/>
          <w:sz w:val="24"/>
          <w:szCs w:val="24"/>
        </w:rPr>
        <w:t xml:space="preserve">terima kasih kepada </w:t>
      </w:r>
      <w:r w:rsidR="002D5ED8">
        <w:rPr>
          <w:rFonts w:ascii="Times New Roman" w:hAnsi="Times New Roman" w:cs="Times New Roman"/>
          <w:sz w:val="24"/>
          <w:szCs w:val="24"/>
        </w:rPr>
        <w:t xml:space="preserve">pihak </w:t>
      </w:r>
      <w:r w:rsidR="00AB1C50">
        <w:rPr>
          <w:rFonts w:ascii="Times New Roman" w:hAnsi="Times New Roman" w:cs="Times New Roman"/>
          <w:sz w:val="24"/>
          <w:szCs w:val="24"/>
        </w:rPr>
        <w:t>Kemenristek-Dikti atas Hiba</w:t>
      </w:r>
      <w:r w:rsidR="000627A5">
        <w:rPr>
          <w:rFonts w:ascii="Times New Roman" w:hAnsi="Times New Roman" w:cs="Times New Roman"/>
          <w:sz w:val="24"/>
          <w:szCs w:val="24"/>
        </w:rPr>
        <w:t xml:space="preserve">h PDP yang </w:t>
      </w:r>
      <w:r w:rsidR="002A65FA">
        <w:rPr>
          <w:rFonts w:ascii="Times New Roman" w:hAnsi="Times New Roman" w:cs="Times New Roman"/>
          <w:sz w:val="24"/>
          <w:szCs w:val="24"/>
        </w:rPr>
        <w:t xml:space="preserve">telah </w:t>
      </w:r>
      <w:r w:rsidR="00AB1C50">
        <w:rPr>
          <w:rFonts w:ascii="Times New Roman" w:hAnsi="Times New Roman" w:cs="Times New Roman"/>
          <w:sz w:val="24"/>
          <w:szCs w:val="24"/>
        </w:rPr>
        <w:t xml:space="preserve">diberikan, sehingga penelitian </w:t>
      </w:r>
      <w:r>
        <w:rPr>
          <w:rFonts w:ascii="Times New Roman" w:hAnsi="Times New Roman" w:cs="Times New Roman"/>
          <w:sz w:val="24"/>
          <w:szCs w:val="24"/>
        </w:rPr>
        <w:t xml:space="preserve">ini </w:t>
      </w:r>
      <w:r w:rsidR="00AB1C50">
        <w:rPr>
          <w:rFonts w:ascii="Times New Roman" w:hAnsi="Times New Roman" w:cs="Times New Roman"/>
          <w:sz w:val="24"/>
          <w:szCs w:val="24"/>
        </w:rPr>
        <w:t xml:space="preserve">dapat dilaksanakan </w:t>
      </w:r>
      <w:r>
        <w:rPr>
          <w:rFonts w:ascii="Times New Roman" w:hAnsi="Times New Roman" w:cs="Times New Roman"/>
          <w:sz w:val="24"/>
          <w:szCs w:val="24"/>
        </w:rPr>
        <w:t xml:space="preserve">dengan baik dan </w:t>
      </w:r>
      <w:r w:rsidR="00AB1C50">
        <w:rPr>
          <w:rFonts w:ascii="Times New Roman" w:hAnsi="Times New Roman" w:cs="Times New Roman"/>
          <w:sz w:val="24"/>
          <w:szCs w:val="24"/>
        </w:rPr>
        <w:t xml:space="preserve">dipertanggungjawabkan </w:t>
      </w:r>
      <w:r w:rsidR="002A65FA">
        <w:rPr>
          <w:rFonts w:ascii="Times New Roman" w:hAnsi="Times New Roman" w:cs="Times New Roman"/>
          <w:sz w:val="24"/>
          <w:szCs w:val="24"/>
        </w:rPr>
        <w:t>dengan hasil publikasi ini.</w:t>
      </w:r>
    </w:p>
    <w:p w:rsidR="00B50D02" w:rsidRDefault="00B50D02" w:rsidP="00B50D02">
      <w:pPr>
        <w:spacing w:after="0" w:line="240" w:lineRule="auto"/>
        <w:jc w:val="both"/>
        <w:rPr>
          <w:rFonts w:ascii="Times New Roman" w:hAnsi="Times New Roman" w:cs="Times New Roman"/>
          <w:b/>
          <w:sz w:val="24"/>
          <w:szCs w:val="24"/>
        </w:rPr>
      </w:pPr>
    </w:p>
    <w:p w:rsidR="00230E90" w:rsidRDefault="00C14FDC" w:rsidP="000473A0">
      <w:pPr>
        <w:tabs>
          <w:tab w:val="center" w:pos="46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w:t>
      </w:r>
      <w:r w:rsidR="00230E90">
        <w:rPr>
          <w:rFonts w:ascii="Times New Roman" w:hAnsi="Times New Roman" w:cs="Times New Roman"/>
          <w:b/>
          <w:sz w:val="24"/>
          <w:szCs w:val="24"/>
        </w:rPr>
        <w:t>AFTAR PUSTAKA</w:t>
      </w:r>
    </w:p>
    <w:p w:rsidR="000473A0" w:rsidRPr="000473A0" w:rsidRDefault="00120C0C" w:rsidP="000473A0">
      <w:pPr>
        <w:pStyle w:val="Bibliography"/>
        <w:spacing w:line="240" w:lineRule="auto"/>
        <w:jc w:val="both"/>
        <w:rPr>
          <w:rFonts w:ascii="Times New Roman" w:hAnsi="Times New Roman" w:cs="Times New Roman"/>
          <w:sz w:val="24"/>
        </w:rPr>
      </w:pPr>
      <w:r w:rsidRPr="00A77C66">
        <w:rPr>
          <w:b/>
        </w:rPr>
        <w:fldChar w:fldCharType="begin"/>
      </w:r>
      <w:r w:rsidR="000473A0">
        <w:rPr>
          <w:b/>
        </w:rPr>
        <w:instrText xml:space="preserve"> ADDIN ZOTERO_BIBL {"uncited":[],"omitted":[],"custom":[]} CSL_BIBLIOGRAPHY </w:instrText>
      </w:r>
      <w:r w:rsidRPr="00A77C66">
        <w:rPr>
          <w:b/>
        </w:rPr>
        <w:fldChar w:fldCharType="separate"/>
      </w:r>
      <w:r w:rsidR="000473A0" w:rsidRPr="000473A0">
        <w:rPr>
          <w:rFonts w:ascii="Times New Roman" w:hAnsi="Times New Roman" w:cs="Times New Roman"/>
          <w:sz w:val="24"/>
        </w:rPr>
        <w:t xml:space="preserve">Agrawal, A., &amp; Gupta, K. (2005). Decentralization and Participation: The Governance of Common Pool Resources in Nepal’s Terai. </w:t>
      </w:r>
      <w:r w:rsidR="000473A0" w:rsidRPr="000473A0">
        <w:rPr>
          <w:rFonts w:ascii="Times New Roman" w:hAnsi="Times New Roman" w:cs="Times New Roman"/>
          <w:i/>
          <w:iCs/>
          <w:sz w:val="24"/>
        </w:rPr>
        <w:t>World Development</w:t>
      </w:r>
      <w:r w:rsidR="000473A0" w:rsidRPr="000473A0">
        <w:rPr>
          <w:rFonts w:ascii="Times New Roman" w:hAnsi="Times New Roman" w:cs="Times New Roman"/>
          <w:sz w:val="24"/>
        </w:rPr>
        <w:t xml:space="preserve">, </w:t>
      </w:r>
      <w:r w:rsidR="000473A0" w:rsidRPr="000473A0">
        <w:rPr>
          <w:rFonts w:ascii="Times New Roman" w:hAnsi="Times New Roman" w:cs="Times New Roman"/>
          <w:i/>
          <w:iCs/>
          <w:sz w:val="24"/>
        </w:rPr>
        <w:t>33</w:t>
      </w:r>
      <w:r w:rsidR="000473A0" w:rsidRPr="000473A0">
        <w:rPr>
          <w:rFonts w:ascii="Times New Roman" w:hAnsi="Times New Roman" w:cs="Times New Roman"/>
          <w:sz w:val="24"/>
        </w:rPr>
        <w:t>(7), 1101–1114. https://doi.org/10.1016/j.worlddev.2005.04.009</w:t>
      </w:r>
    </w:p>
    <w:p w:rsidR="000473A0" w:rsidRPr="000473A0" w:rsidRDefault="000473A0" w:rsidP="000473A0">
      <w:pPr>
        <w:pStyle w:val="Bibliography"/>
        <w:spacing w:line="240" w:lineRule="auto"/>
        <w:jc w:val="both"/>
        <w:rPr>
          <w:rFonts w:ascii="Times New Roman" w:hAnsi="Times New Roman" w:cs="Times New Roman"/>
          <w:sz w:val="24"/>
        </w:rPr>
      </w:pPr>
      <w:r w:rsidRPr="000473A0">
        <w:rPr>
          <w:rFonts w:ascii="Times New Roman" w:hAnsi="Times New Roman" w:cs="Times New Roman"/>
          <w:sz w:val="24"/>
        </w:rPr>
        <w:t xml:space="preserve">Antlov, H., Wetterberg, A., &amp; Dharmawan, L. (2016). Village Governance, Community Life, and the 2014 Village Law in Indonesia. </w:t>
      </w:r>
      <w:r w:rsidRPr="000473A0">
        <w:rPr>
          <w:rFonts w:ascii="Times New Roman" w:hAnsi="Times New Roman" w:cs="Times New Roman"/>
          <w:i/>
          <w:iCs/>
          <w:sz w:val="24"/>
        </w:rPr>
        <w:t>Bulletin of Indonesian Economical Studies</w:t>
      </w:r>
      <w:r w:rsidRPr="000473A0">
        <w:rPr>
          <w:rFonts w:ascii="Times New Roman" w:hAnsi="Times New Roman" w:cs="Times New Roman"/>
          <w:sz w:val="24"/>
        </w:rPr>
        <w:t>, 1–40. https://doi.org/10.1080/00074918.2015.1129047</w:t>
      </w:r>
    </w:p>
    <w:p w:rsidR="000473A0" w:rsidRPr="000473A0" w:rsidRDefault="000473A0" w:rsidP="000473A0">
      <w:pPr>
        <w:pStyle w:val="Bibliography"/>
        <w:spacing w:line="240" w:lineRule="auto"/>
        <w:jc w:val="both"/>
        <w:rPr>
          <w:rFonts w:ascii="Times New Roman" w:hAnsi="Times New Roman" w:cs="Times New Roman"/>
          <w:sz w:val="24"/>
        </w:rPr>
      </w:pPr>
      <w:r w:rsidRPr="000473A0">
        <w:rPr>
          <w:rFonts w:ascii="Times New Roman" w:hAnsi="Times New Roman" w:cs="Times New Roman"/>
          <w:sz w:val="24"/>
        </w:rPr>
        <w:t xml:space="preserve">Bromley, D. W. (1992). The Commons, Common Property, and Environmental Policy. </w:t>
      </w:r>
      <w:r w:rsidRPr="000473A0">
        <w:rPr>
          <w:rFonts w:ascii="Times New Roman" w:hAnsi="Times New Roman" w:cs="Times New Roman"/>
          <w:i/>
          <w:iCs/>
          <w:sz w:val="24"/>
        </w:rPr>
        <w:t>Environmental and Resougce Economics</w:t>
      </w:r>
      <w:r w:rsidRPr="000473A0">
        <w:rPr>
          <w:rFonts w:ascii="Times New Roman" w:hAnsi="Times New Roman" w:cs="Times New Roman"/>
          <w:sz w:val="24"/>
        </w:rPr>
        <w:t xml:space="preserve">, </w:t>
      </w:r>
      <w:r w:rsidRPr="000473A0">
        <w:rPr>
          <w:rFonts w:ascii="Times New Roman" w:hAnsi="Times New Roman" w:cs="Times New Roman"/>
          <w:i/>
          <w:iCs/>
          <w:sz w:val="24"/>
        </w:rPr>
        <w:t>2</w:t>
      </w:r>
      <w:r w:rsidRPr="000473A0">
        <w:rPr>
          <w:rFonts w:ascii="Times New Roman" w:hAnsi="Times New Roman" w:cs="Times New Roman"/>
          <w:sz w:val="24"/>
        </w:rPr>
        <w:t>(1), 1–17. https://doi.org/10.1007/BF00324686</w:t>
      </w:r>
    </w:p>
    <w:p w:rsidR="000473A0" w:rsidRPr="000473A0" w:rsidRDefault="000473A0" w:rsidP="000473A0">
      <w:pPr>
        <w:pStyle w:val="Bibliography"/>
        <w:spacing w:line="240" w:lineRule="auto"/>
        <w:jc w:val="both"/>
        <w:rPr>
          <w:rFonts w:ascii="Times New Roman" w:hAnsi="Times New Roman" w:cs="Times New Roman"/>
          <w:sz w:val="24"/>
        </w:rPr>
      </w:pPr>
      <w:r w:rsidRPr="000473A0">
        <w:rPr>
          <w:rFonts w:ascii="Times New Roman" w:hAnsi="Times New Roman" w:cs="Times New Roman"/>
          <w:sz w:val="24"/>
        </w:rPr>
        <w:t xml:space="preserve">Bungin, B. (2006). </w:t>
      </w:r>
      <w:r w:rsidRPr="000473A0">
        <w:rPr>
          <w:rFonts w:ascii="Times New Roman" w:hAnsi="Times New Roman" w:cs="Times New Roman"/>
          <w:i/>
          <w:iCs/>
          <w:sz w:val="24"/>
        </w:rPr>
        <w:t>Analisis Data Penelitian Kualitatif: Pemahaman Filosofis dan Metodologis ke Arah Penguasaan Model Aplikasi.</w:t>
      </w:r>
      <w:r w:rsidRPr="000473A0">
        <w:rPr>
          <w:rFonts w:ascii="Times New Roman" w:hAnsi="Times New Roman" w:cs="Times New Roman"/>
          <w:sz w:val="24"/>
        </w:rPr>
        <w:t xml:space="preserve"> Jakarta: PT Raja Grafindo Persada.</w:t>
      </w:r>
    </w:p>
    <w:p w:rsidR="000473A0" w:rsidRPr="000473A0" w:rsidRDefault="000473A0" w:rsidP="000473A0">
      <w:pPr>
        <w:pStyle w:val="Bibliography"/>
        <w:spacing w:line="240" w:lineRule="auto"/>
        <w:jc w:val="both"/>
        <w:rPr>
          <w:rFonts w:ascii="Times New Roman" w:hAnsi="Times New Roman" w:cs="Times New Roman"/>
          <w:sz w:val="24"/>
        </w:rPr>
      </w:pPr>
      <w:r w:rsidRPr="000473A0">
        <w:rPr>
          <w:rFonts w:ascii="Times New Roman" w:hAnsi="Times New Roman" w:cs="Times New Roman"/>
          <w:sz w:val="24"/>
        </w:rPr>
        <w:t xml:space="preserve">Chou, C. (2010). </w:t>
      </w:r>
      <w:r w:rsidRPr="000473A0">
        <w:rPr>
          <w:rFonts w:ascii="Times New Roman" w:hAnsi="Times New Roman" w:cs="Times New Roman"/>
          <w:i/>
          <w:iCs/>
          <w:sz w:val="24"/>
        </w:rPr>
        <w:t>The Local Governance of Common Pool Resources: The Case of Irrigation Water in Cambodia</w:t>
      </w:r>
      <w:r w:rsidRPr="000473A0">
        <w:rPr>
          <w:rFonts w:ascii="Times New Roman" w:hAnsi="Times New Roman" w:cs="Times New Roman"/>
          <w:sz w:val="24"/>
        </w:rPr>
        <w:t>. Cambodia: Cambodia Development Resource Institute. Retrieved from https://www.cdri.org.kh/publication-page-old/pub/wp/wp47e.pdf</w:t>
      </w:r>
    </w:p>
    <w:p w:rsidR="000473A0" w:rsidRPr="000473A0" w:rsidRDefault="000473A0" w:rsidP="000473A0">
      <w:pPr>
        <w:pStyle w:val="Bibliography"/>
        <w:spacing w:line="240" w:lineRule="auto"/>
        <w:jc w:val="both"/>
        <w:rPr>
          <w:rFonts w:ascii="Times New Roman" w:hAnsi="Times New Roman" w:cs="Times New Roman"/>
          <w:sz w:val="24"/>
        </w:rPr>
      </w:pPr>
      <w:r w:rsidRPr="000473A0">
        <w:rPr>
          <w:rFonts w:ascii="Times New Roman" w:hAnsi="Times New Roman" w:cs="Times New Roman"/>
          <w:sz w:val="24"/>
        </w:rPr>
        <w:t xml:space="preserve">Eko, S. (2014). </w:t>
      </w:r>
      <w:r w:rsidRPr="000473A0">
        <w:rPr>
          <w:rFonts w:ascii="Times New Roman" w:hAnsi="Times New Roman" w:cs="Times New Roman"/>
          <w:i/>
          <w:iCs/>
          <w:sz w:val="24"/>
        </w:rPr>
        <w:t>Desa Membangun Indonesia</w:t>
      </w:r>
      <w:r w:rsidRPr="000473A0">
        <w:rPr>
          <w:rFonts w:ascii="Times New Roman" w:hAnsi="Times New Roman" w:cs="Times New Roman"/>
          <w:sz w:val="24"/>
        </w:rPr>
        <w:t xml:space="preserve"> (Pertama). Sleman: Forum Pengembangan Pembaharuan Desa (FPPD).</w:t>
      </w:r>
    </w:p>
    <w:p w:rsidR="000473A0" w:rsidRPr="000473A0" w:rsidRDefault="000473A0" w:rsidP="000473A0">
      <w:pPr>
        <w:pStyle w:val="Bibliography"/>
        <w:spacing w:line="240" w:lineRule="auto"/>
        <w:jc w:val="both"/>
        <w:rPr>
          <w:rFonts w:ascii="Times New Roman" w:hAnsi="Times New Roman" w:cs="Times New Roman"/>
          <w:sz w:val="24"/>
        </w:rPr>
      </w:pPr>
      <w:r w:rsidRPr="000473A0">
        <w:rPr>
          <w:rFonts w:ascii="Times New Roman" w:hAnsi="Times New Roman" w:cs="Times New Roman"/>
          <w:sz w:val="24"/>
        </w:rPr>
        <w:t xml:space="preserve">Gerber, J.-D., Nahrath, S., Reynard, E., &amp; Thomi, L. (2008). The role of common pool resource institutions in the implementation of Swiss natural resource management policy. </w:t>
      </w:r>
      <w:r w:rsidRPr="000473A0">
        <w:rPr>
          <w:rFonts w:ascii="Times New Roman" w:hAnsi="Times New Roman" w:cs="Times New Roman"/>
          <w:i/>
          <w:iCs/>
          <w:sz w:val="24"/>
        </w:rPr>
        <w:t>International Journal of the Commons</w:t>
      </w:r>
      <w:r w:rsidRPr="000473A0">
        <w:rPr>
          <w:rFonts w:ascii="Times New Roman" w:hAnsi="Times New Roman" w:cs="Times New Roman"/>
          <w:sz w:val="24"/>
        </w:rPr>
        <w:t xml:space="preserve">, </w:t>
      </w:r>
      <w:r w:rsidRPr="000473A0">
        <w:rPr>
          <w:rFonts w:ascii="Times New Roman" w:hAnsi="Times New Roman" w:cs="Times New Roman"/>
          <w:i/>
          <w:iCs/>
          <w:sz w:val="24"/>
        </w:rPr>
        <w:t>2</w:t>
      </w:r>
      <w:r w:rsidRPr="000473A0">
        <w:rPr>
          <w:rFonts w:ascii="Times New Roman" w:hAnsi="Times New Roman" w:cs="Times New Roman"/>
          <w:sz w:val="24"/>
        </w:rPr>
        <w:t>(2), 222–247. https://doi.org/10.18352/ijc.44</w:t>
      </w:r>
    </w:p>
    <w:p w:rsidR="000473A0" w:rsidRPr="000473A0" w:rsidRDefault="000473A0" w:rsidP="000473A0">
      <w:pPr>
        <w:pStyle w:val="Bibliography"/>
        <w:spacing w:line="240" w:lineRule="auto"/>
        <w:jc w:val="both"/>
        <w:rPr>
          <w:rFonts w:ascii="Times New Roman" w:hAnsi="Times New Roman" w:cs="Times New Roman"/>
          <w:sz w:val="24"/>
        </w:rPr>
      </w:pPr>
      <w:r w:rsidRPr="000473A0">
        <w:rPr>
          <w:rFonts w:ascii="Times New Roman" w:hAnsi="Times New Roman" w:cs="Times New Roman"/>
          <w:sz w:val="24"/>
        </w:rPr>
        <w:t xml:space="preserve">German, L. A., &amp; Keeler, A. (2010). “Hybrid Institutions”: Applications of Common Property Theory Beyond Discrete Property Regimes. </w:t>
      </w:r>
      <w:r w:rsidRPr="000473A0">
        <w:rPr>
          <w:rFonts w:ascii="Times New Roman" w:hAnsi="Times New Roman" w:cs="Times New Roman"/>
          <w:i/>
          <w:iCs/>
          <w:sz w:val="24"/>
        </w:rPr>
        <w:t>International Journal of the Commons</w:t>
      </w:r>
      <w:r w:rsidRPr="000473A0">
        <w:rPr>
          <w:rFonts w:ascii="Times New Roman" w:hAnsi="Times New Roman" w:cs="Times New Roman"/>
          <w:sz w:val="24"/>
        </w:rPr>
        <w:t xml:space="preserve">, </w:t>
      </w:r>
      <w:r w:rsidRPr="000473A0">
        <w:rPr>
          <w:rFonts w:ascii="Times New Roman" w:hAnsi="Times New Roman" w:cs="Times New Roman"/>
          <w:i/>
          <w:iCs/>
          <w:sz w:val="24"/>
        </w:rPr>
        <w:t>4</w:t>
      </w:r>
      <w:r w:rsidRPr="000473A0">
        <w:rPr>
          <w:rFonts w:ascii="Times New Roman" w:hAnsi="Times New Roman" w:cs="Times New Roman"/>
          <w:sz w:val="24"/>
        </w:rPr>
        <w:t>(1), 571–596.</w:t>
      </w:r>
    </w:p>
    <w:p w:rsidR="000473A0" w:rsidRPr="000473A0" w:rsidRDefault="000473A0" w:rsidP="000473A0">
      <w:pPr>
        <w:pStyle w:val="Bibliography"/>
        <w:spacing w:line="240" w:lineRule="auto"/>
        <w:jc w:val="both"/>
        <w:rPr>
          <w:rFonts w:ascii="Times New Roman" w:hAnsi="Times New Roman" w:cs="Times New Roman"/>
          <w:sz w:val="24"/>
        </w:rPr>
      </w:pPr>
      <w:r w:rsidRPr="000473A0">
        <w:rPr>
          <w:rFonts w:ascii="Times New Roman" w:hAnsi="Times New Roman" w:cs="Times New Roman"/>
          <w:sz w:val="24"/>
        </w:rPr>
        <w:t xml:space="preserve">German, L., &amp; Keeler, A. (2009). “Hybrid institutions”: Applications of common property theory beyond discrete tenure regimes. </w:t>
      </w:r>
      <w:r w:rsidRPr="000473A0">
        <w:rPr>
          <w:rFonts w:ascii="Times New Roman" w:hAnsi="Times New Roman" w:cs="Times New Roman"/>
          <w:i/>
          <w:iCs/>
          <w:sz w:val="24"/>
        </w:rPr>
        <w:t>International Journal of the Commons</w:t>
      </w:r>
      <w:r w:rsidRPr="000473A0">
        <w:rPr>
          <w:rFonts w:ascii="Times New Roman" w:hAnsi="Times New Roman" w:cs="Times New Roman"/>
          <w:sz w:val="24"/>
        </w:rPr>
        <w:t xml:space="preserve">, </w:t>
      </w:r>
      <w:r w:rsidRPr="000473A0">
        <w:rPr>
          <w:rFonts w:ascii="Times New Roman" w:hAnsi="Times New Roman" w:cs="Times New Roman"/>
          <w:i/>
          <w:iCs/>
          <w:sz w:val="24"/>
        </w:rPr>
        <w:t>4</w:t>
      </w:r>
      <w:r w:rsidRPr="000473A0">
        <w:rPr>
          <w:rFonts w:ascii="Times New Roman" w:hAnsi="Times New Roman" w:cs="Times New Roman"/>
          <w:sz w:val="24"/>
        </w:rPr>
        <w:t>(1), 571. https://doi.org/10.18352/ijc.108</w:t>
      </w:r>
    </w:p>
    <w:p w:rsidR="000473A0" w:rsidRPr="000473A0" w:rsidRDefault="000473A0" w:rsidP="000473A0">
      <w:pPr>
        <w:pStyle w:val="Bibliography"/>
        <w:spacing w:line="240" w:lineRule="auto"/>
        <w:jc w:val="both"/>
        <w:rPr>
          <w:rFonts w:ascii="Times New Roman" w:hAnsi="Times New Roman" w:cs="Times New Roman"/>
          <w:sz w:val="24"/>
        </w:rPr>
      </w:pPr>
      <w:r w:rsidRPr="000473A0">
        <w:rPr>
          <w:rFonts w:ascii="Times New Roman" w:hAnsi="Times New Roman" w:cs="Times New Roman"/>
          <w:sz w:val="24"/>
        </w:rPr>
        <w:t xml:space="preserve">Hanida, R. P., Irawan, B., Syamsurizaldi, S., &amp; Rahayu, W. K. (2017). Collaboration of Stakeholders In Formation and Development Nagari-Owned Enterprise. </w:t>
      </w:r>
      <w:r w:rsidRPr="000473A0">
        <w:rPr>
          <w:rFonts w:ascii="Times New Roman" w:hAnsi="Times New Roman" w:cs="Times New Roman"/>
          <w:i/>
          <w:iCs/>
          <w:sz w:val="24"/>
        </w:rPr>
        <w:t>Policy &amp; Governance Review</w:t>
      </w:r>
      <w:r w:rsidRPr="000473A0">
        <w:rPr>
          <w:rFonts w:ascii="Times New Roman" w:hAnsi="Times New Roman" w:cs="Times New Roman"/>
          <w:sz w:val="24"/>
        </w:rPr>
        <w:t xml:space="preserve">, </w:t>
      </w:r>
      <w:r w:rsidRPr="000473A0">
        <w:rPr>
          <w:rFonts w:ascii="Times New Roman" w:hAnsi="Times New Roman" w:cs="Times New Roman"/>
          <w:i/>
          <w:iCs/>
          <w:sz w:val="24"/>
        </w:rPr>
        <w:t>1</w:t>
      </w:r>
      <w:r w:rsidRPr="000473A0">
        <w:rPr>
          <w:rFonts w:ascii="Times New Roman" w:hAnsi="Times New Roman" w:cs="Times New Roman"/>
          <w:sz w:val="24"/>
        </w:rPr>
        <w:t>(3), 213. https://doi.org/10.30589/pgr.v1i3.58</w:t>
      </w:r>
    </w:p>
    <w:p w:rsidR="000473A0" w:rsidRPr="000473A0" w:rsidRDefault="000473A0" w:rsidP="000473A0">
      <w:pPr>
        <w:pStyle w:val="Bibliography"/>
        <w:spacing w:line="240" w:lineRule="auto"/>
        <w:jc w:val="both"/>
        <w:rPr>
          <w:rFonts w:ascii="Times New Roman" w:hAnsi="Times New Roman" w:cs="Times New Roman"/>
          <w:sz w:val="24"/>
        </w:rPr>
      </w:pPr>
      <w:r w:rsidRPr="000473A0">
        <w:rPr>
          <w:rFonts w:ascii="Times New Roman" w:hAnsi="Times New Roman" w:cs="Times New Roman"/>
          <w:sz w:val="24"/>
        </w:rPr>
        <w:lastRenderedPageBreak/>
        <w:t xml:space="preserve">Hardijono, R., Maryunani, M., Yustika, A. E., &amp; Ananda, C. F. (2014). Economic Independence Of The Village Through Institutional Village Enterprises (BUMDes). </w:t>
      </w:r>
      <w:r w:rsidRPr="000473A0">
        <w:rPr>
          <w:rFonts w:ascii="Times New Roman" w:hAnsi="Times New Roman" w:cs="Times New Roman"/>
          <w:i/>
          <w:iCs/>
          <w:sz w:val="24"/>
        </w:rPr>
        <w:t>IOSR Journal of Economics and Finance</w:t>
      </w:r>
      <w:r w:rsidRPr="000473A0">
        <w:rPr>
          <w:rFonts w:ascii="Times New Roman" w:hAnsi="Times New Roman" w:cs="Times New Roman"/>
          <w:sz w:val="24"/>
        </w:rPr>
        <w:t xml:space="preserve">, </w:t>
      </w:r>
      <w:r w:rsidRPr="000473A0">
        <w:rPr>
          <w:rFonts w:ascii="Times New Roman" w:hAnsi="Times New Roman" w:cs="Times New Roman"/>
          <w:i/>
          <w:iCs/>
          <w:sz w:val="24"/>
        </w:rPr>
        <w:t>3</w:t>
      </w:r>
      <w:r w:rsidRPr="000473A0">
        <w:rPr>
          <w:rFonts w:ascii="Times New Roman" w:hAnsi="Times New Roman" w:cs="Times New Roman"/>
          <w:sz w:val="24"/>
        </w:rPr>
        <w:t>(2), 21–30. https://doi.org/10.9790/5933-03232130</w:t>
      </w:r>
    </w:p>
    <w:p w:rsidR="000473A0" w:rsidRPr="000473A0" w:rsidRDefault="000473A0" w:rsidP="000473A0">
      <w:pPr>
        <w:pStyle w:val="Bibliography"/>
        <w:spacing w:line="240" w:lineRule="auto"/>
        <w:jc w:val="both"/>
        <w:rPr>
          <w:rFonts w:ascii="Times New Roman" w:hAnsi="Times New Roman" w:cs="Times New Roman"/>
          <w:sz w:val="24"/>
        </w:rPr>
      </w:pPr>
      <w:r w:rsidRPr="000473A0">
        <w:rPr>
          <w:rFonts w:ascii="Times New Roman" w:hAnsi="Times New Roman" w:cs="Times New Roman"/>
          <w:sz w:val="24"/>
        </w:rPr>
        <w:t xml:space="preserve">Hardin, G. (1968). The Tragedy of the Commons. </w:t>
      </w:r>
      <w:r w:rsidRPr="000473A0">
        <w:rPr>
          <w:rFonts w:ascii="Times New Roman" w:hAnsi="Times New Roman" w:cs="Times New Roman"/>
          <w:i/>
          <w:iCs/>
          <w:sz w:val="24"/>
        </w:rPr>
        <w:t>Science, New Series</w:t>
      </w:r>
      <w:r w:rsidRPr="000473A0">
        <w:rPr>
          <w:rFonts w:ascii="Times New Roman" w:hAnsi="Times New Roman" w:cs="Times New Roman"/>
          <w:sz w:val="24"/>
        </w:rPr>
        <w:t xml:space="preserve">, </w:t>
      </w:r>
      <w:r w:rsidRPr="000473A0">
        <w:rPr>
          <w:rFonts w:ascii="Times New Roman" w:hAnsi="Times New Roman" w:cs="Times New Roman"/>
          <w:i/>
          <w:iCs/>
          <w:sz w:val="24"/>
        </w:rPr>
        <w:t>162</w:t>
      </w:r>
      <w:r w:rsidRPr="000473A0">
        <w:rPr>
          <w:rFonts w:ascii="Times New Roman" w:hAnsi="Times New Roman" w:cs="Times New Roman"/>
          <w:sz w:val="24"/>
        </w:rPr>
        <w:t>(3859), 1243–1248.</w:t>
      </w:r>
    </w:p>
    <w:p w:rsidR="000473A0" w:rsidRPr="000473A0" w:rsidRDefault="000473A0" w:rsidP="000473A0">
      <w:pPr>
        <w:pStyle w:val="Bibliography"/>
        <w:spacing w:line="240" w:lineRule="auto"/>
        <w:jc w:val="both"/>
        <w:rPr>
          <w:rFonts w:ascii="Times New Roman" w:hAnsi="Times New Roman" w:cs="Times New Roman"/>
          <w:sz w:val="24"/>
        </w:rPr>
      </w:pPr>
      <w:r w:rsidRPr="000473A0">
        <w:rPr>
          <w:rFonts w:ascii="Times New Roman" w:hAnsi="Times New Roman" w:cs="Times New Roman"/>
          <w:sz w:val="24"/>
        </w:rPr>
        <w:t xml:space="preserve">Heltberg, R. (2002). Property Rights and Natural Resource Management in Developing Country. </w:t>
      </w:r>
      <w:r w:rsidRPr="000473A0">
        <w:rPr>
          <w:rFonts w:ascii="Times New Roman" w:hAnsi="Times New Roman" w:cs="Times New Roman"/>
          <w:i/>
          <w:iCs/>
          <w:sz w:val="24"/>
        </w:rPr>
        <w:t>Journal of Economic Surveys</w:t>
      </w:r>
      <w:r w:rsidRPr="000473A0">
        <w:rPr>
          <w:rFonts w:ascii="Times New Roman" w:hAnsi="Times New Roman" w:cs="Times New Roman"/>
          <w:sz w:val="24"/>
        </w:rPr>
        <w:t xml:space="preserve">, </w:t>
      </w:r>
      <w:r w:rsidRPr="000473A0">
        <w:rPr>
          <w:rFonts w:ascii="Times New Roman" w:hAnsi="Times New Roman" w:cs="Times New Roman"/>
          <w:i/>
          <w:iCs/>
          <w:sz w:val="24"/>
        </w:rPr>
        <w:t>16</w:t>
      </w:r>
      <w:r w:rsidRPr="000473A0">
        <w:rPr>
          <w:rFonts w:ascii="Times New Roman" w:hAnsi="Times New Roman" w:cs="Times New Roman"/>
          <w:sz w:val="24"/>
        </w:rPr>
        <w:t>(2).</w:t>
      </w:r>
    </w:p>
    <w:p w:rsidR="000473A0" w:rsidRPr="000473A0" w:rsidRDefault="000473A0" w:rsidP="000473A0">
      <w:pPr>
        <w:pStyle w:val="Bibliography"/>
        <w:spacing w:line="240" w:lineRule="auto"/>
        <w:jc w:val="both"/>
        <w:rPr>
          <w:rFonts w:ascii="Times New Roman" w:hAnsi="Times New Roman" w:cs="Times New Roman"/>
          <w:sz w:val="24"/>
        </w:rPr>
      </w:pPr>
      <w:r w:rsidRPr="000473A0">
        <w:rPr>
          <w:rFonts w:ascii="Times New Roman" w:hAnsi="Times New Roman" w:cs="Times New Roman"/>
          <w:sz w:val="24"/>
        </w:rPr>
        <w:t>Kementerian Keuangan. (2018). Perubahan Rincian Dana Desa Menurut Daerah Kabupaten dan Kota Tahun Anggaran 2018. Retrieved from http://www.djpk.kemenkeu.go.id/?p=5800</w:t>
      </w:r>
    </w:p>
    <w:p w:rsidR="000473A0" w:rsidRPr="000473A0" w:rsidRDefault="000473A0" w:rsidP="000473A0">
      <w:pPr>
        <w:pStyle w:val="Bibliography"/>
        <w:spacing w:line="240" w:lineRule="auto"/>
        <w:jc w:val="both"/>
        <w:rPr>
          <w:rFonts w:ascii="Times New Roman" w:hAnsi="Times New Roman" w:cs="Times New Roman"/>
          <w:sz w:val="24"/>
        </w:rPr>
      </w:pPr>
      <w:r w:rsidRPr="000473A0">
        <w:rPr>
          <w:rFonts w:ascii="Times New Roman" w:hAnsi="Times New Roman" w:cs="Times New Roman"/>
          <w:sz w:val="24"/>
        </w:rPr>
        <w:t>Kementerian Pariwisata. (2014). PNPM Mandiri Pariwisata. Retrieved from http://www.kemenpar.go.id/asp/detil.asp?c=21&amp;id=2504</w:t>
      </w:r>
    </w:p>
    <w:p w:rsidR="000473A0" w:rsidRPr="000473A0" w:rsidRDefault="000473A0" w:rsidP="000473A0">
      <w:pPr>
        <w:pStyle w:val="Bibliography"/>
        <w:spacing w:line="240" w:lineRule="auto"/>
        <w:jc w:val="both"/>
        <w:rPr>
          <w:rFonts w:ascii="Times New Roman" w:hAnsi="Times New Roman" w:cs="Times New Roman"/>
          <w:sz w:val="24"/>
        </w:rPr>
      </w:pPr>
      <w:r w:rsidRPr="000473A0">
        <w:rPr>
          <w:rFonts w:ascii="Times New Roman" w:hAnsi="Times New Roman" w:cs="Times New Roman"/>
          <w:sz w:val="24"/>
        </w:rPr>
        <w:t xml:space="preserve">Kompas. (2015). Kementerian Desa Targetkan 40.000 BUMDes Dibentuk Tahun Ini. </w:t>
      </w:r>
      <w:r w:rsidRPr="000473A0">
        <w:rPr>
          <w:rFonts w:ascii="Times New Roman" w:hAnsi="Times New Roman" w:cs="Times New Roman"/>
          <w:i/>
          <w:iCs/>
          <w:sz w:val="24"/>
        </w:rPr>
        <w:t>Kompas.Com</w:t>
      </w:r>
      <w:r w:rsidRPr="000473A0">
        <w:rPr>
          <w:rFonts w:ascii="Times New Roman" w:hAnsi="Times New Roman" w:cs="Times New Roman"/>
          <w:sz w:val="24"/>
        </w:rPr>
        <w:t>. Retrieved from https://nasional.kompas.com/read/2015/02/02/03565271/Kementerian.Desa.Targetkan.40.000.BUMDes.Dibentuk.Tahun.Ini</w:t>
      </w:r>
    </w:p>
    <w:p w:rsidR="000473A0" w:rsidRPr="000473A0" w:rsidRDefault="000473A0" w:rsidP="000473A0">
      <w:pPr>
        <w:pStyle w:val="Bibliography"/>
        <w:spacing w:line="240" w:lineRule="auto"/>
        <w:jc w:val="both"/>
        <w:rPr>
          <w:rFonts w:ascii="Times New Roman" w:hAnsi="Times New Roman" w:cs="Times New Roman"/>
          <w:sz w:val="24"/>
        </w:rPr>
      </w:pPr>
      <w:r w:rsidRPr="000473A0">
        <w:rPr>
          <w:rFonts w:ascii="Times New Roman" w:hAnsi="Times New Roman" w:cs="Times New Roman"/>
          <w:sz w:val="24"/>
        </w:rPr>
        <w:t xml:space="preserve">Kompas. (2016). Contohlah Desa Ponggok, Setahun Hasilkan Rp 6,5 Miliar. </w:t>
      </w:r>
      <w:r w:rsidRPr="000473A0">
        <w:rPr>
          <w:rFonts w:ascii="Times New Roman" w:hAnsi="Times New Roman" w:cs="Times New Roman"/>
          <w:i/>
          <w:iCs/>
          <w:sz w:val="24"/>
        </w:rPr>
        <w:t>Kompas.Com</w:t>
      </w:r>
      <w:r w:rsidRPr="000473A0">
        <w:rPr>
          <w:rFonts w:ascii="Times New Roman" w:hAnsi="Times New Roman" w:cs="Times New Roman"/>
          <w:sz w:val="24"/>
        </w:rPr>
        <w:t>. Retrieved from https://regional.kompas.com/read/2016/09/27/06320091/contohlah.desa.ponggok.setahun.hasilkan.rp.6.5.miliar</w:t>
      </w:r>
    </w:p>
    <w:p w:rsidR="000473A0" w:rsidRPr="000473A0" w:rsidRDefault="000473A0" w:rsidP="000473A0">
      <w:pPr>
        <w:pStyle w:val="Bibliography"/>
        <w:spacing w:line="240" w:lineRule="auto"/>
        <w:jc w:val="both"/>
        <w:rPr>
          <w:rFonts w:ascii="Times New Roman" w:hAnsi="Times New Roman" w:cs="Times New Roman"/>
          <w:sz w:val="24"/>
        </w:rPr>
      </w:pPr>
      <w:r w:rsidRPr="000473A0">
        <w:rPr>
          <w:rFonts w:ascii="Times New Roman" w:hAnsi="Times New Roman" w:cs="Times New Roman"/>
          <w:sz w:val="24"/>
        </w:rPr>
        <w:t xml:space="preserve">Kompas. (2017a). Dana Rp 1,1 Miliar Untuk Desa Tertinggal Dianggap Kurang. </w:t>
      </w:r>
      <w:r w:rsidRPr="000473A0">
        <w:rPr>
          <w:rFonts w:ascii="Times New Roman" w:hAnsi="Times New Roman" w:cs="Times New Roman"/>
          <w:i/>
          <w:iCs/>
          <w:sz w:val="24"/>
        </w:rPr>
        <w:t>Kompas.Com</w:t>
      </w:r>
      <w:r w:rsidRPr="000473A0">
        <w:rPr>
          <w:rFonts w:ascii="Times New Roman" w:hAnsi="Times New Roman" w:cs="Times New Roman"/>
          <w:sz w:val="24"/>
        </w:rPr>
        <w:t>. Retrieved from https://nasional.kompas.com/read/2017/02/01/15251321/dana.rp.1.1.miliar.untuk.desa.tertinggal.dianggap.kurang</w:t>
      </w:r>
    </w:p>
    <w:p w:rsidR="000473A0" w:rsidRPr="000473A0" w:rsidRDefault="000473A0" w:rsidP="000473A0">
      <w:pPr>
        <w:pStyle w:val="Bibliography"/>
        <w:spacing w:line="240" w:lineRule="auto"/>
        <w:jc w:val="both"/>
        <w:rPr>
          <w:rFonts w:ascii="Times New Roman" w:hAnsi="Times New Roman" w:cs="Times New Roman"/>
          <w:sz w:val="24"/>
        </w:rPr>
      </w:pPr>
      <w:r w:rsidRPr="000473A0">
        <w:rPr>
          <w:rFonts w:ascii="Times New Roman" w:hAnsi="Times New Roman" w:cs="Times New Roman"/>
          <w:sz w:val="24"/>
        </w:rPr>
        <w:t xml:space="preserve">Kompas. (2017b). Jumlah BUMDes Mencapai 18.446 Unit. </w:t>
      </w:r>
      <w:r w:rsidRPr="000473A0">
        <w:rPr>
          <w:rFonts w:ascii="Times New Roman" w:hAnsi="Times New Roman" w:cs="Times New Roman"/>
          <w:i/>
          <w:iCs/>
          <w:sz w:val="24"/>
        </w:rPr>
        <w:t>Kompas.Com</w:t>
      </w:r>
      <w:r w:rsidRPr="000473A0">
        <w:rPr>
          <w:rFonts w:ascii="Times New Roman" w:hAnsi="Times New Roman" w:cs="Times New Roman"/>
          <w:sz w:val="24"/>
        </w:rPr>
        <w:t>. Retrieved from https://ekonomi.kompas.com/read/2017/03/27/185143526/jumlah.bumdes.mencapai.18.446.unit</w:t>
      </w:r>
    </w:p>
    <w:p w:rsidR="000473A0" w:rsidRPr="000473A0" w:rsidRDefault="000473A0" w:rsidP="000473A0">
      <w:pPr>
        <w:pStyle w:val="Bibliography"/>
        <w:spacing w:line="240" w:lineRule="auto"/>
        <w:jc w:val="both"/>
        <w:rPr>
          <w:rFonts w:ascii="Times New Roman" w:hAnsi="Times New Roman" w:cs="Times New Roman"/>
          <w:sz w:val="24"/>
        </w:rPr>
      </w:pPr>
      <w:r w:rsidRPr="000473A0">
        <w:rPr>
          <w:rFonts w:ascii="Times New Roman" w:hAnsi="Times New Roman" w:cs="Times New Roman"/>
          <w:sz w:val="24"/>
        </w:rPr>
        <w:t xml:space="preserve">Miles, M. B., &amp; Huberman, M. A. (1994). </w:t>
      </w:r>
      <w:r w:rsidRPr="000473A0">
        <w:rPr>
          <w:rFonts w:ascii="Times New Roman" w:hAnsi="Times New Roman" w:cs="Times New Roman"/>
          <w:i/>
          <w:iCs/>
          <w:sz w:val="24"/>
        </w:rPr>
        <w:t>An Expended Sourcebook: Qualitative Data Analysis</w:t>
      </w:r>
      <w:r w:rsidRPr="000473A0">
        <w:rPr>
          <w:rFonts w:ascii="Times New Roman" w:hAnsi="Times New Roman" w:cs="Times New Roman"/>
          <w:sz w:val="24"/>
        </w:rPr>
        <w:t xml:space="preserve"> (Second Edition). USA: Sage Publication.</w:t>
      </w:r>
    </w:p>
    <w:p w:rsidR="000473A0" w:rsidRPr="000473A0" w:rsidRDefault="000473A0" w:rsidP="000473A0">
      <w:pPr>
        <w:pStyle w:val="Bibliography"/>
        <w:spacing w:line="240" w:lineRule="auto"/>
        <w:jc w:val="both"/>
        <w:rPr>
          <w:rFonts w:ascii="Times New Roman" w:hAnsi="Times New Roman" w:cs="Times New Roman"/>
          <w:sz w:val="24"/>
        </w:rPr>
      </w:pPr>
      <w:r w:rsidRPr="000473A0">
        <w:rPr>
          <w:rFonts w:ascii="Times New Roman" w:hAnsi="Times New Roman" w:cs="Times New Roman"/>
          <w:sz w:val="24"/>
        </w:rPr>
        <w:t xml:space="preserve">Moleong, L. J. (2002). </w:t>
      </w:r>
      <w:r w:rsidRPr="000473A0">
        <w:rPr>
          <w:rFonts w:ascii="Times New Roman" w:hAnsi="Times New Roman" w:cs="Times New Roman"/>
          <w:i/>
          <w:iCs/>
          <w:sz w:val="24"/>
        </w:rPr>
        <w:t>Metodologi Penelitian Kualitatif</w:t>
      </w:r>
      <w:r w:rsidRPr="000473A0">
        <w:rPr>
          <w:rFonts w:ascii="Times New Roman" w:hAnsi="Times New Roman" w:cs="Times New Roman"/>
          <w:sz w:val="24"/>
        </w:rPr>
        <w:t>. Bandung: PT Remaja Rosdakarya.</w:t>
      </w:r>
    </w:p>
    <w:p w:rsidR="000473A0" w:rsidRPr="000473A0" w:rsidRDefault="000473A0" w:rsidP="000473A0">
      <w:pPr>
        <w:pStyle w:val="Bibliography"/>
        <w:spacing w:line="240" w:lineRule="auto"/>
        <w:jc w:val="both"/>
        <w:rPr>
          <w:rFonts w:ascii="Times New Roman" w:hAnsi="Times New Roman" w:cs="Times New Roman"/>
          <w:sz w:val="24"/>
        </w:rPr>
      </w:pPr>
      <w:r w:rsidRPr="000473A0">
        <w:rPr>
          <w:rFonts w:ascii="Times New Roman" w:hAnsi="Times New Roman" w:cs="Times New Roman"/>
          <w:sz w:val="24"/>
        </w:rPr>
        <w:t xml:space="preserve">Ostrom, E. (2006). The value-added of laboratory experiments for the study of institutions and common-pool resources. </w:t>
      </w:r>
      <w:r w:rsidRPr="000473A0">
        <w:rPr>
          <w:rFonts w:ascii="Times New Roman" w:hAnsi="Times New Roman" w:cs="Times New Roman"/>
          <w:i/>
          <w:iCs/>
          <w:sz w:val="24"/>
        </w:rPr>
        <w:t>Journal of Economic Behavior &amp; Organization</w:t>
      </w:r>
      <w:r w:rsidRPr="000473A0">
        <w:rPr>
          <w:rFonts w:ascii="Times New Roman" w:hAnsi="Times New Roman" w:cs="Times New Roman"/>
          <w:sz w:val="24"/>
        </w:rPr>
        <w:t xml:space="preserve">, </w:t>
      </w:r>
      <w:r w:rsidRPr="000473A0">
        <w:rPr>
          <w:rFonts w:ascii="Times New Roman" w:hAnsi="Times New Roman" w:cs="Times New Roman"/>
          <w:i/>
          <w:iCs/>
          <w:sz w:val="24"/>
        </w:rPr>
        <w:t>61</w:t>
      </w:r>
      <w:r w:rsidRPr="000473A0">
        <w:rPr>
          <w:rFonts w:ascii="Times New Roman" w:hAnsi="Times New Roman" w:cs="Times New Roman"/>
          <w:sz w:val="24"/>
        </w:rPr>
        <w:t>, 149–163. https://doi.org/10.1016/j.jebo.2005.02.008</w:t>
      </w:r>
    </w:p>
    <w:p w:rsidR="000473A0" w:rsidRPr="000473A0" w:rsidRDefault="000473A0" w:rsidP="000473A0">
      <w:pPr>
        <w:pStyle w:val="Bibliography"/>
        <w:spacing w:line="240" w:lineRule="auto"/>
        <w:jc w:val="both"/>
        <w:rPr>
          <w:rFonts w:ascii="Times New Roman" w:hAnsi="Times New Roman" w:cs="Times New Roman"/>
          <w:sz w:val="24"/>
        </w:rPr>
      </w:pPr>
      <w:r w:rsidRPr="000473A0">
        <w:rPr>
          <w:rFonts w:ascii="Times New Roman" w:hAnsi="Times New Roman" w:cs="Times New Roman"/>
          <w:sz w:val="24"/>
        </w:rPr>
        <w:t xml:space="preserve">Ostrom, E. (2008). The Challenge of Common-Pool Resources. </w:t>
      </w:r>
      <w:r w:rsidRPr="000473A0">
        <w:rPr>
          <w:rFonts w:ascii="Times New Roman" w:hAnsi="Times New Roman" w:cs="Times New Roman"/>
          <w:i/>
          <w:iCs/>
          <w:sz w:val="24"/>
        </w:rPr>
        <w:t>Environment: Science and Policy for Sustainable Development</w:t>
      </w:r>
      <w:r w:rsidRPr="000473A0">
        <w:rPr>
          <w:rFonts w:ascii="Times New Roman" w:hAnsi="Times New Roman" w:cs="Times New Roman"/>
          <w:sz w:val="24"/>
        </w:rPr>
        <w:t xml:space="preserve">, </w:t>
      </w:r>
      <w:r w:rsidRPr="000473A0">
        <w:rPr>
          <w:rFonts w:ascii="Times New Roman" w:hAnsi="Times New Roman" w:cs="Times New Roman"/>
          <w:i/>
          <w:iCs/>
          <w:sz w:val="24"/>
        </w:rPr>
        <w:t>50</w:t>
      </w:r>
      <w:r w:rsidRPr="000473A0">
        <w:rPr>
          <w:rFonts w:ascii="Times New Roman" w:hAnsi="Times New Roman" w:cs="Times New Roman"/>
          <w:sz w:val="24"/>
        </w:rPr>
        <w:t>(4), 8–21. https://doi.org/10.3200/ENVT.50.4.8-21</w:t>
      </w:r>
    </w:p>
    <w:p w:rsidR="000473A0" w:rsidRPr="000473A0" w:rsidRDefault="000473A0" w:rsidP="000473A0">
      <w:pPr>
        <w:pStyle w:val="Bibliography"/>
        <w:spacing w:line="240" w:lineRule="auto"/>
        <w:jc w:val="both"/>
        <w:rPr>
          <w:rFonts w:ascii="Times New Roman" w:hAnsi="Times New Roman" w:cs="Times New Roman"/>
          <w:sz w:val="24"/>
        </w:rPr>
      </w:pPr>
      <w:r w:rsidRPr="000473A0">
        <w:rPr>
          <w:rFonts w:ascii="Times New Roman" w:hAnsi="Times New Roman" w:cs="Times New Roman"/>
          <w:sz w:val="24"/>
        </w:rPr>
        <w:t xml:space="preserve">Pollock, I., &amp; Kendrick, A. (2015). </w:t>
      </w:r>
      <w:r w:rsidRPr="000473A0">
        <w:rPr>
          <w:rFonts w:ascii="Times New Roman" w:hAnsi="Times New Roman" w:cs="Times New Roman"/>
          <w:i/>
          <w:iCs/>
          <w:sz w:val="24"/>
        </w:rPr>
        <w:t>15 Years of Indonesia’s National Community-Driven Development Programs</w:t>
      </w:r>
      <w:r w:rsidRPr="000473A0">
        <w:rPr>
          <w:rFonts w:ascii="Times New Roman" w:hAnsi="Times New Roman" w:cs="Times New Roman"/>
          <w:sz w:val="24"/>
        </w:rPr>
        <w:t>. Jakarta: The World Bank – PNPM Support Facility, Jakarta, Indonesia.</w:t>
      </w:r>
    </w:p>
    <w:p w:rsidR="000473A0" w:rsidRPr="000473A0" w:rsidRDefault="000473A0" w:rsidP="000473A0">
      <w:pPr>
        <w:pStyle w:val="Bibliography"/>
        <w:spacing w:line="240" w:lineRule="auto"/>
        <w:jc w:val="both"/>
        <w:rPr>
          <w:rFonts w:ascii="Times New Roman" w:hAnsi="Times New Roman" w:cs="Times New Roman"/>
          <w:sz w:val="24"/>
        </w:rPr>
      </w:pPr>
      <w:r w:rsidRPr="000473A0">
        <w:rPr>
          <w:rFonts w:ascii="Times New Roman" w:hAnsi="Times New Roman" w:cs="Times New Roman"/>
          <w:sz w:val="24"/>
        </w:rPr>
        <w:t xml:space="preserve">Prabowo, T. H. E. (2014). Developing Bumdes (Village-owned Enterprise) for Sustainable Poverty Alleviation Model Village Community Study in Bleberan-Gunung Kidul-Indonesia. </w:t>
      </w:r>
      <w:r w:rsidRPr="000473A0">
        <w:rPr>
          <w:rFonts w:ascii="Times New Roman" w:hAnsi="Times New Roman" w:cs="Times New Roman"/>
          <w:i/>
          <w:iCs/>
          <w:sz w:val="24"/>
        </w:rPr>
        <w:t>World Applied Sciences Journal 30 (Innovation Challenges in Multidiciplinary Research &amp; Practice)</w:t>
      </w:r>
      <w:r w:rsidRPr="000473A0">
        <w:rPr>
          <w:rFonts w:ascii="Times New Roman" w:hAnsi="Times New Roman" w:cs="Times New Roman"/>
          <w:sz w:val="24"/>
        </w:rPr>
        <w:t>, 19–26. https://doi.org/10.5829/idosi.wasj.2014.30.icmrp.4</w:t>
      </w:r>
    </w:p>
    <w:p w:rsidR="000473A0" w:rsidRPr="000473A0" w:rsidRDefault="000473A0" w:rsidP="000473A0">
      <w:pPr>
        <w:pStyle w:val="Bibliography"/>
        <w:spacing w:line="240" w:lineRule="auto"/>
        <w:jc w:val="both"/>
        <w:rPr>
          <w:rFonts w:ascii="Times New Roman" w:hAnsi="Times New Roman" w:cs="Times New Roman"/>
          <w:sz w:val="24"/>
        </w:rPr>
      </w:pPr>
      <w:r w:rsidRPr="000473A0">
        <w:rPr>
          <w:rFonts w:ascii="Times New Roman" w:hAnsi="Times New Roman" w:cs="Times New Roman"/>
          <w:sz w:val="24"/>
        </w:rPr>
        <w:t xml:space="preserve">Rist, S., Chidambaranathan, M., Escobar, C., Wiesmann, U., &amp; Zimmermann, A. (2007). Moving from sustainable management to sustainable governance of natural resources: The role of social learning processes in rural India, Bolivia and Mali. </w:t>
      </w:r>
      <w:r w:rsidRPr="000473A0">
        <w:rPr>
          <w:rFonts w:ascii="Times New Roman" w:hAnsi="Times New Roman" w:cs="Times New Roman"/>
          <w:i/>
          <w:iCs/>
          <w:sz w:val="24"/>
        </w:rPr>
        <w:t>Journal of Rural Studies</w:t>
      </w:r>
      <w:r w:rsidRPr="000473A0">
        <w:rPr>
          <w:rFonts w:ascii="Times New Roman" w:hAnsi="Times New Roman" w:cs="Times New Roman"/>
          <w:sz w:val="24"/>
        </w:rPr>
        <w:t xml:space="preserve">, </w:t>
      </w:r>
      <w:r w:rsidRPr="000473A0">
        <w:rPr>
          <w:rFonts w:ascii="Times New Roman" w:hAnsi="Times New Roman" w:cs="Times New Roman"/>
          <w:i/>
          <w:iCs/>
          <w:sz w:val="24"/>
        </w:rPr>
        <w:t>23</w:t>
      </w:r>
      <w:r w:rsidRPr="000473A0">
        <w:rPr>
          <w:rFonts w:ascii="Times New Roman" w:hAnsi="Times New Roman" w:cs="Times New Roman"/>
          <w:sz w:val="24"/>
        </w:rPr>
        <w:t>(1), 23–37. https://doi.org/10.1016/j.jrurstud.2006.02.006</w:t>
      </w:r>
    </w:p>
    <w:p w:rsidR="000473A0" w:rsidRPr="000473A0" w:rsidRDefault="000473A0" w:rsidP="000473A0">
      <w:pPr>
        <w:pStyle w:val="Bibliography"/>
        <w:spacing w:line="240" w:lineRule="auto"/>
        <w:jc w:val="both"/>
        <w:rPr>
          <w:rFonts w:ascii="Times New Roman" w:hAnsi="Times New Roman" w:cs="Times New Roman"/>
          <w:sz w:val="24"/>
        </w:rPr>
      </w:pPr>
      <w:r w:rsidRPr="000473A0">
        <w:rPr>
          <w:rFonts w:ascii="Times New Roman" w:hAnsi="Times New Roman" w:cs="Times New Roman"/>
          <w:sz w:val="24"/>
        </w:rPr>
        <w:lastRenderedPageBreak/>
        <w:t xml:space="preserve">Schlager, E., &amp; Ostrom, E. (1992). Property-Rights Regimes and Natural Resources: A Conceptual Analysis. </w:t>
      </w:r>
      <w:r w:rsidRPr="000473A0">
        <w:rPr>
          <w:rFonts w:ascii="Times New Roman" w:hAnsi="Times New Roman" w:cs="Times New Roman"/>
          <w:i/>
          <w:iCs/>
          <w:sz w:val="24"/>
        </w:rPr>
        <w:t>Land Economics</w:t>
      </w:r>
      <w:r w:rsidRPr="000473A0">
        <w:rPr>
          <w:rFonts w:ascii="Times New Roman" w:hAnsi="Times New Roman" w:cs="Times New Roman"/>
          <w:sz w:val="24"/>
        </w:rPr>
        <w:t xml:space="preserve">, </w:t>
      </w:r>
      <w:r w:rsidRPr="000473A0">
        <w:rPr>
          <w:rFonts w:ascii="Times New Roman" w:hAnsi="Times New Roman" w:cs="Times New Roman"/>
          <w:i/>
          <w:iCs/>
          <w:sz w:val="24"/>
        </w:rPr>
        <w:t>68</w:t>
      </w:r>
      <w:r w:rsidRPr="000473A0">
        <w:rPr>
          <w:rFonts w:ascii="Times New Roman" w:hAnsi="Times New Roman" w:cs="Times New Roman"/>
          <w:sz w:val="24"/>
        </w:rPr>
        <w:t>(3), 249–262. https://doi.org/10.2307/3146375</w:t>
      </w:r>
    </w:p>
    <w:p w:rsidR="000473A0" w:rsidRPr="000473A0" w:rsidRDefault="000473A0" w:rsidP="000473A0">
      <w:pPr>
        <w:pStyle w:val="Bibliography"/>
        <w:spacing w:line="240" w:lineRule="auto"/>
        <w:jc w:val="both"/>
        <w:rPr>
          <w:rFonts w:ascii="Times New Roman" w:hAnsi="Times New Roman" w:cs="Times New Roman"/>
          <w:sz w:val="24"/>
        </w:rPr>
      </w:pPr>
      <w:r w:rsidRPr="000473A0">
        <w:rPr>
          <w:rFonts w:ascii="Times New Roman" w:hAnsi="Times New Roman" w:cs="Times New Roman"/>
          <w:sz w:val="24"/>
        </w:rPr>
        <w:t xml:space="preserve">Setyobakti, M. H. (2017). Identification of Business Enterprises Bumdes Based on Social and Economic Aspect. </w:t>
      </w:r>
      <w:r w:rsidRPr="000473A0">
        <w:rPr>
          <w:rFonts w:ascii="Times New Roman" w:hAnsi="Times New Roman" w:cs="Times New Roman"/>
          <w:i/>
          <w:iCs/>
          <w:sz w:val="24"/>
        </w:rPr>
        <w:t>Jurnal Ilmiah Bidang Akuntansi Dan Manajemen (JEMA)</w:t>
      </w:r>
      <w:r w:rsidRPr="000473A0">
        <w:rPr>
          <w:rFonts w:ascii="Times New Roman" w:hAnsi="Times New Roman" w:cs="Times New Roman"/>
          <w:sz w:val="24"/>
        </w:rPr>
        <w:t xml:space="preserve">, </w:t>
      </w:r>
      <w:r w:rsidRPr="000473A0">
        <w:rPr>
          <w:rFonts w:ascii="Times New Roman" w:hAnsi="Times New Roman" w:cs="Times New Roman"/>
          <w:i/>
          <w:iCs/>
          <w:sz w:val="24"/>
        </w:rPr>
        <w:t>14</w:t>
      </w:r>
      <w:r w:rsidRPr="000473A0">
        <w:rPr>
          <w:rFonts w:ascii="Times New Roman" w:hAnsi="Times New Roman" w:cs="Times New Roman"/>
          <w:sz w:val="24"/>
        </w:rPr>
        <w:t>(2), 10.</w:t>
      </w:r>
    </w:p>
    <w:p w:rsidR="000473A0" w:rsidRPr="000473A0" w:rsidRDefault="000473A0" w:rsidP="000473A0">
      <w:pPr>
        <w:pStyle w:val="Bibliography"/>
        <w:spacing w:line="240" w:lineRule="auto"/>
        <w:jc w:val="both"/>
        <w:rPr>
          <w:rFonts w:ascii="Times New Roman" w:hAnsi="Times New Roman" w:cs="Times New Roman"/>
          <w:sz w:val="24"/>
        </w:rPr>
      </w:pPr>
      <w:r w:rsidRPr="000473A0">
        <w:rPr>
          <w:rFonts w:ascii="Times New Roman" w:hAnsi="Times New Roman" w:cs="Times New Roman"/>
          <w:sz w:val="24"/>
        </w:rPr>
        <w:t xml:space="preserve">Suastika, I. N. (2017). Village Enterprises (A Case Study of Rural Enterprise-Based Social Capital at The Purwakerti Village Community). </w:t>
      </w:r>
      <w:r w:rsidRPr="000473A0">
        <w:rPr>
          <w:rFonts w:ascii="Times New Roman" w:hAnsi="Times New Roman" w:cs="Times New Roman"/>
          <w:i/>
          <w:iCs/>
          <w:sz w:val="24"/>
        </w:rPr>
        <w:t>South East Asia Journal of Contemporary Business, Economics and Law</w:t>
      </w:r>
      <w:r w:rsidRPr="000473A0">
        <w:rPr>
          <w:rFonts w:ascii="Times New Roman" w:hAnsi="Times New Roman" w:cs="Times New Roman"/>
          <w:sz w:val="24"/>
        </w:rPr>
        <w:t xml:space="preserve">, </w:t>
      </w:r>
      <w:r w:rsidRPr="000473A0">
        <w:rPr>
          <w:rFonts w:ascii="Times New Roman" w:hAnsi="Times New Roman" w:cs="Times New Roman"/>
          <w:i/>
          <w:iCs/>
          <w:sz w:val="24"/>
        </w:rPr>
        <w:t>12</w:t>
      </w:r>
      <w:r w:rsidRPr="000473A0">
        <w:rPr>
          <w:rFonts w:ascii="Times New Roman" w:hAnsi="Times New Roman" w:cs="Times New Roman"/>
          <w:sz w:val="24"/>
        </w:rPr>
        <w:t>(4), 4.</w:t>
      </w:r>
    </w:p>
    <w:p w:rsidR="000473A0" w:rsidRPr="000473A0" w:rsidRDefault="000473A0" w:rsidP="000473A0">
      <w:pPr>
        <w:pStyle w:val="Bibliography"/>
        <w:spacing w:line="240" w:lineRule="auto"/>
        <w:jc w:val="both"/>
        <w:rPr>
          <w:rFonts w:ascii="Times New Roman" w:hAnsi="Times New Roman" w:cs="Times New Roman"/>
          <w:sz w:val="24"/>
        </w:rPr>
      </w:pPr>
      <w:r w:rsidRPr="000473A0">
        <w:rPr>
          <w:rFonts w:ascii="Times New Roman" w:hAnsi="Times New Roman" w:cs="Times New Roman"/>
          <w:sz w:val="24"/>
        </w:rPr>
        <w:t xml:space="preserve">Sugiyono. (2012). </w:t>
      </w:r>
      <w:r w:rsidRPr="000473A0">
        <w:rPr>
          <w:rFonts w:ascii="Times New Roman" w:hAnsi="Times New Roman" w:cs="Times New Roman"/>
          <w:i/>
          <w:iCs/>
          <w:sz w:val="24"/>
        </w:rPr>
        <w:t>Metode Penelitian Kuantitatif Kualitatif dan R&amp;B</w:t>
      </w:r>
      <w:r w:rsidRPr="000473A0">
        <w:rPr>
          <w:rFonts w:ascii="Times New Roman" w:hAnsi="Times New Roman" w:cs="Times New Roman"/>
          <w:sz w:val="24"/>
        </w:rPr>
        <w:t>. Bandung: Alfabeta.</w:t>
      </w:r>
    </w:p>
    <w:p w:rsidR="000473A0" w:rsidRPr="000473A0" w:rsidRDefault="000473A0" w:rsidP="000473A0">
      <w:pPr>
        <w:pStyle w:val="Bibliography"/>
        <w:spacing w:line="240" w:lineRule="auto"/>
        <w:jc w:val="both"/>
        <w:rPr>
          <w:rFonts w:ascii="Times New Roman" w:hAnsi="Times New Roman" w:cs="Times New Roman"/>
          <w:sz w:val="24"/>
        </w:rPr>
      </w:pPr>
      <w:r w:rsidRPr="000473A0">
        <w:rPr>
          <w:rFonts w:ascii="Times New Roman" w:hAnsi="Times New Roman" w:cs="Times New Roman"/>
          <w:sz w:val="24"/>
        </w:rPr>
        <w:t xml:space="preserve">Sumaryadi, I. N., &amp; Saputra, R. (2017). The Role of The Village Business Agency As Creative Economic Implementation In Order of Community Empowerment of Villages of Cagak Road Subang District West Java Province. </w:t>
      </w:r>
      <w:r w:rsidRPr="000473A0">
        <w:rPr>
          <w:rFonts w:ascii="Times New Roman" w:hAnsi="Times New Roman" w:cs="Times New Roman"/>
          <w:i/>
          <w:iCs/>
          <w:sz w:val="24"/>
        </w:rPr>
        <w:t>International Journal of Information Technology and Business Management</w:t>
      </w:r>
      <w:r w:rsidRPr="000473A0">
        <w:rPr>
          <w:rFonts w:ascii="Times New Roman" w:hAnsi="Times New Roman" w:cs="Times New Roman"/>
          <w:sz w:val="24"/>
        </w:rPr>
        <w:t xml:space="preserve">, </w:t>
      </w:r>
      <w:r w:rsidRPr="000473A0">
        <w:rPr>
          <w:rFonts w:ascii="Times New Roman" w:hAnsi="Times New Roman" w:cs="Times New Roman"/>
          <w:i/>
          <w:iCs/>
          <w:sz w:val="24"/>
        </w:rPr>
        <w:t>58</w:t>
      </w:r>
      <w:r w:rsidRPr="000473A0">
        <w:rPr>
          <w:rFonts w:ascii="Times New Roman" w:hAnsi="Times New Roman" w:cs="Times New Roman"/>
          <w:sz w:val="24"/>
        </w:rPr>
        <w:t>(1), 14.</w:t>
      </w:r>
    </w:p>
    <w:p w:rsidR="000473A0" w:rsidRPr="000473A0" w:rsidRDefault="000473A0" w:rsidP="000473A0">
      <w:pPr>
        <w:pStyle w:val="Bibliography"/>
        <w:spacing w:line="240" w:lineRule="auto"/>
        <w:jc w:val="both"/>
        <w:rPr>
          <w:rFonts w:ascii="Times New Roman" w:hAnsi="Times New Roman" w:cs="Times New Roman"/>
          <w:sz w:val="24"/>
        </w:rPr>
      </w:pPr>
      <w:r w:rsidRPr="000473A0">
        <w:rPr>
          <w:rFonts w:ascii="Times New Roman" w:hAnsi="Times New Roman" w:cs="Times New Roman"/>
          <w:sz w:val="24"/>
        </w:rPr>
        <w:t xml:space="preserve">Suriadi, A., Rudjiman, Mahalli, K., Achmad, N., &amp; Muda, I. (2015). The Applicative Model of The Village_Owned Enterprises (BUMDes) Development In North Sumatera. </w:t>
      </w:r>
      <w:r w:rsidRPr="000473A0">
        <w:rPr>
          <w:rFonts w:ascii="Times New Roman" w:hAnsi="Times New Roman" w:cs="Times New Roman"/>
          <w:i/>
          <w:iCs/>
          <w:sz w:val="24"/>
        </w:rPr>
        <w:t>European Centre for Research Training and Development UK</w:t>
      </w:r>
      <w:r w:rsidRPr="000473A0">
        <w:rPr>
          <w:rFonts w:ascii="Times New Roman" w:hAnsi="Times New Roman" w:cs="Times New Roman"/>
          <w:sz w:val="24"/>
        </w:rPr>
        <w:t xml:space="preserve">, </w:t>
      </w:r>
      <w:r w:rsidRPr="000473A0">
        <w:rPr>
          <w:rFonts w:ascii="Times New Roman" w:hAnsi="Times New Roman" w:cs="Times New Roman"/>
          <w:i/>
          <w:iCs/>
          <w:sz w:val="24"/>
        </w:rPr>
        <w:t>3</w:t>
      </w:r>
      <w:r w:rsidRPr="000473A0">
        <w:rPr>
          <w:rFonts w:ascii="Times New Roman" w:hAnsi="Times New Roman" w:cs="Times New Roman"/>
          <w:sz w:val="24"/>
        </w:rPr>
        <w:t>(12), 48–62.</w:t>
      </w:r>
    </w:p>
    <w:p w:rsidR="000473A0" w:rsidRPr="000473A0" w:rsidRDefault="000473A0" w:rsidP="000473A0">
      <w:pPr>
        <w:pStyle w:val="Bibliography"/>
        <w:spacing w:line="240" w:lineRule="auto"/>
        <w:jc w:val="both"/>
        <w:rPr>
          <w:rFonts w:ascii="Times New Roman" w:hAnsi="Times New Roman" w:cs="Times New Roman"/>
          <w:sz w:val="24"/>
        </w:rPr>
      </w:pPr>
      <w:r w:rsidRPr="000473A0">
        <w:rPr>
          <w:rFonts w:ascii="Times New Roman" w:hAnsi="Times New Roman" w:cs="Times New Roman"/>
          <w:sz w:val="24"/>
        </w:rPr>
        <w:t xml:space="preserve">Tempo. (2017). Ponggok Jadi Desa Wisata Terbaik, Ratusan Warganya Jadi Investor   - Nasional Tempo.co.html. </w:t>
      </w:r>
      <w:r w:rsidRPr="000473A0">
        <w:rPr>
          <w:rFonts w:ascii="Times New Roman" w:hAnsi="Times New Roman" w:cs="Times New Roman"/>
          <w:i/>
          <w:iCs/>
          <w:sz w:val="24"/>
        </w:rPr>
        <w:t>Tempo</w:t>
      </w:r>
      <w:r w:rsidRPr="000473A0">
        <w:rPr>
          <w:rFonts w:ascii="Times New Roman" w:hAnsi="Times New Roman" w:cs="Times New Roman"/>
          <w:sz w:val="24"/>
        </w:rPr>
        <w:t>. Retrieved from https://nasional.tempo.co/read/876100/ponggok-jadi-desa-wisata-terbaik-ratusan-warganya-jadi-investor</w:t>
      </w:r>
    </w:p>
    <w:p w:rsidR="000473A0" w:rsidRPr="000473A0" w:rsidRDefault="000473A0" w:rsidP="000473A0">
      <w:pPr>
        <w:pStyle w:val="Bibliography"/>
        <w:spacing w:line="240" w:lineRule="auto"/>
        <w:jc w:val="both"/>
        <w:rPr>
          <w:rFonts w:ascii="Times New Roman" w:hAnsi="Times New Roman" w:cs="Times New Roman"/>
          <w:sz w:val="24"/>
        </w:rPr>
      </w:pPr>
      <w:r w:rsidRPr="000473A0">
        <w:rPr>
          <w:rFonts w:ascii="Times New Roman" w:hAnsi="Times New Roman" w:cs="Times New Roman"/>
          <w:sz w:val="24"/>
        </w:rPr>
        <w:t>The Jakarta Post. (2017a). Govt announces progress in human development, cultural affairs. The Jakarta Post.com. Retrieved from http://www.thejakartapost.com/adv/2017/10/27/govt-announces-progress-in-human-development-cultural-affairs.html</w:t>
      </w:r>
    </w:p>
    <w:p w:rsidR="000473A0" w:rsidRPr="000473A0" w:rsidRDefault="000473A0" w:rsidP="000473A0">
      <w:pPr>
        <w:pStyle w:val="Bibliography"/>
        <w:spacing w:line="240" w:lineRule="auto"/>
        <w:jc w:val="both"/>
        <w:rPr>
          <w:rFonts w:ascii="Times New Roman" w:hAnsi="Times New Roman" w:cs="Times New Roman"/>
          <w:sz w:val="24"/>
        </w:rPr>
      </w:pPr>
      <w:r w:rsidRPr="000473A0">
        <w:rPr>
          <w:rFonts w:ascii="Times New Roman" w:hAnsi="Times New Roman" w:cs="Times New Roman"/>
          <w:sz w:val="24"/>
        </w:rPr>
        <w:t>The Jakarta Post. (2017b). Ponggok: example of independent village financially. The Jakarta Post.com. Retrieved from http://www.thejakartapost.com/news/2017/08/24/ponggok-example-of-independent-village-financially.html</w:t>
      </w:r>
    </w:p>
    <w:p w:rsidR="000473A0" w:rsidRPr="000473A0" w:rsidRDefault="000473A0" w:rsidP="000473A0">
      <w:pPr>
        <w:pStyle w:val="Bibliography"/>
        <w:spacing w:line="240" w:lineRule="auto"/>
        <w:jc w:val="both"/>
        <w:rPr>
          <w:rFonts w:ascii="Times New Roman" w:hAnsi="Times New Roman" w:cs="Times New Roman"/>
          <w:sz w:val="24"/>
        </w:rPr>
      </w:pPr>
      <w:r w:rsidRPr="000473A0">
        <w:rPr>
          <w:rFonts w:ascii="Times New Roman" w:hAnsi="Times New Roman" w:cs="Times New Roman"/>
          <w:sz w:val="24"/>
        </w:rPr>
        <w:t xml:space="preserve">Viva. (2016). Desa Wisata Tak Lagi Jadi Fokus Kementerian Pariwisata. </w:t>
      </w:r>
      <w:r w:rsidRPr="000473A0">
        <w:rPr>
          <w:rFonts w:ascii="Times New Roman" w:hAnsi="Times New Roman" w:cs="Times New Roman"/>
          <w:i/>
          <w:iCs/>
          <w:sz w:val="24"/>
        </w:rPr>
        <w:t>Viva.Co.Id</w:t>
      </w:r>
      <w:r w:rsidRPr="000473A0">
        <w:rPr>
          <w:rFonts w:ascii="Times New Roman" w:hAnsi="Times New Roman" w:cs="Times New Roman"/>
          <w:sz w:val="24"/>
        </w:rPr>
        <w:t>. Retrieved from https://www.viva.co.id/berita/bisnis/757120-desa-wisata-tak-lagi-jadi-fokus-kementerian-pariwisata</w:t>
      </w:r>
    </w:p>
    <w:p w:rsidR="000473A0" w:rsidRPr="000473A0" w:rsidRDefault="000473A0" w:rsidP="000473A0">
      <w:pPr>
        <w:pStyle w:val="Bibliography"/>
        <w:spacing w:line="240" w:lineRule="auto"/>
        <w:jc w:val="both"/>
        <w:rPr>
          <w:rFonts w:ascii="Times New Roman" w:hAnsi="Times New Roman" w:cs="Times New Roman"/>
          <w:sz w:val="24"/>
        </w:rPr>
      </w:pPr>
      <w:r w:rsidRPr="000473A0">
        <w:rPr>
          <w:rFonts w:ascii="Times New Roman" w:hAnsi="Times New Roman" w:cs="Times New Roman"/>
          <w:sz w:val="24"/>
        </w:rPr>
        <w:t xml:space="preserve">Wade, R. (1987). The Management of Common Property Resources : Collective Action as an Alternative to Privatisation or State Regulation. </w:t>
      </w:r>
      <w:r w:rsidRPr="000473A0">
        <w:rPr>
          <w:rFonts w:ascii="Times New Roman" w:hAnsi="Times New Roman" w:cs="Times New Roman"/>
          <w:i/>
          <w:iCs/>
          <w:sz w:val="24"/>
        </w:rPr>
        <w:t>Cambridge Journal of Economic</w:t>
      </w:r>
      <w:r w:rsidRPr="000473A0">
        <w:rPr>
          <w:rFonts w:ascii="Times New Roman" w:hAnsi="Times New Roman" w:cs="Times New Roman"/>
          <w:sz w:val="24"/>
        </w:rPr>
        <w:t xml:space="preserve">, </w:t>
      </w:r>
      <w:r w:rsidRPr="000473A0">
        <w:rPr>
          <w:rFonts w:ascii="Times New Roman" w:hAnsi="Times New Roman" w:cs="Times New Roman"/>
          <w:i/>
          <w:iCs/>
          <w:sz w:val="24"/>
        </w:rPr>
        <w:t>11</w:t>
      </w:r>
      <w:r w:rsidRPr="000473A0">
        <w:rPr>
          <w:rFonts w:ascii="Times New Roman" w:hAnsi="Times New Roman" w:cs="Times New Roman"/>
          <w:sz w:val="24"/>
        </w:rPr>
        <w:t>, 95–106.</w:t>
      </w:r>
    </w:p>
    <w:p w:rsidR="000473A0" w:rsidRPr="000473A0" w:rsidRDefault="000473A0" w:rsidP="000473A0">
      <w:pPr>
        <w:pStyle w:val="Bibliography"/>
        <w:spacing w:line="240" w:lineRule="auto"/>
        <w:jc w:val="both"/>
        <w:rPr>
          <w:rFonts w:ascii="Times New Roman" w:hAnsi="Times New Roman" w:cs="Times New Roman"/>
          <w:sz w:val="24"/>
        </w:rPr>
      </w:pPr>
      <w:r w:rsidRPr="000473A0">
        <w:rPr>
          <w:rFonts w:ascii="Times New Roman" w:hAnsi="Times New Roman" w:cs="Times New Roman"/>
          <w:sz w:val="24"/>
        </w:rPr>
        <w:t xml:space="preserve">Warburton, E. (2016). Jokowi and the New Developmentalism. </w:t>
      </w:r>
      <w:r w:rsidRPr="000473A0">
        <w:rPr>
          <w:rFonts w:ascii="Times New Roman" w:hAnsi="Times New Roman" w:cs="Times New Roman"/>
          <w:i/>
          <w:iCs/>
          <w:sz w:val="24"/>
        </w:rPr>
        <w:t>Bulletin of Indonesian Economic Studies</w:t>
      </w:r>
      <w:r w:rsidRPr="000473A0">
        <w:rPr>
          <w:rFonts w:ascii="Times New Roman" w:hAnsi="Times New Roman" w:cs="Times New Roman"/>
          <w:sz w:val="24"/>
        </w:rPr>
        <w:t xml:space="preserve">, </w:t>
      </w:r>
      <w:r w:rsidRPr="000473A0">
        <w:rPr>
          <w:rFonts w:ascii="Times New Roman" w:hAnsi="Times New Roman" w:cs="Times New Roman"/>
          <w:i/>
          <w:iCs/>
          <w:sz w:val="24"/>
        </w:rPr>
        <w:t>52</w:t>
      </w:r>
      <w:r w:rsidRPr="000473A0">
        <w:rPr>
          <w:rFonts w:ascii="Times New Roman" w:hAnsi="Times New Roman" w:cs="Times New Roman"/>
          <w:sz w:val="24"/>
        </w:rPr>
        <w:t>(3), 297–320. https://doi.org/10.1080/00074918.2016.1249262</w:t>
      </w:r>
    </w:p>
    <w:p w:rsidR="000473A0" w:rsidRPr="000473A0" w:rsidRDefault="000473A0" w:rsidP="000473A0">
      <w:pPr>
        <w:pStyle w:val="Bibliography"/>
        <w:spacing w:line="240" w:lineRule="auto"/>
        <w:jc w:val="both"/>
        <w:rPr>
          <w:rFonts w:ascii="Times New Roman" w:hAnsi="Times New Roman" w:cs="Times New Roman"/>
          <w:sz w:val="24"/>
        </w:rPr>
      </w:pPr>
      <w:r w:rsidRPr="000473A0">
        <w:rPr>
          <w:rFonts w:ascii="Times New Roman" w:hAnsi="Times New Roman" w:cs="Times New Roman"/>
          <w:sz w:val="24"/>
        </w:rPr>
        <w:t xml:space="preserve">Wiagustini, N. L. P. (2015). Partnership Strategy of Village Owned Enterprises (Village Credit Institutions and Village Markets) In Denpasar City, Indonesia. </w:t>
      </w:r>
      <w:r w:rsidRPr="000473A0">
        <w:rPr>
          <w:rFonts w:ascii="Times New Roman" w:hAnsi="Times New Roman" w:cs="Times New Roman"/>
          <w:i/>
          <w:iCs/>
          <w:sz w:val="24"/>
        </w:rPr>
        <w:t>International Journal of Economics, Commerce and Management</w:t>
      </w:r>
      <w:r w:rsidRPr="000473A0">
        <w:rPr>
          <w:rFonts w:ascii="Times New Roman" w:hAnsi="Times New Roman" w:cs="Times New Roman"/>
          <w:sz w:val="24"/>
        </w:rPr>
        <w:t xml:space="preserve">, </w:t>
      </w:r>
      <w:r w:rsidRPr="000473A0">
        <w:rPr>
          <w:rFonts w:ascii="Times New Roman" w:hAnsi="Times New Roman" w:cs="Times New Roman"/>
          <w:i/>
          <w:iCs/>
          <w:sz w:val="24"/>
        </w:rPr>
        <w:t>III</w:t>
      </w:r>
      <w:r w:rsidRPr="000473A0">
        <w:rPr>
          <w:rFonts w:ascii="Times New Roman" w:hAnsi="Times New Roman" w:cs="Times New Roman"/>
          <w:sz w:val="24"/>
        </w:rPr>
        <w:t>(4), 1–20.</w:t>
      </w:r>
    </w:p>
    <w:p w:rsidR="000473A0" w:rsidRPr="000473A0" w:rsidRDefault="000473A0" w:rsidP="000473A0">
      <w:pPr>
        <w:pStyle w:val="Bibliography"/>
        <w:spacing w:line="240" w:lineRule="auto"/>
        <w:jc w:val="both"/>
        <w:rPr>
          <w:rFonts w:ascii="Times New Roman" w:hAnsi="Times New Roman" w:cs="Times New Roman"/>
          <w:sz w:val="24"/>
        </w:rPr>
      </w:pPr>
      <w:r w:rsidRPr="000473A0">
        <w:rPr>
          <w:rFonts w:ascii="Times New Roman" w:hAnsi="Times New Roman" w:cs="Times New Roman"/>
          <w:sz w:val="24"/>
        </w:rPr>
        <w:t xml:space="preserve">Yin, R. K. (2012). </w:t>
      </w:r>
      <w:r w:rsidRPr="000473A0">
        <w:rPr>
          <w:rFonts w:ascii="Times New Roman" w:hAnsi="Times New Roman" w:cs="Times New Roman"/>
          <w:i/>
          <w:iCs/>
          <w:sz w:val="24"/>
        </w:rPr>
        <w:t>Studi Kasus: Desain dan Metode</w:t>
      </w:r>
      <w:r w:rsidRPr="000473A0">
        <w:rPr>
          <w:rFonts w:ascii="Times New Roman" w:hAnsi="Times New Roman" w:cs="Times New Roman"/>
          <w:sz w:val="24"/>
        </w:rPr>
        <w:t>. Jakarta: Raja Grafindo Persada.</w:t>
      </w:r>
    </w:p>
    <w:p w:rsidR="009D0744" w:rsidRPr="00230E90" w:rsidRDefault="000473A0" w:rsidP="000473A0">
      <w:pPr>
        <w:pStyle w:val="Bibliography"/>
        <w:spacing w:line="240" w:lineRule="auto"/>
        <w:jc w:val="both"/>
        <w:rPr>
          <w:rFonts w:ascii="Times New Roman" w:hAnsi="Times New Roman" w:cs="Times New Roman"/>
          <w:b/>
          <w:sz w:val="24"/>
          <w:szCs w:val="24"/>
        </w:rPr>
      </w:pPr>
      <w:r w:rsidRPr="000473A0">
        <w:rPr>
          <w:rFonts w:ascii="Times New Roman" w:hAnsi="Times New Roman" w:cs="Times New Roman"/>
          <w:sz w:val="24"/>
        </w:rPr>
        <w:t xml:space="preserve">Yulianto, T. (2017). BUMDes dan Ekonomi Kreatif. </w:t>
      </w:r>
      <w:r w:rsidRPr="000473A0">
        <w:rPr>
          <w:rFonts w:ascii="Times New Roman" w:hAnsi="Times New Roman" w:cs="Times New Roman"/>
          <w:i/>
          <w:iCs/>
          <w:sz w:val="24"/>
        </w:rPr>
        <w:t>Kompas</w:t>
      </w:r>
      <w:r w:rsidRPr="000473A0">
        <w:rPr>
          <w:rFonts w:ascii="Times New Roman" w:hAnsi="Times New Roman" w:cs="Times New Roman"/>
          <w:sz w:val="24"/>
        </w:rPr>
        <w:t>, p. 6.</w:t>
      </w:r>
      <w:r w:rsidR="00120C0C" w:rsidRPr="00A77C66">
        <w:rPr>
          <w:rFonts w:ascii="Times New Roman" w:hAnsi="Times New Roman" w:cs="Times New Roman"/>
          <w:b/>
          <w:sz w:val="24"/>
          <w:szCs w:val="24"/>
        </w:rPr>
        <w:fldChar w:fldCharType="end"/>
      </w:r>
    </w:p>
    <w:sectPr w:rsidR="009D0744" w:rsidRPr="00230E9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6F0" w:rsidRDefault="008256F0" w:rsidP="00A375E4">
      <w:pPr>
        <w:spacing w:after="0" w:line="240" w:lineRule="auto"/>
      </w:pPr>
      <w:r>
        <w:separator/>
      </w:r>
    </w:p>
  </w:endnote>
  <w:endnote w:type="continuationSeparator" w:id="0">
    <w:p w:rsidR="008256F0" w:rsidRDefault="008256F0" w:rsidP="00A37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442772701"/>
      <w:docPartObj>
        <w:docPartGallery w:val="Page Numbers (Bottom of Page)"/>
        <w:docPartUnique/>
      </w:docPartObj>
    </w:sdtPr>
    <w:sdtEndPr>
      <w:rPr>
        <w:noProof/>
      </w:rPr>
    </w:sdtEndPr>
    <w:sdtContent>
      <w:p w:rsidR="00567041" w:rsidRPr="00A375E4" w:rsidRDefault="00567041">
        <w:pPr>
          <w:pStyle w:val="Footer"/>
          <w:jc w:val="center"/>
          <w:rPr>
            <w:rFonts w:ascii="Times New Roman" w:hAnsi="Times New Roman" w:cs="Times New Roman"/>
            <w:sz w:val="24"/>
            <w:szCs w:val="24"/>
          </w:rPr>
        </w:pPr>
        <w:r w:rsidRPr="00A375E4">
          <w:rPr>
            <w:rFonts w:ascii="Times New Roman" w:hAnsi="Times New Roman" w:cs="Times New Roman"/>
            <w:sz w:val="24"/>
            <w:szCs w:val="24"/>
          </w:rPr>
          <w:fldChar w:fldCharType="begin"/>
        </w:r>
        <w:r w:rsidRPr="00A375E4">
          <w:rPr>
            <w:rFonts w:ascii="Times New Roman" w:hAnsi="Times New Roman" w:cs="Times New Roman"/>
            <w:sz w:val="24"/>
            <w:szCs w:val="24"/>
          </w:rPr>
          <w:instrText xml:space="preserve"> PAGE   \* MERGEFORMAT </w:instrText>
        </w:r>
        <w:r w:rsidRPr="00A375E4">
          <w:rPr>
            <w:rFonts w:ascii="Times New Roman" w:hAnsi="Times New Roman" w:cs="Times New Roman"/>
            <w:sz w:val="24"/>
            <w:szCs w:val="24"/>
          </w:rPr>
          <w:fldChar w:fldCharType="separate"/>
        </w:r>
        <w:r w:rsidR="000B3FA8">
          <w:rPr>
            <w:rFonts w:ascii="Times New Roman" w:hAnsi="Times New Roman" w:cs="Times New Roman"/>
            <w:noProof/>
            <w:sz w:val="24"/>
            <w:szCs w:val="24"/>
          </w:rPr>
          <w:t>3</w:t>
        </w:r>
        <w:r w:rsidRPr="00A375E4">
          <w:rPr>
            <w:rFonts w:ascii="Times New Roman" w:hAnsi="Times New Roman" w:cs="Times New Roman"/>
            <w:noProof/>
            <w:sz w:val="24"/>
            <w:szCs w:val="24"/>
          </w:rPr>
          <w:fldChar w:fldCharType="end"/>
        </w:r>
      </w:p>
    </w:sdtContent>
  </w:sdt>
  <w:p w:rsidR="00567041" w:rsidRPr="00A375E4" w:rsidRDefault="00567041">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6F0" w:rsidRDefault="008256F0" w:rsidP="00A375E4">
      <w:pPr>
        <w:spacing w:after="0" w:line="240" w:lineRule="auto"/>
      </w:pPr>
      <w:r>
        <w:separator/>
      </w:r>
    </w:p>
  </w:footnote>
  <w:footnote w:type="continuationSeparator" w:id="0">
    <w:p w:rsidR="008256F0" w:rsidRDefault="008256F0" w:rsidP="00A375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385A3F9E"/>
    <w:name w:val="WW8Num3"/>
    <w:lvl w:ilvl="0">
      <w:start w:val="1"/>
      <w:numFmt w:val="decimal"/>
      <w:lvlText w:val="(%1)"/>
      <w:lvlJc w:val="left"/>
      <w:pPr>
        <w:tabs>
          <w:tab w:val="num" w:pos="900"/>
        </w:tabs>
        <w:ind w:left="90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E0011A"/>
    <w:multiLevelType w:val="hybridMultilevel"/>
    <w:tmpl w:val="B09A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8F6C63"/>
    <w:multiLevelType w:val="hybridMultilevel"/>
    <w:tmpl w:val="DCDED4EC"/>
    <w:lvl w:ilvl="0" w:tplc="1A1E52D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C06BA1"/>
    <w:multiLevelType w:val="hybridMultilevel"/>
    <w:tmpl w:val="5322C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791E8A"/>
    <w:multiLevelType w:val="hybridMultilevel"/>
    <w:tmpl w:val="B70491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714000"/>
    <w:multiLevelType w:val="hybridMultilevel"/>
    <w:tmpl w:val="BB1CB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4273BD"/>
    <w:multiLevelType w:val="hybridMultilevel"/>
    <w:tmpl w:val="DFA0A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F06E48"/>
    <w:multiLevelType w:val="hybridMultilevel"/>
    <w:tmpl w:val="7BECA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8A3454"/>
    <w:multiLevelType w:val="hybridMultilevel"/>
    <w:tmpl w:val="BD260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6F0DD3"/>
    <w:multiLevelType w:val="hybridMultilevel"/>
    <w:tmpl w:val="07A0BF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102698"/>
    <w:multiLevelType w:val="hybridMultilevel"/>
    <w:tmpl w:val="9C20FA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E620D7"/>
    <w:multiLevelType w:val="hybridMultilevel"/>
    <w:tmpl w:val="CEB6B094"/>
    <w:lvl w:ilvl="0" w:tplc="A75E5A0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EE0148"/>
    <w:multiLevelType w:val="hybridMultilevel"/>
    <w:tmpl w:val="EB92C7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4E5350"/>
    <w:multiLevelType w:val="hybridMultilevel"/>
    <w:tmpl w:val="D9CA93D0"/>
    <w:lvl w:ilvl="0" w:tplc="D2B4DD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FB0015D"/>
    <w:multiLevelType w:val="hybridMultilevel"/>
    <w:tmpl w:val="2020AFB2"/>
    <w:lvl w:ilvl="0" w:tplc="C7D827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E44285"/>
    <w:multiLevelType w:val="multilevel"/>
    <w:tmpl w:val="A99091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8D13C47"/>
    <w:multiLevelType w:val="hybridMultilevel"/>
    <w:tmpl w:val="91DE9546"/>
    <w:lvl w:ilvl="0" w:tplc="0EE48E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FD3091D"/>
    <w:multiLevelType w:val="hybridMultilevel"/>
    <w:tmpl w:val="2910ABA2"/>
    <w:lvl w:ilvl="0" w:tplc="DDE65776">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B20C6E"/>
    <w:multiLevelType w:val="hybridMultilevel"/>
    <w:tmpl w:val="EF703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932CAB"/>
    <w:multiLevelType w:val="hybridMultilevel"/>
    <w:tmpl w:val="B17EA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3E5587"/>
    <w:multiLevelType w:val="hybridMultilevel"/>
    <w:tmpl w:val="45765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BC3BAB"/>
    <w:multiLevelType w:val="hybridMultilevel"/>
    <w:tmpl w:val="6FE29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556ABE"/>
    <w:multiLevelType w:val="hybridMultilevel"/>
    <w:tmpl w:val="3D7AFD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7B2AB8"/>
    <w:multiLevelType w:val="hybridMultilevel"/>
    <w:tmpl w:val="55FAE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A3511B"/>
    <w:multiLevelType w:val="hybridMultilevel"/>
    <w:tmpl w:val="315E4B6A"/>
    <w:lvl w:ilvl="0" w:tplc="9332872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3"/>
  </w:num>
  <w:num w:numId="3">
    <w:abstractNumId w:val="6"/>
  </w:num>
  <w:num w:numId="4">
    <w:abstractNumId w:val="7"/>
  </w:num>
  <w:num w:numId="5">
    <w:abstractNumId w:val="22"/>
  </w:num>
  <w:num w:numId="6">
    <w:abstractNumId w:val="21"/>
  </w:num>
  <w:num w:numId="7">
    <w:abstractNumId w:val="15"/>
  </w:num>
  <w:num w:numId="8">
    <w:abstractNumId w:val="17"/>
  </w:num>
  <w:num w:numId="9">
    <w:abstractNumId w:val="4"/>
  </w:num>
  <w:num w:numId="10">
    <w:abstractNumId w:val="2"/>
  </w:num>
  <w:num w:numId="11">
    <w:abstractNumId w:val="3"/>
  </w:num>
  <w:num w:numId="12">
    <w:abstractNumId w:val="10"/>
  </w:num>
  <w:num w:numId="13">
    <w:abstractNumId w:val="12"/>
  </w:num>
  <w:num w:numId="14">
    <w:abstractNumId w:val="14"/>
  </w:num>
  <w:num w:numId="15">
    <w:abstractNumId w:val="0"/>
  </w:num>
  <w:num w:numId="16">
    <w:abstractNumId w:val="19"/>
  </w:num>
  <w:num w:numId="17">
    <w:abstractNumId w:val="25"/>
  </w:num>
  <w:num w:numId="18">
    <w:abstractNumId w:val="1"/>
  </w:num>
  <w:num w:numId="19">
    <w:abstractNumId w:val="16"/>
  </w:num>
  <w:num w:numId="20">
    <w:abstractNumId w:val="9"/>
  </w:num>
  <w:num w:numId="21">
    <w:abstractNumId w:val="5"/>
  </w:num>
  <w:num w:numId="22">
    <w:abstractNumId w:val="18"/>
  </w:num>
  <w:num w:numId="23">
    <w:abstractNumId w:val="24"/>
  </w:num>
  <w:num w:numId="24">
    <w:abstractNumId w:val="20"/>
  </w:num>
  <w:num w:numId="25">
    <w:abstractNumId w:val="8"/>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B6C"/>
    <w:rsid w:val="000005AF"/>
    <w:rsid w:val="00001494"/>
    <w:rsid w:val="00002277"/>
    <w:rsid w:val="00003CD5"/>
    <w:rsid w:val="00003FA7"/>
    <w:rsid w:val="000052E2"/>
    <w:rsid w:val="00005B79"/>
    <w:rsid w:val="00012322"/>
    <w:rsid w:val="00012B7E"/>
    <w:rsid w:val="00012F04"/>
    <w:rsid w:val="00014862"/>
    <w:rsid w:val="000159E0"/>
    <w:rsid w:val="00016732"/>
    <w:rsid w:val="00016888"/>
    <w:rsid w:val="00016933"/>
    <w:rsid w:val="00016FA0"/>
    <w:rsid w:val="00017BF5"/>
    <w:rsid w:val="00017EAD"/>
    <w:rsid w:val="0002085E"/>
    <w:rsid w:val="0002090F"/>
    <w:rsid w:val="0002095E"/>
    <w:rsid w:val="00022D10"/>
    <w:rsid w:val="00023635"/>
    <w:rsid w:val="000240F9"/>
    <w:rsid w:val="00025E76"/>
    <w:rsid w:val="00026603"/>
    <w:rsid w:val="00026B2F"/>
    <w:rsid w:val="00027916"/>
    <w:rsid w:val="00027D7F"/>
    <w:rsid w:val="000319F9"/>
    <w:rsid w:val="0003345B"/>
    <w:rsid w:val="00033704"/>
    <w:rsid w:val="00034270"/>
    <w:rsid w:val="000345A4"/>
    <w:rsid w:val="00036009"/>
    <w:rsid w:val="0004017F"/>
    <w:rsid w:val="00040842"/>
    <w:rsid w:val="000408D3"/>
    <w:rsid w:val="00042C64"/>
    <w:rsid w:val="0004307A"/>
    <w:rsid w:val="00043770"/>
    <w:rsid w:val="00043CB3"/>
    <w:rsid w:val="00044621"/>
    <w:rsid w:val="000457AF"/>
    <w:rsid w:val="0004643C"/>
    <w:rsid w:val="000468FB"/>
    <w:rsid w:val="00046FB2"/>
    <w:rsid w:val="000473A0"/>
    <w:rsid w:val="00050611"/>
    <w:rsid w:val="00052B1E"/>
    <w:rsid w:val="000546B3"/>
    <w:rsid w:val="00055112"/>
    <w:rsid w:val="000571C8"/>
    <w:rsid w:val="000603A8"/>
    <w:rsid w:val="00060D3E"/>
    <w:rsid w:val="00060E97"/>
    <w:rsid w:val="000610D8"/>
    <w:rsid w:val="000627A5"/>
    <w:rsid w:val="00063ADE"/>
    <w:rsid w:val="0006482D"/>
    <w:rsid w:val="0006581F"/>
    <w:rsid w:val="00066AE0"/>
    <w:rsid w:val="00070650"/>
    <w:rsid w:val="00071300"/>
    <w:rsid w:val="00072B00"/>
    <w:rsid w:val="0007622E"/>
    <w:rsid w:val="00076FF8"/>
    <w:rsid w:val="000777D5"/>
    <w:rsid w:val="0008067A"/>
    <w:rsid w:val="00083EB4"/>
    <w:rsid w:val="000844DA"/>
    <w:rsid w:val="0008757D"/>
    <w:rsid w:val="000904F7"/>
    <w:rsid w:val="00092290"/>
    <w:rsid w:val="00092D98"/>
    <w:rsid w:val="00093292"/>
    <w:rsid w:val="0009397F"/>
    <w:rsid w:val="00093B4D"/>
    <w:rsid w:val="00095150"/>
    <w:rsid w:val="000958FA"/>
    <w:rsid w:val="00096DF7"/>
    <w:rsid w:val="000973B4"/>
    <w:rsid w:val="0009766D"/>
    <w:rsid w:val="000A00E9"/>
    <w:rsid w:val="000A0AB6"/>
    <w:rsid w:val="000A0C38"/>
    <w:rsid w:val="000A24C4"/>
    <w:rsid w:val="000A3BAC"/>
    <w:rsid w:val="000A6AF8"/>
    <w:rsid w:val="000A6B07"/>
    <w:rsid w:val="000A6DA0"/>
    <w:rsid w:val="000B129C"/>
    <w:rsid w:val="000B15EE"/>
    <w:rsid w:val="000B2156"/>
    <w:rsid w:val="000B2E21"/>
    <w:rsid w:val="000B3FA8"/>
    <w:rsid w:val="000B40C2"/>
    <w:rsid w:val="000B4298"/>
    <w:rsid w:val="000B44A5"/>
    <w:rsid w:val="000B498F"/>
    <w:rsid w:val="000B5A69"/>
    <w:rsid w:val="000C05C9"/>
    <w:rsid w:val="000C07F6"/>
    <w:rsid w:val="000C1693"/>
    <w:rsid w:val="000C1BC6"/>
    <w:rsid w:val="000C25F5"/>
    <w:rsid w:val="000C3184"/>
    <w:rsid w:val="000C4C18"/>
    <w:rsid w:val="000C580A"/>
    <w:rsid w:val="000C5F0E"/>
    <w:rsid w:val="000C7E11"/>
    <w:rsid w:val="000D0095"/>
    <w:rsid w:val="000D10B4"/>
    <w:rsid w:val="000D17AF"/>
    <w:rsid w:val="000D2156"/>
    <w:rsid w:val="000D21B8"/>
    <w:rsid w:val="000D331B"/>
    <w:rsid w:val="000D36E6"/>
    <w:rsid w:val="000D3C4F"/>
    <w:rsid w:val="000D43C2"/>
    <w:rsid w:val="000D542C"/>
    <w:rsid w:val="000D77C6"/>
    <w:rsid w:val="000E042C"/>
    <w:rsid w:val="000E0D08"/>
    <w:rsid w:val="000E206C"/>
    <w:rsid w:val="000E248A"/>
    <w:rsid w:val="000E2B27"/>
    <w:rsid w:val="000E3A54"/>
    <w:rsid w:val="000E4842"/>
    <w:rsid w:val="000E5908"/>
    <w:rsid w:val="000E5C58"/>
    <w:rsid w:val="000E6532"/>
    <w:rsid w:val="000E7181"/>
    <w:rsid w:val="000F18B7"/>
    <w:rsid w:val="000F3222"/>
    <w:rsid w:val="000F369E"/>
    <w:rsid w:val="000F3B53"/>
    <w:rsid w:val="000F40DE"/>
    <w:rsid w:val="000F5B53"/>
    <w:rsid w:val="000F67B6"/>
    <w:rsid w:val="000F6F83"/>
    <w:rsid w:val="000F7251"/>
    <w:rsid w:val="000F76C2"/>
    <w:rsid w:val="000F7C32"/>
    <w:rsid w:val="0010053A"/>
    <w:rsid w:val="001013D0"/>
    <w:rsid w:val="001016A3"/>
    <w:rsid w:val="0010259C"/>
    <w:rsid w:val="001026F8"/>
    <w:rsid w:val="00105581"/>
    <w:rsid w:val="001057C5"/>
    <w:rsid w:val="00107C3D"/>
    <w:rsid w:val="00110E20"/>
    <w:rsid w:val="00111EF8"/>
    <w:rsid w:val="0011226A"/>
    <w:rsid w:val="00112B61"/>
    <w:rsid w:val="0011392C"/>
    <w:rsid w:val="00114C79"/>
    <w:rsid w:val="00116A45"/>
    <w:rsid w:val="0012031C"/>
    <w:rsid w:val="00120C0C"/>
    <w:rsid w:val="00121D21"/>
    <w:rsid w:val="0012234B"/>
    <w:rsid w:val="00122894"/>
    <w:rsid w:val="00123038"/>
    <w:rsid w:val="001236EF"/>
    <w:rsid w:val="00124489"/>
    <w:rsid w:val="00126B7B"/>
    <w:rsid w:val="001271C9"/>
    <w:rsid w:val="001276A7"/>
    <w:rsid w:val="00130165"/>
    <w:rsid w:val="00131067"/>
    <w:rsid w:val="00131EFA"/>
    <w:rsid w:val="001330CD"/>
    <w:rsid w:val="001333CB"/>
    <w:rsid w:val="00134746"/>
    <w:rsid w:val="00137653"/>
    <w:rsid w:val="00137BDF"/>
    <w:rsid w:val="001402FA"/>
    <w:rsid w:val="00141753"/>
    <w:rsid w:val="00141F08"/>
    <w:rsid w:val="00141F66"/>
    <w:rsid w:val="00142A05"/>
    <w:rsid w:val="001459DC"/>
    <w:rsid w:val="00146CE0"/>
    <w:rsid w:val="001521B3"/>
    <w:rsid w:val="001536A2"/>
    <w:rsid w:val="00155BE0"/>
    <w:rsid w:val="00161377"/>
    <w:rsid w:val="00161AD2"/>
    <w:rsid w:val="00162B55"/>
    <w:rsid w:val="00163EEE"/>
    <w:rsid w:val="00164252"/>
    <w:rsid w:val="00166784"/>
    <w:rsid w:val="00166B38"/>
    <w:rsid w:val="00166F6B"/>
    <w:rsid w:val="001675FB"/>
    <w:rsid w:val="00167994"/>
    <w:rsid w:val="00170281"/>
    <w:rsid w:val="00170B31"/>
    <w:rsid w:val="00171C10"/>
    <w:rsid w:val="00172FEB"/>
    <w:rsid w:val="00173668"/>
    <w:rsid w:val="001738F9"/>
    <w:rsid w:val="00174A65"/>
    <w:rsid w:val="00175668"/>
    <w:rsid w:val="001757F9"/>
    <w:rsid w:val="00175AF9"/>
    <w:rsid w:val="00176C6B"/>
    <w:rsid w:val="00177A85"/>
    <w:rsid w:val="00180144"/>
    <w:rsid w:val="001817D2"/>
    <w:rsid w:val="0018201C"/>
    <w:rsid w:val="0018320F"/>
    <w:rsid w:val="0018362A"/>
    <w:rsid w:val="00185B3B"/>
    <w:rsid w:val="00186CD2"/>
    <w:rsid w:val="001879BC"/>
    <w:rsid w:val="0019157D"/>
    <w:rsid w:val="001953F2"/>
    <w:rsid w:val="00195BE3"/>
    <w:rsid w:val="001964E0"/>
    <w:rsid w:val="001A0815"/>
    <w:rsid w:val="001A08E7"/>
    <w:rsid w:val="001A1817"/>
    <w:rsid w:val="001A214D"/>
    <w:rsid w:val="001A2E0F"/>
    <w:rsid w:val="001A3ED3"/>
    <w:rsid w:val="001A5584"/>
    <w:rsid w:val="001A62A5"/>
    <w:rsid w:val="001A6584"/>
    <w:rsid w:val="001A6DB2"/>
    <w:rsid w:val="001B0630"/>
    <w:rsid w:val="001B21A3"/>
    <w:rsid w:val="001B2F67"/>
    <w:rsid w:val="001B36E4"/>
    <w:rsid w:val="001B3CFC"/>
    <w:rsid w:val="001B4031"/>
    <w:rsid w:val="001B5B39"/>
    <w:rsid w:val="001B7AED"/>
    <w:rsid w:val="001C064A"/>
    <w:rsid w:val="001C0703"/>
    <w:rsid w:val="001C18C4"/>
    <w:rsid w:val="001C1F7F"/>
    <w:rsid w:val="001C2D44"/>
    <w:rsid w:val="001C7CA9"/>
    <w:rsid w:val="001C7E9E"/>
    <w:rsid w:val="001D31C8"/>
    <w:rsid w:val="001D42A0"/>
    <w:rsid w:val="001D49E6"/>
    <w:rsid w:val="001D5353"/>
    <w:rsid w:val="001D5CEE"/>
    <w:rsid w:val="001D696F"/>
    <w:rsid w:val="001E20B7"/>
    <w:rsid w:val="001E379B"/>
    <w:rsid w:val="001E3C8F"/>
    <w:rsid w:val="001E519A"/>
    <w:rsid w:val="001E6146"/>
    <w:rsid w:val="001E6B5D"/>
    <w:rsid w:val="001E70ED"/>
    <w:rsid w:val="001E7BB2"/>
    <w:rsid w:val="001F2992"/>
    <w:rsid w:val="001F31F1"/>
    <w:rsid w:val="001F3460"/>
    <w:rsid w:val="001F3484"/>
    <w:rsid w:val="001F3A92"/>
    <w:rsid w:val="001F48D9"/>
    <w:rsid w:val="001F4E2B"/>
    <w:rsid w:val="001F60DE"/>
    <w:rsid w:val="001F68CF"/>
    <w:rsid w:val="001F6FB4"/>
    <w:rsid w:val="001F7881"/>
    <w:rsid w:val="00201139"/>
    <w:rsid w:val="002070A5"/>
    <w:rsid w:val="002102E4"/>
    <w:rsid w:val="0021045F"/>
    <w:rsid w:val="00211D1B"/>
    <w:rsid w:val="00214017"/>
    <w:rsid w:val="00214360"/>
    <w:rsid w:val="00216B77"/>
    <w:rsid w:val="00220C57"/>
    <w:rsid w:val="00220FAC"/>
    <w:rsid w:val="002212C5"/>
    <w:rsid w:val="00223693"/>
    <w:rsid w:val="002238E7"/>
    <w:rsid w:val="00230E90"/>
    <w:rsid w:val="0023228F"/>
    <w:rsid w:val="002340ED"/>
    <w:rsid w:val="00237054"/>
    <w:rsid w:val="00240CFA"/>
    <w:rsid w:val="00241886"/>
    <w:rsid w:val="00241B4B"/>
    <w:rsid w:val="00242766"/>
    <w:rsid w:val="002429CF"/>
    <w:rsid w:val="00244410"/>
    <w:rsid w:val="0024521C"/>
    <w:rsid w:val="00246362"/>
    <w:rsid w:val="002476C7"/>
    <w:rsid w:val="00247B88"/>
    <w:rsid w:val="00250532"/>
    <w:rsid w:val="002514A6"/>
    <w:rsid w:val="00251F93"/>
    <w:rsid w:val="00252E46"/>
    <w:rsid w:val="002544AC"/>
    <w:rsid w:val="002561E8"/>
    <w:rsid w:val="0026140E"/>
    <w:rsid w:val="002628B7"/>
    <w:rsid w:val="00262AA7"/>
    <w:rsid w:val="002634E2"/>
    <w:rsid w:val="00263C3C"/>
    <w:rsid w:val="002644C8"/>
    <w:rsid w:val="00264975"/>
    <w:rsid w:val="00265F72"/>
    <w:rsid w:val="00266543"/>
    <w:rsid w:val="00267496"/>
    <w:rsid w:val="002679C2"/>
    <w:rsid w:val="00267E79"/>
    <w:rsid w:val="002700C5"/>
    <w:rsid w:val="0027159D"/>
    <w:rsid w:val="00272602"/>
    <w:rsid w:val="00273535"/>
    <w:rsid w:val="002742AE"/>
    <w:rsid w:val="002742EB"/>
    <w:rsid w:val="00274AAB"/>
    <w:rsid w:val="0027504F"/>
    <w:rsid w:val="002751EB"/>
    <w:rsid w:val="0027597D"/>
    <w:rsid w:val="00281765"/>
    <w:rsid w:val="00282DAD"/>
    <w:rsid w:val="002831C3"/>
    <w:rsid w:val="00285D79"/>
    <w:rsid w:val="00285EEC"/>
    <w:rsid w:val="0029012C"/>
    <w:rsid w:val="002912AC"/>
    <w:rsid w:val="00291774"/>
    <w:rsid w:val="00291DF1"/>
    <w:rsid w:val="00292EE3"/>
    <w:rsid w:val="00293270"/>
    <w:rsid w:val="00296130"/>
    <w:rsid w:val="00297226"/>
    <w:rsid w:val="002A0280"/>
    <w:rsid w:val="002A046F"/>
    <w:rsid w:val="002A0C3D"/>
    <w:rsid w:val="002A2B0B"/>
    <w:rsid w:val="002A3511"/>
    <w:rsid w:val="002A383D"/>
    <w:rsid w:val="002A5151"/>
    <w:rsid w:val="002A5E95"/>
    <w:rsid w:val="002A60D8"/>
    <w:rsid w:val="002A65FA"/>
    <w:rsid w:val="002A7CB6"/>
    <w:rsid w:val="002B3503"/>
    <w:rsid w:val="002B4129"/>
    <w:rsid w:val="002B6385"/>
    <w:rsid w:val="002B6F0A"/>
    <w:rsid w:val="002C0562"/>
    <w:rsid w:val="002C0F39"/>
    <w:rsid w:val="002C2086"/>
    <w:rsid w:val="002C2455"/>
    <w:rsid w:val="002C3683"/>
    <w:rsid w:val="002C538A"/>
    <w:rsid w:val="002C6AF8"/>
    <w:rsid w:val="002C71A3"/>
    <w:rsid w:val="002D1942"/>
    <w:rsid w:val="002D2416"/>
    <w:rsid w:val="002D377F"/>
    <w:rsid w:val="002D3EF0"/>
    <w:rsid w:val="002D4DEE"/>
    <w:rsid w:val="002D5B2F"/>
    <w:rsid w:val="002D5ED8"/>
    <w:rsid w:val="002D60F3"/>
    <w:rsid w:val="002D6296"/>
    <w:rsid w:val="002D67BF"/>
    <w:rsid w:val="002E007B"/>
    <w:rsid w:val="002E1D7C"/>
    <w:rsid w:val="002E22E7"/>
    <w:rsid w:val="002E284B"/>
    <w:rsid w:val="002E2C47"/>
    <w:rsid w:val="002E5B60"/>
    <w:rsid w:val="002E648B"/>
    <w:rsid w:val="002F0769"/>
    <w:rsid w:val="002F1439"/>
    <w:rsid w:val="002F19A5"/>
    <w:rsid w:val="002F1DE5"/>
    <w:rsid w:val="002F4A5B"/>
    <w:rsid w:val="002F65A1"/>
    <w:rsid w:val="002F7840"/>
    <w:rsid w:val="002F7D40"/>
    <w:rsid w:val="002F7E3E"/>
    <w:rsid w:val="002F7F4A"/>
    <w:rsid w:val="002F7FC1"/>
    <w:rsid w:val="00300821"/>
    <w:rsid w:val="00300E47"/>
    <w:rsid w:val="00301AF2"/>
    <w:rsid w:val="00302440"/>
    <w:rsid w:val="00302A76"/>
    <w:rsid w:val="00305518"/>
    <w:rsid w:val="00306B23"/>
    <w:rsid w:val="00307262"/>
    <w:rsid w:val="003125BF"/>
    <w:rsid w:val="00312799"/>
    <w:rsid w:val="003131F8"/>
    <w:rsid w:val="00314915"/>
    <w:rsid w:val="00314FED"/>
    <w:rsid w:val="00315FF7"/>
    <w:rsid w:val="0031702D"/>
    <w:rsid w:val="00320C0F"/>
    <w:rsid w:val="00321055"/>
    <w:rsid w:val="003212DB"/>
    <w:rsid w:val="00323A09"/>
    <w:rsid w:val="0032523E"/>
    <w:rsid w:val="00326D55"/>
    <w:rsid w:val="00326EC5"/>
    <w:rsid w:val="003304C5"/>
    <w:rsid w:val="00334245"/>
    <w:rsid w:val="0033437E"/>
    <w:rsid w:val="00334721"/>
    <w:rsid w:val="00337940"/>
    <w:rsid w:val="00337FC6"/>
    <w:rsid w:val="003424E2"/>
    <w:rsid w:val="003431F1"/>
    <w:rsid w:val="00346FEF"/>
    <w:rsid w:val="003479C5"/>
    <w:rsid w:val="0035034D"/>
    <w:rsid w:val="00351416"/>
    <w:rsid w:val="00351E6E"/>
    <w:rsid w:val="0035256D"/>
    <w:rsid w:val="00353613"/>
    <w:rsid w:val="003544A8"/>
    <w:rsid w:val="0035695E"/>
    <w:rsid w:val="00356C70"/>
    <w:rsid w:val="0036013D"/>
    <w:rsid w:val="0036175A"/>
    <w:rsid w:val="00361C24"/>
    <w:rsid w:val="00363682"/>
    <w:rsid w:val="00365A84"/>
    <w:rsid w:val="00365F5A"/>
    <w:rsid w:val="003672ED"/>
    <w:rsid w:val="00367736"/>
    <w:rsid w:val="00367A91"/>
    <w:rsid w:val="00372515"/>
    <w:rsid w:val="00372EC6"/>
    <w:rsid w:val="00377A13"/>
    <w:rsid w:val="003811D9"/>
    <w:rsid w:val="0038139F"/>
    <w:rsid w:val="00381940"/>
    <w:rsid w:val="00381BD7"/>
    <w:rsid w:val="00381D7D"/>
    <w:rsid w:val="003820FF"/>
    <w:rsid w:val="0038249E"/>
    <w:rsid w:val="00382DC6"/>
    <w:rsid w:val="00383B3F"/>
    <w:rsid w:val="0038446F"/>
    <w:rsid w:val="00384959"/>
    <w:rsid w:val="00386EC0"/>
    <w:rsid w:val="0038724B"/>
    <w:rsid w:val="00387648"/>
    <w:rsid w:val="00390218"/>
    <w:rsid w:val="003912C6"/>
    <w:rsid w:val="00391CF0"/>
    <w:rsid w:val="00391EE1"/>
    <w:rsid w:val="00392E5F"/>
    <w:rsid w:val="003931E5"/>
    <w:rsid w:val="00393B87"/>
    <w:rsid w:val="00393F69"/>
    <w:rsid w:val="00394018"/>
    <w:rsid w:val="003959DF"/>
    <w:rsid w:val="00395C29"/>
    <w:rsid w:val="0039700A"/>
    <w:rsid w:val="003A147B"/>
    <w:rsid w:val="003A23EF"/>
    <w:rsid w:val="003A4E0C"/>
    <w:rsid w:val="003A579D"/>
    <w:rsid w:val="003A605F"/>
    <w:rsid w:val="003A7884"/>
    <w:rsid w:val="003B015F"/>
    <w:rsid w:val="003B4A5E"/>
    <w:rsid w:val="003B7EB5"/>
    <w:rsid w:val="003C07D3"/>
    <w:rsid w:val="003C225F"/>
    <w:rsid w:val="003C6B87"/>
    <w:rsid w:val="003D0099"/>
    <w:rsid w:val="003D2342"/>
    <w:rsid w:val="003D339A"/>
    <w:rsid w:val="003D4540"/>
    <w:rsid w:val="003D4740"/>
    <w:rsid w:val="003D4AC2"/>
    <w:rsid w:val="003D6C25"/>
    <w:rsid w:val="003D7BEE"/>
    <w:rsid w:val="003D7D9E"/>
    <w:rsid w:val="003D7F85"/>
    <w:rsid w:val="003E07FF"/>
    <w:rsid w:val="003E1E84"/>
    <w:rsid w:val="003E2011"/>
    <w:rsid w:val="003E27F3"/>
    <w:rsid w:val="003E2C7E"/>
    <w:rsid w:val="003E3D46"/>
    <w:rsid w:val="003E538D"/>
    <w:rsid w:val="003E572F"/>
    <w:rsid w:val="003E63BD"/>
    <w:rsid w:val="003E79DC"/>
    <w:rsid w:val="003F047D"/>
    <w:rsid w:val="003F3722"/>
    <w:rsid w:val="003F44BA"/>
    <w:rsid w:val="003F457F"/>
    <w:rsid w:val="003F5291"/>
    <w:rsid w:val="003F7AAD"/>
    <w:rsid w:val="004005BC"/>
    <w:rsid w:val="004059B8"/>
    <w:rsid w:val="00405A4F"/>
    <w:rsid w:val="00405A69"/>
    <w:rsid w:val="00405C83"/>
    <w:rsid w:val="00406424"/>
    <w:rsid w:val="00407968"/>
    <w:rsid w:val="004100BA"/>
    <w:rsid w:val="00410544"/>
    <w:rsid w:val="00410610"/>
    <w:rsid w:val="00410D6B"/>
    <w:rsid w:val="00411C57"/>
    <w:rsid w:val="00411E36"/>
    <w:rsid w:val="00411F7F"/>
    <w:rsid w:val="00412AEC"/>
    <w:rsid w:val="0041355C"/>
    <w:rsid w:val="00413938"/>
    <w:rsid w:val="0041558D"/>
    <w:rsid w:val="00415E42"/>
    <w:rsid w:val="0041662E"/>
    <w:rsid w:val="0041669F"/>
    <w:rsid w:val="00421039"/>
    <w:rsid w:val="00421608"/>
    <w:rsid w:val="0042350A"/>
    <w:rsid w:val="0042448D"/>
    <w:rsid w:val="0042514E"/>
    <w:rsid w:val="00426137"/>
    <w:rsid w:val="00427716"/>
    <w:rsid w:val="00427B1E"/>
    <w:rsid w:val="00427CAA"/>
    <w:rsid w:val="0043008A"/>
    <w:rsid w:val="004300E1"/>
    <w:rsid w:val="004330C2"/>
    <w:rsid w:val="00433BF0"/>
    <w:rsid w:val="00435BBB"/>
    <w:rsid w:val="0043658D"/>
    <w:rsid w:val="00436AAA"/>
    <w:rsid w:val="0044188C"/>
    <w:rsid w:val="0044279E"/>
    <w:rsid w:val="00443307"/>
    <w:rsid w:val="00443B47"/>
    <w:rsid w:val="00444E78"/>
    <w:rsid w:val="00446020"/>
    <w:rsid w:val="004467E7"/>
    <w:rsid w:val="004469A0"/>
    <w:rsid w:val="00450F6F"/>
    <w:rsid w:val="00451D72"/>
    <w:rsid w:val="00455723"/>
    <w:rsid w:val="004573B6"/>
    <w:rsid w:val="00457A2D"/>
    <w:rsid w:val="004604B8"/>
    <w:rsid w:val="00460789"/>
    <w:rsid w:val="004624FF"/>
    <w:rsid w:val="0046305A"/>
    <w:rsid w:val="0046381A"/>
    <w:rsid w:val="00464043"/>
    <w:rsid w:val="00465339"/>
    <w:rsid w:val="00465A9B"/>
    <w:rsid w:val="00473743"/>
    <w:rsid w:val="0047637F"/>
    <w:rsid w:val="004768B8"/>
    <w:rsid w:val="004807B2"/>
    <w:rsid w:val="00482B46"/>
    <w:rsid w:val="004830F8"/>
    <w:rsid w:val="00483C4F"/>
    <w:rsid w:val="00484170"/>
    <w:rsid w:val="004863AD"/>
    <w:rsid w:val="004867DD"/>
    <w:rsid w:val="00486AEE"/>
    <w:rsid w:val="00487414"/>
    <w:rsid w:val="00487C51"/>
    <w:rsid w:val="00490993"/>
    <w:rsid w:val="00492F93"/>
    <w:rsid w:val="0049315D"/>
    <w:rsid w:val="00494020"/>
    <w:rsid w:val="00494C34"/>
    <w:rsid w:val="0049520C"/>
    <w:rsid w:val="0049591B"/>
    <w:rsid w:val="004976A9"/>
    <w:rsid w:val="004A313D"/>
    <w:rsid w:val="004A4DB9"/>
    <w:rsid w:val="004A7C0D"/>
    <w:rsid w:val="004B2F7D"/>
    <w:rsid w:val="004B6756"/>
    <w:rsid w:val="004B683B"/>
    <w:rsid w:val="004B70E2"/>
    <w:rsid w:val="004C0B91"/>
    <w:rsid w:val="004C15A2"/>
    <w:rsid w:val="004C583C"/>
    <w:rsid w:val="004C5D85"/>
    <w:rsid w:val="004C61C7"/>
    <w:rsid w:val="004C6579"/>
    <w:rsid w:val="004C6972"/>
    <w:rsid w:val="004C7426"/>
    <w:rsid w:val="004D19E4"/>
    <w:rsid w:val="004D3767"/>
    <w:rsid w:val="004D4A4A"/>
    <w:rsid w:val="004D6102"/>
    <w:rsid w:val="004D7060"/>
    <w:rsid w:val="004E2308"/>
    <w:rsid w:val="004E2365"/>
    <w:rsid w:val="004E2575"/>
    <w:rsid w:val="004E2906"/>
    <w:rsid w:val="004E2C16"/>
    <w:rsid w:val="004E44F6"/>
    <w:rsid w:val="004E586C"/>
    <w:rsid w:val="004E6D55"/>
    <w:rsid w:val="004E7842"/>
    <w:rsid w:val="004E7B7F"/>
    <w:rsid w:val="004F160D"/>
    <w:rsid w:val="004F2B30"/>
    <w:rsid w:val="004F3C09"/>
    <w:rsid w:val="004F3FDB"/>
    <w:rsid w:val="004F66A2"/>
    <w:rsid w:val="004F775D"/>
    <w:rsid w:val="00502F2D"/>
    <w:rsid w:val="00503A47"/>
    <w:rsid w:val="00503D04"/>
    <w:rsid w:val="00504295"/>
    <w:rsid w:val="005049FE"/>
    <w:rsid w:val="00506162"/>
    <w:rsid w:val="00506BF2"/>
    <w:rsid w:val="00506D96"/>
    <w:rsid w:val="00507BA0"/>
    <w:rsid w:val="005106B3"/>
    <w:rsid w:val="0051099E"/>
    <w:rsid w:val="00511157"/>
    <w:rsid w:val="0051195A"/>
    <w:rsid w:val="00511FF0"/>
    <w:rsid w:val="005122D8"/>
    <w:rsid w:val="0051350B"/>
    <w:rsid w:val="00513FF1"/>
    <w:rsid w:val="005155B2"/>
    <w:rsid w:val="00515C78"/>
    <w:rsid w:val="005162FE"/>
    <w:rsid w:val="005177EF"/>
    <w:rsid w:val="00517952"/>
    <w:rsid w:val="0052072D"/>
    <w:rsid w:val="00520C1B"/>
    <w:rsid w:val="00521486"/>
    <w:rsid w:val="00522CDC"/>
    <w:rsid w:val="00523F38"/>
    <w:rsid w:val="005247FD"/>
    <w:rsid w:val="00524931"/>
    <w:rsid w:val="00524CE2"/>
    <w:rsid w:val="00525061"/>
    <w:rsid w:val="005262D9"/>
    <w:rsid w:val="005275D7"/>
    <w:rsid w:val="00527BB1"/>
    <w:rsid w:val="005321B1"/>
    <w:rsid w:val="00532740"/>
    <w:rsid w:val="00532F74"/>
    <w:rsid w:val="00534FE7"/>
    <w:rsid w:val="00535A93"/>
    <w:rsid w:val="00540B3C"/>
    <w:rsid w:val="005429BB"/>
    <w:rsid w:val="00542D25"/>
    <w:rsid w:val="00543F78"/>
    <w:rsid w:val="00544710"/>
    <w:rsid w:val="005461A1"/>
    <w:rsid w:val="005470C4"/>
    <w:rsid w:val="00547621"/>
    <w:rsid w:val="005518EC"/>
    <w:rsid w:val="00551EA8"/>
    <w:rsid w:val="00552E76"/>
    <w:rsid w:val="00553911"/>
    <w:rsid w:val="0055422E"/>
    <w:rsid w:val="00554244"/>
    <w:rsid w:val="00554C50"/>
    <w:rsid w:val="00554CB2"/>
    <w:rsid w:val="00555357"/>
    <w:rsid w:val="00555DB4"/>
    <w:rsid w:val="005567AA"/>
    <w:rsid w:val="00556997"/>
    <w:rsid w:val="00556F34"/>
    <w:rsid w:val="005576FE"/>
    <w:rsid w:val="00557A83"/>
    <w:rsid w:val="00562929"/>
    <w:rsid w:val="00563F2D"/>
    <w:rsid w:val="0056460B"/>
    <w:rsid w:val="00564CAC"/>
    <w:rsid w:val="00566435"/>
    <w:rsid w:val="00567041"/>
    <w:rsid w:val="0056790D"/>
    <w:rsid w:val="00567A8F"/>
    <w:rsid w:val="00570ED9"/>
    <w:rsid w:val="005719DF"/>
    <w:rsid w:val="00574518"/>
    <w:rsid w:val="00574623"/>
    <w:rsid w:val="00574AF5"/>
    <w:rsid w:val="00575A75"/>
    <w:rsid w:val="00576103"/>
    <w:rsid w:val="005772D4"/>
    <w:rsid w:val="0057772E"/>
    <w:rsid w:val="005806DB"/>
    <w:rsid w:val="00581D13"/>
    <w:rsid w:val="00582973"/>
    <w:rsid w:val="005836EB"/>
    <w:rsid w:val="0058464E"/>
    <w:rsid w:val="005850F8"/>
    <w:rsid w:val="00585B02"/>
    <w:rsid w:val="005872B4"/>
    <w:rsid w:val="00587351"/>
    <w:rsid w:val="005878FC"/>
    <w:rsid w:val="00590A1B"/>
    <w:rsid w:val="00591381"/>
    <w:rsid w:val="00591D6D"/>
    <w:rsid w:val="00591F87"/>
    <w:rsid w:val="005953C5"/>
    <w:rsid w:val="00596E25"/>
    <w:rsid w:val="005976AA"/>
    <w:rsid w:val="00597F9A"/>
    <w:rsid w:val="005A0A98"/>
    <w:rsid w:val="005A1D02"/>
    <w:rsid w:val="005A20C7"/>
    <w:rsid w:val="005A52FC"/>
    <w:rsid w:val="005A5EB4"/>
    <w:rsid w:val="005A66D9"/>
    <w:rsid w:val="005B0ADB"/>
    <w:rsid w:val="005B1352"/>
    <w:rsid w:val="005B14E5"/>
    <w:rsid w:val="005B17BC"/>
    <w:rsid w:val="005B1985"/>
    <w:rsid w:val="005B3647"/>
    <w:rsid w:val="005B72D3"/>
    <w:rsid w:val="005B7BF4"/>
    <w:rsid w:val="005C1556"/>
    <w:rsid w:val="005D07B3"/>
    <w:rsid w:val="005D0C89"/>
    <w:rsid w:val="005D0F1C"/>
    <w:rsid w:val="005D2D7D"/>
    <w:rsid w:val="005D458A"/>
    <w:rsid w:val="005D54F1"/>
    <w:rsid w:val="005E3926"/>
    <w:rsid w:val="005E3AFE"/>
    <w:rsid w:val="005E5042"/>
    <w:rsid w:val="005E6E5C"/>
    <w:rsid w:val="005E7159"/>
    <w:rsid w:val="005F052C"/>
    <w:rsid w:val="005F0B95"/>
    <w:rsid w:val="005F1E95"/>
    <w:rsid w:val="005F253B"/>
    <w:rsid w:val="005F2D3C"/>
    <w:rsid w:val="005F50DF"/>
    <w:rsid w:val="005F5282"/>
    <w:rsid w:val="005F5C33"/>
    <w:rsid w:val="005F644E"/>
    <w:rsid w:val="005F75AF"/>
    <w:rsid w:val="006006F9"/>
    <w:rsid w:val="00601842"/>
    <w:rsid w:val="00601FB4"/>
    <w:rsid w:val="006061F8"/>
    <w:rsid w:val="00606E56"/>
    <w:rsid w:val="00607E19"/>
    <w:rsid w:val="0061356D"/>
    <w:rsid w:val="00614598"/>
    <w:rsid w:val="00616FC7"/>
    <w:rsid w:val="00617F26"/>
    <w:rsid w:val="00620339"/>
    <w:rsid w:val="00620E0F"/>
    <w:rsid w:val="00622246"/>
    <w:rsid w:val="0062324E"/>
    <w:rsid w:val="0062343D"/>
    <w:rsid w:val="00625E44"/>
    <w:rsid w:val="00626112"/>
    <w:rsid w:val="0062631C"/>
    <w:rsid w:val="00627B81"/>
    <w:rsid w:val="00627F81"/>
    <w:rsid w:val="006305E8"/>
    <w:rsid w:val="00632994"/>
    <w:rsid w:val="0063312B"/>
    <w:rsid w:val="00634FEF"/>
    <w:rsid w:val="006353E1"/>
    <w:rsid w:val="00635A86"/>
    <w:rsid w:val="00637159"/>
    <w:rsid w:val="00637E9D"/>
    <w:rsid w:val="00640D4E"/>
    <w:rsid w:val="00644ABA"/>
    <w:rsid w:val="00645C11"/>
    <w:rsid w:val="006460C3"/>
    <w:rsid w:val="006472EC"/>
    <w:rsid w:val="00650958"/>
    <w:rsid w:val="00650A7D"/>
    <w:rsid w:val="00650C7D"/>
    <w:rsid w:val="006511EF"/>
    <w:rsid w:val="006522E2"/>
    <w:rsid w:val="006534B0"/>
    <w:rsid w:val="0065397C"/>
    <w:rsid w:val="0065591C"/>
    <w:rsid w:val="0065708B"/>
    <w:rsid w:val="00660D2B"/>
    <w:rsid w:val="00660D72"/>
    <w:rsid w:val="00661F92"/>
    <w:rsid w:val="0066287A"/>
    <w:rsid w:val="00662B9C"/>
    <w:rsid w:val="0066324C"/>
    <w:rsid w:val="00664CF4"/>
    <w:rsid w:val="00670647"/>
    <w:rsid w:val="00670679"/>
    <w:rsid w:val="00672536"/>
    <w:rsid w:val="00672BA8"/>
    <w:rsid w:val="00672EA0"/>
    <w:rsid w:val="006737E1"/>
    <w:rsid w:val="0067616B"/>
    <w:rsid w:val="0067686C"/>
    <w:rsid w:val="00676E09"/>
    <w:rsid w:val="00676F25"/>
    <w:rsid w:val="006777EC"/>
    <w:rsid w:val="00681313"/>
    <w:rsid w:val="00685964"/>
    <w:rsid w:val="00690E46"/>
    <w:rsid w:val="0069164A"/>
    <w:rsid w:val="006920EE"/>
    <w:rsid w:val="00693D1D"/>
    <w:rsid w:val="00695736"/>
    <w:rsid w:val="00695ECA"/>
    <w:rsid w:val="006971A5"/>
    <w:rsid w:val="006977DC"/>
    <w:rsid w:val="006A0E2F"/>
    <w:rsid w:val="006A2062"/>
    <w:rsid w:val="006A282F"/>
    <w:rsid w:val="006A28A9"/>
    <w:rsid w:val="006A3D92"/>
    <w:rsid w:val="006A42F2"/>
    <w:rsid w:val="006A5AF2"/>
    <w:rsid w:val="006A7C4C"/>
    <w:rsid w:val="006B0469"/>
    <w:rsid w:val="006B2440"/>
    <w:rsid w:val="006B3DB2"/>
    <w:rsid w:val="006B449A"/>
    <w:rsid w:val="006B594F"/>
    <w:rsid w:val="006B77C4"/>
    <w:rsid w:val="006C395B"/>
    <w:rsid w:val="006C39B1"/>
    <w:rsid w:val="006C4853"/>
    <w:rsid w:val="006C6E3A"/>
    <w:rsid w:val="006C6FD9"/>
    <w:rsid w:val="006D0F4F"/>
    <w:rsid w:val="006D142F"/>
    <w:rsid w:val="006D250F"/>
    <w:rsid w:val="006D2B74"/>
    <w:rsid w:val="006D3203"/>
    <w:rsid w:val="006D3502"/>
    <w:rsid w:val="006D39AC"/>
    <w:rsid w:val="006D3D6F"/>
    <w:rsid w:val="006D3E64"/>
    <w:rsid w:val="006D52ED"/>
    <w:rsid w:val="006D5350"/>
    <w:rsid w:val="006D54D7"/>
    <w:rsid w:val="006D5B76"/>
    <w:rsid w:val="006D5FEC"/>
    <w:rsid w:val="006D68D4"/>
    <w:rsid w:val="006D6A44"/>
    <w:rsid w:val="006D7277"/>
    <w:rsid w:val="006D7B7E"/>
    <w:rsid w:val="006E236D"/>
    <w:rsid w:val="006E2942"/>
    <w:rsid w:val="006E2B74"/>
    <w:rsid w:val="006E30C0"/>
    <w:rsid w:val="006E3E45"/>
    <w:rsid w:val="006E56D0"/>
    <w:rsid w:val="006E57B7"/>
    <w:rsid w:val="006F0284"/>
    <w:rsid w:val="006F1185"/>
    <w:rsid w:val="006F1559"/>
    <w:rsid w:val="006F2C1A"/>
    <w:rsid w:val="006F35D5"/>
    <w:rsid w:val="006F5B6C"/>
    <w:rsid w:val="00700ED5"/>
    <w:rsid w:val="007012EC"/>
    <w:rsid w:val="00701D84"/>
    <w:rsid w:val="00704C29"/>
    <w:rsid w:val="0070539A"/>
    <w:rsid w:val="0070561C"/>
    <w:rsid w:val="007073B3"/>
    <w:rsid w:val="0071039F"/>
    <w:rsid w:val="00712A50"/>
    <w:rsid w:val="0071379A"/>
    <w:rsid w:val="00713814"/>
    <w:rsid w:val="007141F3"/>
    <w:rsid w:val="0071422C"/>
    <w:rsid w:val="00714533"/>
    <w:rsid w:val="00716904"/>
    <w:rsid w:val="00722092"/>
    <w:rsid w:val="007221C1"/>
    <w:rsid w:val="0072327D"/>
    <w:rsid w:val="007232CF"/>
    <w:rsid w:val="007232DA"/>
    <w:rsid w:val="00723561"/>
    <w:rsid w:val="00723687"/>
    <w:rsid w:val="00724318"/>
    <w:rsid w:val="00725E16"/>
    <w:rsid w:val="00726197"/>
    <w:rsid w:val="00735696"/>
    <w:rsid w:val="00735A0C"/>
    <w:rsid w:val="00737A5A"/>
    <w:rsid w:val="00740B4F"/>
    <w:rsid w:val="007414CC"/>
    <w:rsid w:val="00742BEC"/>
    <w:rsid w:val="0074362D"/>
    <w:rsid w:val="00743756"/>
    <w:rsid w:val="00745230"/>
    <w:rsid w:val="00745F5F"/>
    <w:rsid w:val="007461AA"/>
    <w:rsid w:val="00746842"/>
    <w:rsid w:val="00746E83"/>
    <w:rsid w:val="00746EED"/>
    <w:rsid w:val="00747343"/>
    <w:rsid w:val="007517DF"/>
    <w:rsid w:val="00754CD7"/>
    <w:rsid w:val="00755162"/>
    <w:rsid w:val="00755A10"/>
    <w:rsid w:val="00756AA3"/>
    <w:rsid w:val="00756DDC"/>
    <w:rsid w:val="0076018A"/>
    <w:rsid w:val="00760EE4"/>
    <w:rsid w:val="00761042"/>
    <w:rsid w:val="0076110A"/>
    <w:rsid w:val="007613D5"/>
    <w:rsid w:val="00762074"/>
    <w:rsid w:val="00762D1B"/>
    <w:rsid w:val="00762D6B"/>
    <w:rsid w:val="007646FA"/>
    <w:rsid w:val="007655B5"/>
    <w:rsid w:val="0076609E"/>
    <w:rsid w:val="0076753B"/>
    <w:rsid w:val="007723C5"/>
    <w:rsid w:val="0077345C"/>
    <w:rsid w:val="007748D9"/>
    <w:rsid w:val="00774F89"/>
    <w:rsid w:val="00775DF0"/>
    <w:rsid w:val="007760C0"/>
    <w:rsid w:val="00776F54"/>
    <w:rsid w:val="007777F7"/>
    <w:rsid w:val="00777C36"/>
    <w:rsid w:val="00780852"/>
    <w:rsid w:val="00782D85"/>
    <w:rsid w:val="00784345"/>
    <w:rsid w:val="007853CD"/>
    <w:rsid w:val="0078762D"/>
    <w:rsid w:val="007905FE"/>
    <w:rsid w:val="00791336"/>
    <w:rsid w:val="007917CC"/>
    <w:rsid w:val="0079184C"/>
    <w:rsid w:val="007924EA"/>
    <w:rsid w:val="007936F1"/>
    <w:rsid w:val="00795C19"/>
    <w:rsid w:val="00795E1E"/>
    <w:rsid w:val="00797656"/>
    <w:rsid w:val="007A0055"/>
    <w:rsid w:val="007A1A94"/>
    <w:rsid w:val="007A5FED"/>
    <w:rsid w:val="007B061F"/>
    <w:rsid w:val="007B0ECB"/>
    <w:rsid w:val="007B1334"/>
    <w:rsid w:val="007B2883"/>
    <w:rsid w:val="007B2FC2"/>
    <w:rsid w:val="007B3129"/>
    <w:rsid w:val="007B4466"/>
    <w:rsid w:val="007B71B9"/>
    <w:rsid w:val="007C34F5"/>
    <w:rsid w:val="007C3AD1"/>
    <w:rsid w:val="007C4D84"/>
    <w:rsid w:val="007C590D"/>
    <w:rsid w:val="007C5B34"/>
    <w:rsid w:val="007C6959"/>
    <w:rsid w:val="007C6E48"/>
    <w:rsid w:val="007C774E"/>
    <w:rsid w:val="007C7C30"/>
    <w:rsid w:val="007D0F5C"/>
    <w:rsid w:val="007D11AC"/>
    <w:rsid w:val="007D19E3"/>
    <w:rsid w:val="007D2ED5"/>
    <w:rsid w:val="007D3737"/>
    <w:rsid w:val="007D423D"/>
    <w:rsid w:val="007D4394"/>
    <w:rsid w:val="007D4D76"/>
    <w:rsid w:val="007D6477"/>
    <w:rsid w:val="007E1636"/>
    <w:rsid w:val="007E179C"/>
    <w:rsid w:val="007E18AF"/>
    <w:rsid w:val="007E31B0"/>
    <w:rsid w:val="007E3C0E"/>
    <w:rsid w:val="007E53B8"/>
    <w:rsid w:val="007E6F6C"/>
    <w:rsid w:val="007E75FC"/>
    <w:rsid w:val="007E79B6"/>
    <w:rsid w:val="007E7E29"/>
    <w:rsid w:val="007F4088"/>
    <w:rsid w:val="007F433A"/>
    <w:rsid w:val="007F4383"/>
    <w:rsid w:val="007F50C6"/>
    <w:rsid w:val="007F62BB"/>
    <w:rsid w:val="007F7279"/>
    <w:rsid w:val="00800983"/>
    <w:rsid w:val="00800C72"/>
    <w:rsid w:val="00801A33"/>
    <w:rsid w:val="00802454"/>
    <w:rsid w:val="00803CE2"/>
    <w:rsid w:val="008057C2"/>
    <w:rsid w:val="00805B46"/>
    <w:rsid w:val="00806607"/>
    <w:rsid w:val="00806E52"/>
    <w:rsid w:val="00807294"/>
    <w:rsid w:val="0081084A"/>
    <w:rsid w:val="00811BE8"/>
    <w:rsid w:val="008121F4"/>
    <w:rsid w:val="008123A5"/>
    <w:rsid w:val="00814396"/>
    <w:rsid w:val="00814C4F"/>
    <w:rsid w:val="0081794A"/>
    <w:rsid w:val="008201CF"/>
    <w:rsid w:val="00820D3A"/>
    <w:rsid w:val="008216FB"/>
    <w:rsid w:val="00821C3F"/>
    <w:rsid w:val="00821F9C"/>
    <w:rsid w:val="0082239E"/>
    <w:rsid w:val="00823904"/>
    <w:rsid w:val="00825479"/>
    <w:rsid w:val="008256F0"/>
    <w:rsid w:val="00825A23"/>
    <w:rsid w:val="00830317"/>
    <w:rsid w:val="008317FB"/>
    <w:rsid w:val="00833BE0"/>
    <w:rsid w:val="0083437A"/>
    <w:rsid w:val="00835E54"/>
    <w:rsid w:val="00837768"/>
    <w:rsid w:val="00840E74"/>
    <w:rsid w:val="008436CC"/>
    <w:rsid w:val="00843C6F"/>
    <w:rsid w:val="00843C94"/>
    <w:rsid w:val="00845FE8"/>
    <w:rsid w:val="00846C81"/>
    <w:rsid w:val="00846C84"/>
    <w:rsid w:val="00851B2E"/>
    <w:rsid w:val="00856CFA"/>
    <w:rsid w:val="00857B8D"/>
    <w:rsid w:val="00860964"/>
    <w:rsid w:val="00860CA1"/>
    <w:rsid w:val="00861065"/>
    <w:rsid w:val="00863195"/>
    <w:rsid w:val="00865976"/>
    <w:rsid w:val="00866790"/>
    <w:rsid w:val="0086705C"/>
    <w:rsid w:val="00867CA2"/>
    <w:rsid w:val="008719A7"/>
    <w:rsid w:val="00872A72"/>
    <w:rsid w:val="0087328A"/>
    <w:rsid w:val="008739E6"/>
    <w:rsid w:val="00874848"/>
    <w:rsid w:val="00874A5D"/>
    <w:rsid w:val="00877172"/>
    <w:rsid w:val="00877CC7"/>
    <w:rsid w:val="00877DFD"/>
    <w:rsid w:val="008804AD"/>
    <w:rsid w:val="008804C3"/>
    <w:rsid w:val="00880A5B"/>
    <w:rsid w:val="008814F0"/>
    <w:rsid w:val="008818C7"/>
    <w:rsid w:val="00881D38"/>
    <w:rsid w:val="00881FC9"/>
    <w:rsid w:val="00882BDA"/>
    <w:rsid w:val="00884682"/>
    <w:rsid w:val="00884F44"/>
    <w:rsid w:val="00885607"/>
    <w:rsid w:val="00885B1E"/>
    <w:rsid w:val="0088734B"/>
    <w:rsid w:val="00887634"/>
    <w:rsid w:val="00892BE7"/>
    <w:rsid w:val="00893BBF"/>
    <w:rsid w:val="008951D4"/>
    <w:rsid w:val="00896206"/>
    <w:rsid w:val="00896770"/>
    <w:rsid w:val="00896C0C"/>
    <w:rsid w:val="00897744"/>
    <w:rsid w:val="00897E49"/>
    <w:rsid w:val="008A1D26"/>
    <w:rsid w:val="008A3559"/>
    <w:rsid w:val="008A405B"/>
    <w:rsid w:val="008A4155"/>
    <w:rsid w:val="008A4914"/>
    <w:rsid w:val="008A60D3"/>
    <w:rsid w:val="008B1373"/>
    <w:rsid w:val="008B176C"/>
    <w:rsid w:val="008B33CF"/>
    <w:rsid w:val="008B3F1D"/>
    <w:rsid w:val="008B40F7"/>
    <w:rsid w:val="008B73B0"/>
    <w:rsid w:val="008B79F4"/>
    <w:rsid w:val="008B7E47"/>
    <w:rsid w:val="008C04D9"/>
    <w:rsid w:val="008C0C2F"/>
    <w:rsid w:val="008C0E20"/>
    <w:rsid w:val="008C1DEF"/>
    <w:rsid w:val="008C4559"/>
    <w:rsid w:val="008C6EF3"/>
    <w:rsid w:val="008D03FC"/>
    <w:rsid w:val="008D18B7"/>
    <w:rsid w:val="008D3F80"/>
    <w:rsid w:val="008D3FC5"/>
    <w:rsid w:val="008D4CFD"/>
    <w:rsid w:val="008D6C8A"/>
    <w:rsid w:val="008D6CB0"/>
    <w:rsid w:val="008D7782"/>
    <w:rsid w:val="008D7E5C"/>
    <w:rsid w:val="008E080A"/>
    <w:rsid w:val="008E2DF4"/>
    <w:rsid w:val="008E5FEB"/>
    <w:rsid w:val="008E7948"/>
    <w:rsid w:val="008E7A2C"/>
    <w:rsid w:val="008E7CCA"/>
    <w:rsid w:val="008F10E2"/>
    <w:rsid w:val="008F425F"/>
    <w:rsid w:val="008F43A3"/>
    <w:rsid w:val="008F58BA"/>
    <w:rsid w:val="008F68BC"/>
    <w:rsid w:val="008F698D"/>
    <w:rsid w:val="008F6DE5"/>
    <w:rsid w:val="008F7F6D"/>
    <w:rsid w:val="00900834"/>
    <w:rsid w:val="0090224D"/>
    <w:rsid w:val="00904B2C"/>
    <w:rsid w:val="00904E00"/>
    <w:rsid w:val="0090563C"/>
    <w:rsid w:val="009075B5"/>
    <w:rsid w:val="00907DC1"/>
    <w:rsid w:val="00907ED8"/>
    <w:rsid w:val="009104A8"/>
    <w:rsid w:val="0091083B"/>
    <w:rsid w:val="00910DF2"/>
    <w:rsid w:val="009122D7"/>
    <w:rsid w:val="00914FC9"/>
    <w:rsid w:val="00916465"/>
    <w:rsid w:val="00920D88"/>
    <w:rsid w:val="00921B95"/>
    <w:rsid w:val="009232A2"/>
    <w:rsid w:val="00923A19"/>
    <w:rsid w:val="00924113"/>
    <w:rsid w:val="0092425D"/>
    <w:rsid w:val="00926507"/>
    <w:rsid w:val="00926509"/>
    <w:rsid w:val="00926984"/>
    <w:rsid w:val="00926F38"/>
    <w:rsid w:val="00934CB1"/>
    <w:rsid w:val="00934F0C"/>
    <w:rsid w:val="0093524E"/>
    <w:rsid w:val="00935C84"/>
    <w:rsid w:val="009374BF"/>
    <w:rsid w:val="00944A23"/>
    <w:rsid w:val="009461C8"/>
    <w:rsid w:val="0094784F"/>
    <w:rsid w:val="00947DFF"/>
    <w:rsid w:val="00947E62"/>
    <w:rsid w:val="009513DA"/>
    <w:rsid w:val="00953C7E"/>
    <w:rsid w:val="00957ABE"/>
    <w:rsid w:val="00960C3B"/>
    <w:rsid w:val="00960FEE"/>
    <w:rsid w:val="009616A6"/>
    <w:rsid w:val="009626D2"/>
    <w:rsid w:val="0096274C"/>
    <w:rsid w:val="0096306A"/>
    <w:rsid w:val="00964481"/>
    <w:rsid w:val="00967051"/>
    <w:rsid w:val="00970551"/>
    <w:rsid w:val="00970C74"/>
    <w:rsid w:val="00970E97"/>
    <w:rsid w:val="00971B98"/>
    <w:rsid w:val="0097638F"/>
    <w:rsid w:val="00977621"/>
    <w:rsid w:val="00977B18"/>
    <w:rsid w:val="00977FC2"/>
    <w:rsid w:val="00981356"/>
    <w:rsid w:val="009821B5"/>
    <w:rsid w:val="00982717"/>
    <w:rsid w:val="00983649"/>
    <w:rsid w:val="00984294"/>
    <w:rsid w:val="0098474B"/>
    <w:rsid w:val="009851D3"/>
    <w:rsid w:val="00985804"/>
    <w:rsid w:val="00985C86"/>
    <w:rsid w:val="0098775A"/>
    <w:rsid w:val="009920A9"/>
    <w:rsid w:val="009920F2"/>
    <w:rsid w:val="00992952"/>
    <w:rsid w:val="00993561"/>
    <w:rsid w:val="00993CF5"/>
    <w:rsid w:val="009951E9"/>
    <w:rsid w:val="0099668E"/>
    <w:rsid w:val="00996D27"/>
    <w:rsid w:val="00997D90"/>
    <w:rsid w:val="009A006D"/>
    <w:rsid w:val="009A14CD"/>
    <w:rsid w:val="009A1C4A"/>
    <w:rsid w:val="009A275C"/>
    <w:rsid w:val="009A2E07"/>
    <w:rsid w:val="009A3BAD"/>
    <w:rsid w:val="009A3BF9"/>
    <w:rsid w:val="009A3C55"/>
    <w:rsid w:val="009A43A4"/>
    <w:rsid w:val="009A45AB"/>
    <w:rsid w:val="009A4C37"/>
    <w:rsid w:val="009A4F50"/>
    <w:rsid w:val="009A50B8"/>
    <w:rsid w:val="009A5547"/>
    <w:rsid w:val="009A6736"/>
    <w:rsid w:val="009B133E"/>
    <w:rsid w:val="009B13F2"/>
    <w:rsid w:val="009B1423"/>
    <w:rsid w:val="009B17F6"/>
    <w:rsid w:val="009B4547"/>
    <w:rsid w:val="009B50ED"/>
    <w:rsid w:val="009B5450"/>
    <w:rsid w:val="009B6704"/>
    <w:rsid w:val="009B7CC6"/>
    <w:rsid w:val="009C1042"/>
    <w:rsid w:val="009C17BE"/>
    <w:rsid w:val="009C21DD"/>
    <w:rsid w:val="009C27F1"/>
    <w:rsid w:val="009C2C7F"/>
    <w:rsid w:val="009C2D8A"/>
    <w:rsid w:val="009C302E"/>
    <w:rsid w:val="009C3DBF"/>
    <w:rsid w:val="009C4D7F"/>
    <w:rsid w:val="009C529F"/>
    <w:rsid w:val="009C70AB"/>
    <w:rsid w:val="009C79E9"/>
    <w:rsid w:val="009D0744"/>
    <w:rsid w:val="009D1057"/>
    <w:rsid w:val="009D126D"/>
    <w:rsid w:val="009D14D9"/>
    <w:rsid w:val="009D1C80"/>
    <w:rsid w:val="009D2A73"/>
    <w:rsid w:val="009D2C9C"/>
    <w:rsid w:val="009D6308"/>
    <w:rsid w:val="009D7780"/>
    <w:rsid w:val="009D7FB9"/>
    <w:rsid w:val="009E303D"/>
    <w:rsid w:val="009E341C"/>
    <w:rsid w:val="009E56BF"/>
    <w:rsid w:val="009E6630"/>
    <w:rsid w:val="009E66FF"/>
    <w:rsid w:val="009E6E05"/>
    <w:rsid w:val="009F12A7"/>
    <w:rsid w:val="009F258D"/>
    <w:rsid w:val="009F448F"/>
    <w:rsid w:val="009F464B"/>
    <w:rsid w:val="009F506B"/>
    <w:rsid w:val="009F5E50"/>
    <w:rsid w:val="009F741D"/>
    <w:rsid w:val="009F7BD5"/>
    <w:rsid w:val="009F7DBA"/>
    <w:rsid w:val="00A00431"/>
    <w:rsid w:val="00A00A30"/>
    <w:rsid w:val="00A015A6"/>
    <w:rsid w:val="00A01A15"/>
    <w:rsid w:val="00A02F5C"/>
    <w:rsid w:val="00A04189"/>
    <w:rsid w:val="00A042A9"/>
    <w:rsid w:val="00A07000"/>
    <w:rsid w:val="00A07902"/>
    <w:rsid w:val="00A10E33"/>
    <w:rsid w:val="00A12AF6"/>
    <w:rsid w:val="00A14254"/>
    <w:rsid w:val="00A14A76"/>
    <w:rsid w:val="00A15411"/>
    <w:rsid w:val="00A15ED5"/>
    <w:rsid w:val="00A163D8"/>
    <w:rsid w:val="00A167A9"/>
    <w:rsid w:val="00A170C7"/>
    <w:rsid w:val="00A20989"/>
    <w:rsid w:val="00A2268D"/>
    <w:rsid w:val="00A23132"/>
    <w:rsid w:val="00A24835"/>
    <w:rsid w:val="00A24E18"/>
    <w:rsid w:val="00A25387"/>
    <w:rsid w:val="00A26BA9"/>
    <w:rsid w:val="00A317D0"/>
    <w:rsid w:val="00A3188B"/>
    <w:rsid w:val="00A3232A"/>
    <w:rsid w:val="00A33021"/>
    <w:rsid w:val="00A37189"/>
    <w:rsid w:val="00A375E4"/>
    <w:rsid w:val="00A37EEC"/>
    <w:rsid w:val="00A42941"/>
    <w:rsid w:val="00A432DB"/>
    <w:rsid w:val="00A44EB3"/>
    <w:rsid w:val="00A45E9A"/>
    <w:rsid w:val="00A463AD"/>
    <w:rsid w:val="00A473C1"/>
    <w:rsid w:val="00A474B5"/>
    <w:rsid w:val="00A506E5"/>
    <w:rsid w:val="00A54A67"/>
    <w:rsid w:val="00A54B72"/>
    <w:rsid w:val="00A54D15"/>
    <w:rsid w:val="00A56408"/>
    <w:rsid w:val="00A62782"/>
    <w:rsid w:val="00A62D69"/>
    <w:rsid w:val="00A6380C"/>
    <w:rsid w:val="00A63AC3"/>
    <w:rsid w:val="00A70CC4"/>
    <w:rsid w:val="00A71030"/>
    <w:rsid w:val="00A73E15"/>
    <w:rsid w:val="00A75C51"/>
    <w:rsid w:val="00A76C37"/>
    <w:rsid w:val="00A77C66"/>
    <w:rsid w:val="00A8084A"/>
    <w:rsid w:val="00A80991"/>
    <w:rsid w:val="00A815EA"/>
    <w:rsid w:val="00A81D29"/>
    <w:rsid w:val="00A82C4B"/>
    <w:rsid w:val="00A83A61"/>
    <w:rsid w:val="00A8565A"/>
    <w:rsid w:val="00A85F68"/>
    <w:rsid w:val="00A900CC"/>
    <w:rsid w:val="00A9037C"/>
    <w:rsid w:val="00A91008"/>
    <w:rsid w:val="00A93E6D"/>
    <w:rsid w:val="00A93FE3"/>
    <w:rsid w:val="00A943BE"/>
    <w:rsid w:val="00A955EA"/>
    <w:rsid w:val="00A95A66"/>
    <w:rsid w:val="00A95A9A"/>
    <w:rsid w:val="00A966CA"/>
    <w:rsid w:val="00A967D3"/>
    <w:rsid w:val="00A96836"/>
    <w:rsid w:val="00A97C30"/>
    <w:rsid w:val="00AA0742"/>
    <w:rsid w:val="00AA13E1"/>
    <w:rsid w:val="00AA182D"/>
    <w:rsid w:val="00AA248E"/>
    <w:rsid w:val="00AA3205"/>
    <w:rsid w:val="00AA349C"/>
    <w:rsid w:val="00AA3C57"/>
    <w:rsid w:val="00AA5060"/>
    <w:rsid w:val="00AA5598"/>
    <w:rsid w:val="00AA731C"/>
    <w:rsid w:val="00AA7690"/>
    <w:rsid w:val="00AB1C50"/>
    <w:rsid w:val="00AB3DCC"/>
    <w:rsid w:val="00AB3E09"/>
    <w:rsid w:val="00AB5F3B"/>
    <w:rsid w:val="00AB7AA9"/>
    <w:rsid w:val="00AC0B23"/>
    <w:rsid w:val="00AC1B44"/>
    <w:rsid w:val="00AC2747"/>
    <w:rsid w:val="00AC29A4"/>
    <w:rsid w:val="00AC2AF6"/>
    <w:rsid w:val="00AC4362"/>
    <w:rsid w:val="00AC4377"/>
    <w:rsid w:val="00AC43BE"/>
    <w:rsid w:val="00AC5602"/>
    <w:rsid w:val="00AC5EF2"/>
    <w:rsid w:val="00AC638B"/>
    <w:rsid w:val="00AC7B15"/>
    <w:rsid w:val="00AD0E43"/>
    <w:rsid w:val="00AD1B15"/>
    <w:rsid w:val="00AD20A4"/>
    <w:rsid w:val="00AD356D"/>
    <w:rsid w:val="00AD3AA8"/>
    <w:rsid w:val="00AD740B"/>
    <w:rsid w:val="00AE0316"/>
    <w:rsid w:val="00AE1F7A"/>
    <w:rsid w:val="00AE23CA"/>
    <w:rsid w:val="00AE2A74"/>
    <w:rsid w:val="00AE3B10"/>
    <w:rsid w:val="00AE5B6C"/>
    <w:rsid w:val="00AF054F"/>
    <w:rsid w:val="00AF07DC"/>
    <w:rsid w:val="00AF14C1"/>
    <w:rsid w:val="00AF1683"/>
    <w:rsid w:val="00AF3DE4"/>
    <w:rsid w:val="00AF3FD2"/>
    <w:rsid w:val="00AF4EB3"/>
    <w:rsid w:val="00AF51DB"/>
    <w:rsid w:val="00AF5887"/>
    <w:rsid w:val="00B000D9"/>
    <w:rsid w:val="00B00788"/>
    <w:rsid w:val="00B01800"/>
    <w:rsid w:val="00B02FBE"/>
    <w:rsid w:val="00B049ED"/>
    <w:rsid w:val="00B059D0"/>
    <w:rsid w:val="00B0607E"/>
    <w:rsid w:val="00B06E11"/>
    <w:rsid w:val="00B117AA"/>
    <w:rsid w:val="00B13324"/>
    <w:rsid w:val="00B16B8E"/>
    <w:rsid w:val="00B20017"/>
    <w:rsid w:val="00B20934"/>
    <w:rsid w:val="00B2189F"/>
    <w:rsid w:val="00B21B9B"/>
    <w:rsid w:val="00B21D99"/>
    <w:rsid w:val="00B22A72"/>
    <w:rsid w:val="00B238F9"/>
    <w:rsid w:val="00B26B4A"/>
    <w:rsid w:val="00B30AAA"/>
    <w:rsid w:val="00B311E8"/>
    <w:rsid w:val="00B31A22"/>
    <w:rsid w:val="00B323D7"/>
    <w:rsid w:val="00B3241B"/>
    <w:rsid w:val="00B33395"/>
    <w:rsid w:val="00B344A0"/>
    <w:rsid w:val="00B35837"/>
    <w:rsid w:val="00B4080E"/>
    <w:rsid w:val="00B40C1F"/>
    <w:rsid w:val="00B4186E"/>
    <w:rsid w:val="00B42761"/>
    <w:rsid w:val="00B42D5F"/>
    <w:rsid w:val="00B436AB"/>
    <w:rsid w:val="00B44DCF"/>
    <w:rsid w:val="00B455A1"/>
    <w:rsid w:val="00B50D02"/>
    <w:rsid w:val="00B51B18"/>
    <w:rsid w:val="00B53F1A"/>
    <w:rsid w:val="00B540C2"/>
    <w:rsid w:val="00B552A8"/>
    <w:rsid w:val="00B55401"/>
    <w:rsid w:val="00B57141"/>
    <w:rsid w:val="00B578B9"/>
    <w:rsid w:val="00B5793E"/>
    <w:rsid w:val="00B600F7"/>
    <w:rsid w:val="00B60495"/>
    <w:rsid w:val="00B61923"/>
    <w:rsid w:val="00B62450"/>
    <w:rsid w:val="00B63658"/>
    <w:rsid w:val="00B655BA"/>
    <w:rsid w:val="00B67E73"/>
    <w:rsid w:val="00B70ADB"/>
    <w:rsid w:val="00B71F0A"/>
    <w:rsid w:val="00B721BC"/>
    <w:rsid w:val="00B734D9"/>
    <w:rsid w:val="00B73966"/>
    <w:rsid w:val="00B75284"/>
    <w:rsid w:val="00B75B30"/>
    <w:rsid w:val="00B77309"/>
    <w:rsid w:val="00B7749C"/>
    <w:rsid w:val="00B800C3"/>
    <w:rsid w:val="00B81E1F"/>
    <w:rsid w:val="00B836FC"/>
    <w:rsid w:val="00B83F9F"/>
    <w:rsid w:val="00B84E38"/>
    <w:rsid w:val="00B84E61"/>
    <w:rsid w:val="00B856D3"/>
    <w:rsid w:val="00B877DE"/>
    <w:rsid w:val="00B900F2"/>
    <w:rsid w:val="00B902FA"/>
    <w:rsid w:val="00B90BDD"/>
    <w:rsid w:val="00B91FEE"/>
    <w:rsid w:val="00B929E2"/>
    <w:rsid w:val="00B934BA"/>
    <w:rsid w:val="00B94204"/>
    <w:rsid w:val="00B94BD4"/>
    <w:rsid w:val="00B94C3E"/>
    <w:rsid w:val="00B94EA7"/>
    <w:rsid w:val="00B958EC"/>
    <w:rsid w:val="00BA0BA1"/>
    <w:rsid w:val="00BA0FB7"/>
    <w:rsid w:val="00BA0FE5"/>
    <w:rsid w:val="00BA28ED"/>
    <w:rsid w:val="00BA4341"/>
    <w:rsid w:val="00BA48A9"/>
    <w:rsid w:val="00BA5C1A"/>
    <w:rsid w:val="00BA7B27"/>
    <w:rsid w:val="00BB00BD"/>
    <w:rsid w:val="00BB184E"/>
    <w:rsid w:val="00BB2211"/>
    <w:rsid w:val="00BB6A5B"/>
    <w:rsid w:val="00BB6A81"/>
    <w:rsid w:val="00BC0472"/>
    <w:rsid w:val="00BC4BD4"/>
    <w:rsid w:val="00BC7473"/>
    <w:rsid w:val="00BD009C"/>
    <w:rsid w:val="00BD092B"/>
    <w:rsid w:val="00BD0ADD"/>
    <w:rsid w:val="00BD1B6A"/>
    <w:rsid w:val="00BD2333"/>
    <w:rsid w:val="00BD3FFB"/>
    <w:rsid w:val="00BD4624"/>
    <w:rsid w:val="00BD497B"/>
    <w:rsid w:val="00BD6328"/>
    <w:rsid w:val="00BD72E1"/>
    <w:rsid w:val="00BE2B42"/>
    <w:rsid w:val="00BE2E06"/>
    <w:rsid w:val="00BE4413"/>
    <w:rsid w:val="00BE5580"/>
    <w:rsid w:val="00BE6864"/>
    <w:rsid w:val="00BE6B9F"/>
    <w:rsid w:val="00BF019A"/>
    <w:rsid w:val="00BF1329"/>
    <w:rsid w:val="00BF21A8"/>
    <w:rsid w:val="00BF2E02"/>
    <w:rsid w:val="00BF2F57"/>
    <w:rsid w:val="00BF6825"/>
    <w:rsid w:val="00C00F9D"/>
    <w:rsid w:val="00C0269B"/>
    <w:rsid w:val="00C0273F"/>
    <w:rsid w:val="00C03228"/>
    <w:rsid w:val="00C03785"/>
    <w:rsid w:val="00C0384E"/>
    <w:rsid w:val="00C05B8B"/>
    <w:rsid w:val="00C067E5"/>
    <w:rsid w:val="00C075C9"/>
    <w:rsid w:val="00C07FAD"/>
    <w:rsid w:val="00C10EFB"/>
    <w:rsid w:val="00C110C4"/>
    <w:rsid w:val="00C11CB8"/>
    <w:rsid w:val="00C14BF3"/>
    <w:rsid w:val="00C14FDC"/>
    <w:rsid w:val="00C14FE1"/>
    <w:rsid w:val="00C15FF4"/>
    <w:rsid w:val="00C17DFE"/>
    <w:rsid w:val="00C20C31"/>
    <w:rsid w:val="00C2126C"/>
    <w:rsid w:val="00C217E9"/>
    <w:rsid w:val="00C22A5D"/>
    <w:rsid w:val="00C22B68"/>
    <w:rsid w:val="00C234E5"/>
    <w:rsid w:val="00C23E61"/>
    <w:rsid w:val="00C23FCD"/>
    <w:rsid w:val="00C24244"/>
    <w:rsid w:val="00C25C95"/>
    <w:rsid w:val="00C25E57"/>
    <w:rsid w:val="00C26325"/>
    <w:rsid w:val="00C302BB"/>
    <w:rsid w:val="00C307AD"/>
    <w:rsid w:val="00C32750"/>
    <w:rsid w:val="00C327A6"/>
    <w:rsid w:val="00C34F68"/>
    <w:rsid w:val="00C36C45"/>
    <w:rsid w:val="00C43174"/>
    <w:rsid w:val="00C44755"/>
    <w:rsid w:val="00C44A1C"/>
    <w:rsid w:val="00C45795"/>
    <w:rsid w:val="00C4668E"/>
    <w:rsid w:val="00C47502"/>
    <w:rsid w:val="00C5039A"/>
    <w:rsid w:val="00C50B2B"/>
    <w:rsid w:val="00C517D9"/>
    <w:rsid w:val="00C52ED3"/>
    <w:rsid w:val="00C54A41"/>
    <w:rsid w:val="00C569CC"/>
    <w:rsid w:val="00C56EB8"/>
    <w:rsid w:val="00C61E29"/>
    <w:rsid w:val="00C662C4"/>
    <w:rsid w:val="00C666E9"/>
    <w:rsid w:val="00C67475"/>
    <w:rsid w:val="00C70156"/>
    <w:rsid w:val="00C7078E"/>
    <w:rsid w:val="00C719E0"/>
    <w:rsid w:val="00C72830"/>
    <w:rsid w:val="00C7383A"/>
    <w:rsid w:val="00C753C7"/>
    <w:rsid w:val="00C80881"/>
    <w:rsid w:val="00C8137D"/>
    <w:rsid w:val="00C82B5D"/>
    <w:rsid w:val="00C846DC"/>
    <w:rsid w:val="00C84A4B"/>
    <w:rsid w:val="00C84F7E"/>
    <w:rsid w:val="00C8535B"/>
    <w:rsid w:val="00C8585D"/>
    <w:rsid w:val="00C866D4"/>
    <w:rsid w:val="00C871C1"/>
    <w:rsid w:val="00C93048"/>
    <w:rsid w:val="00C94C13"/>
    <w:rsid w:val="00C955E6"/>
    <w:rsid w:val="00C95F50"/>
    <w:rsid w:val="00C976C8"/>
    <w:rsid w:val="00CA053D"/>
    <w:rsid w:val="00CA1AC2"/>
    <w:rsid w:val="00CA4D35"/>
    <w:rsid w:val="00CA5605"/>
    <w:rsid w:val="00CA64C6"/>
    <w:rsid w:val="00CA67BB"/>
    <w:rsid w:val="00CB0DA4"/>
    <w:rsid w:val="00CB1B61"/>
    <w:rsid w:val="00CB1B72"/>
    <w:rsid w:val="00CB29D8"/>
    <w:rsid w:val="00CB33AE"/>
    <w:rsid w:val="00CB3BE1"/>
    <w:rsid w:val="00CB3CEF"/>
    <w:rsid w:val="00CB4654"/>
    <w:rsid w:val="00CB5E94"/>
    <w:rsid w:val="00CB5FAA"/>
    <w:rsid w:val="00CB6FE6"/>
    <w:rsid w:val="00CC1A21"/>
    <w:rsid w:val="00CC1B47"/>
    <w:rsid w:val="00CC2771"/>
    <w:rsid w:val="00CC2A44"/>
    <w:rsid w:val="00CC3F31"/>
    <w:rsid w:val="00CD0252"/>
    <w:rsid w:val="00CD3641"/>
    <w:rsid w:val="00CD4569"/>
    <w:rsid w:val="00CD4CFE"/>
    <w:rsid w:val="00CD4FD4"/>
    <w:rsid w:val="00CD543D"/>
    <w:rsid w:val="00CD5B2F"/>
    <w:rsid w:val="00CD5EC1"/>
    <w:rsid w:val="00CD65BE"/>
    <w:rsid w:val="00CD713D"/>
    <w:rsid w:val="00CD7926"/>
    <w:rsid w:val="00CE1246"/>
    <w:rsid w:val="00CE3253"/>
    <w:rsid w:val="00CE32B0"/>
    <w:rsid w:val="00CE3FC4"/>
    <w:rsid w:val="00CE7031"/>
    <w:rsid w:val="00CF0D61"/>
    <w:rsid w:val="00CF1C0E"/>
    <w:rsid w:val="00CF21B4"/>
    <w:rsid w:val="00CF3399"/>
    <w:rsid w:val="00CF429C"/>
    <w:rsid w:val="00CF4444"/>
    <w:rsid w:val="00CF4FC7"/>
    <w:rsid w:val="00CF5C14"/>
    <w:rsid w:val="00CF6AAF"/>
    <w:rsid w:val="00CF76F2"/>
    <w:rsid w:val="00D01636"/>
    <w:rsid w:val="00D0298F"/>
    <w:rsid w:val="00D03DF8"/>
    <w:rsid w:val="00D0472B"/>
    <w:rsid w:val="00D04ABC"/>
    <w:rsid w:val="00D04F00"/>
    <w:rsid w:val="00D05155"/>
    <w:rsid w:val="00D0622F"/>
    <w:rsid w:val="00D0649D"/>
    <w:rsid w:val="00D06D5A"/>
    <w:rsid w:val="00D123D0"/>
    <w:rsid w:val="00D12ABD"/>
    <w:rsid w:val="00D1369B"/>
    <w:rsid w:val="00D13ECE"/>
    <w:rsid w:val="00D212B7"/>
    <w:rsid w:val="00D2763B"/>
    <w:rsid w:val="00D31175"/>
    <w:rsid w:val="00D32715"/>
    <w:rsid w:val="00D32EA9"/>
    <w:rsid w:val="00D34937"/>
    <w:rsid w:val="00D34DB0"/>
    <w:rsid w:val="00D37397"/>
    <w:rsid w:val="00D401C8"/>
    <w:rsid w:val="00D40335"/>
    <w:rsid w:val="00D405C3"/>
    <w:rsid w:val="00D41270"/>
    <w:rsid w:val="00D419E8"/>
    <w:rsid w:val="00D450EE"/>
    <w:rsid w:val="00D45507"/>
    <w:rsid w:val="00D47A5C"/>
    <w:rsid w:val="00D47AFD"/>
    <w:rsid w:val="00D502E5"/>
    <w:rsid w:val="00D52101"/>
    <w:rsid w:val="00D526EF"/>
    <w:rsid w:val="00D53962"/>
    <w:rsid w:val="00D5547D"/>
    <w:rsid w:val="00D55E99"/>
    <w:rsid w:val="00D561D4"/>
    <w:rsid w:val="00D56C91"/>
    <w:rsid w:val="00D60FB3"/>
    <w:rsid w:val="00D60FEF"/>
    <w:rsid w:val="00D63A5C"/>
    <w:rsid w:val="00D661BD"/>
    <w:rsid w:val="00D66A19"/>
    <w:rsid w:val="00D6738A"/>
    <w:rsid w:val="00D71100"/>
    <w:rsid w:val="00D72F3D"/>
    <w:rsid w:val="00D74DD2"/>
    <w:rsid w:val="00D773AA"/>
    <w:rsid w:val="00D77ADA"/>
    <w:rsid w:val="00D8236F"/>
    <w:rsid w:val="00D844C7"/>
    <w:rsid w:val="00D8777C"/>
    <w:rsid w:val="00D903E2"/>
    <w:rsid w:val="00D91249"/>
    <w:rsid w:val="00D94A3F"/>
    <w:rsid w:val="00D94E5A"/>
    <w:rsid w:val="00D95AF3"/>
    <w:rsid w:val="00D97FEC"/>
    <w:rsid w:val="00DA045F"/>
    <w:rsid w:val="00DA0607"/>
    <w:rsid w:val="00DA171D"/>
    <w:rsid w:val="00DA380D"/>
    <w:rsid w:val="00DA529C"/>
    <w:rsid w:val="00DA5B3D"/>
    <w:rsid w:val="00DA5E71"/>
    <w:rsid w:val="00DA66E1"/>
    <w:rsid w:val="00DA68D8"/>
    <w:rsid w:val="00DA68E7"/>
    <w:rsid w:val="00DA7998"/>
    <w:rsid w:val="00DB0BED"/>
    <w:rsid w:val="00DB0E61"/>
    <w:rsid w:val="00DB1960"/>
    <w:rsid w:val="00DB20A6"/>
    <w:rsid w:val="00DB5EE2"/>
    <w:rsid w:val="00DB69E4"/>
    <w:rsid w:val="00DC16D0"/>
    <w:rsid w:val="00DC2166"/>
    <w:rsid w:val="00DC3076"/>
    <w:rsid w:val="00DC35F2"/>
    <w:rsid w:val="00DC3AC0"/>
    <w:rsid w:val="00DC5CF8"/>
    <w:rsid w:val="00DC7192"/>
    <w:rsid w:val="00DD3AC9"/>
    <w:rsid w:val="00DD440B"/>
    <w:rsid w:val="00DD4C13"/>
    <w:rsid w:val="00DD5CCD"/>
    <w:rsid w:val="00DD6026"/>
    <w:rsid w:val="00DE1B2C"/>
    <w:rsid w:val="00DE2C85"/>
    <w:rsid w:val="00DE3FA5"/>
    <w:rsid w:val="00DE4993"/>
    <w:rsid w:val="00DE751F"/>
    <w:rsid w:val="00DF130F"/>
    <w:rsid w:val="00DF279F"/>
    <w:rsid w:val="00DF287E"/>
    <w:rsid w:val="00DF5EE1"/>
    <w:rsid w:val="00DF6A7D"/>
    <w:rsid w:val="00DF7B5F"/>
    <w:rsid w:val="00DF7FE6"/>
    <w:rsid w:val="00E004D1"/>
    <w:rsid w:val="00E030BF"/>
    <w:rsid w:val="00E043D0"/>
    <w:rsid w:val="00E04784"/>
    <w:rsid w:val="00E06D6F"/>
    <w:rsid w:val="00E07631"/>
    <w:rsid w:val="00E1067B"/>
    <w:rsid w:val="00E1140F"/>
    <w:rsid w:val="00E138DD"/>
    <w:rsid w:val="00E150F4"/>
    <w:rsid w:val="00E16D08"/>
    <w:rsid w:val="00E17B04"/>
    <w:rsid w:val="00E17B5F"/>
    <w:rsid w:val="00E21046"/>
    <w:rsid w:val="00E2115F"/>
    <w:rsid w:val="00E21387"/>
    <w:rsid w:val="00E22045"/>
    <w:rsid w:val="00E223FC"/>
    <w:rsid w:val="00E22DC2"/>
    <w:rsid w:val="00E22E9B"/>
    <w:rsid w:val="00E232DC"/>
    <w:rsid w:val="00E23373"/>
    <w:rsid w:val="00E2358B"/>
    <w:rsid w:val="00E25B9E"/>
    <w:rsid w:val="00E2700B"/>
    <w:rsid w:val="00E27076"/>
    <w:rsid w:val="00E307BA"/>
    <w:rsid w:val="00E312B2"/>
    <w:rsid w:val="00E32FF2"/>
    <w:rsid w:val="00E42075"/>
    <w:rsid w:val="00E435BB"/>
    <w:rsid w:val="00E43F33"/>
    <w:rsid w:val="00E4455D"/>
    <w:rsid w:val="00E44724"/>
    <w:rsid w:val="00E44AE9"/>
    <w:rsid w:val="00E511CA"/>
    <w:rsid w:val="00E52EE8"/>
    <w:rsid w:val="00E53AC5"/>
    <w:rsid w:val="00E53EE3"/>
    <w:rsid w:val="00E5404E"/>
    <w:rsid w:val="00E54333"/>
    <w:rsid w:val="00E54896"/>
    <w:rsid w:val="00E5666C"/>
    <w:rsid w:val="00E571C8"/>
    <w:rsid w:val="00E57685"/>
    <w:rsid w:val="00E57953"/>
    <w:rsid w:val="00E57A10"/>
    <w:rsid w:val="00E57CEB"/>
    <w:rsid w:val="00E57D7F"/>
    <w:rsid w:val="00E57F36"/>
    <w:rsid w:val="00E60118"/>
    <w:rsid w:val="00E6013D"/>
    <w:rsid w:val="00E601AD"/>
    <w:rsid w:val="00E606BB"/>
    <w:rsid w:val="00E60C01"/>
    <w:rsid w:val="00E720FA"/>
    <w:rsid w:val="00E73901"/>
    <w:rsid w:val="00E74444"/>
    <w:rsid w:val="00E74FFA"/>
    <w:rsid w:val="00E76FBA"/>
    <w:rsid w:val="00E8044A"/>
    <w:rsid w:val="00E8069F"/>
    <w:rsid w:val="00E81B63"/>
    <w:rsid w:val="00E9241A"/>
    <w:rsid w:val="00E931C5"/>
    <w:rsid w:val="00E93AB1"/>
    <w:rsid w:val="00E96521"/>
    <w:rsid w:val="00E96A0D"/>
    <w:rsid w:val="00E97B86"/>
    <w:rsid w:val="00EA2F79"/>
    <w:rsid w:val="00EA52B5"/>
    <w:rsid w:val="00EA6783"/>
    <w:rsid w:val="00EA67B9"/>
    <w:rsid w:val="00EB0472"/>
    <w:rsid w:val="00EB4CCE"/>
    <w:rsid w:val="00EB6007"/>
    <w:rsid w:val="00EC10A4"/>
    <w:rsid w:val="00EC1E5E"/>
    <w:rsid w:val="00EC1FF8"/>
    <w:rsid w:val="00EC375C"/>
    <w:rsid w:val="00EC6C44"/>
    <w:rsid w:val="00ED0B20"/>
    <w:rsid w:val="00ED1299"/>
    <w:rsid w:val="00ED17ED"/>
    <w:rsid w:val="00ED20FE"/>
    <w:rsid w:val="00ED24AC"/>
    <w:rsid w:val="00ED414B"/>
    <w:rsid w:val="00ED6182"/>
    <w:rsid w:val="00ED677A"/>
    <w:rsid w:val="00ED711A"/>
    <w:rsid w:val="00ED75BE"/>
    <w:rsid w:val="00EE15DA"/>
    <w:rsid w:val="00EE207D"/>
    <w:rsid w:val="00EE2F50"/>
    <w:rsid w:val="00EE3581"/>
    <w:rsid w:val="00EE3D2F"/>
    <w:rsid w:val="00EE4D33"/>
    <w:rsid w:val="00EE7D8C"/>
    <w:rsid w:val="00EF094D"/>
    <w:rsid w:val="00EF1A53"/>
    <w:rsid w:val="00EF274B"/>
    <w:rsid w:val="00EF324C"/>
    <w:rsid w:val="00EF3BA7"/>
    <w:rsid w:val="00EF50FD"/>
    <w:rsid w:val="00EF5D4B"/>
    <w:rsid w:val="00EF6645"/>
    <w:rsid w:val="00EF68D3"/>
    <w:rsid w:val="00F00471"/>
    <w:rsid w:val="00F014D7"/>
    <w:rsid w:val="00F01C5A"/>
    <w:rsid w:val="00F0312E"/>
    <w:rsid w:val="00F03628"/>
    <w:rsid w:val="00F04ADC"/>
    <w:rsid w:val="00F055DE"/>
    <w:rsid w:val="00F05989"/>
    <w:rsid w:val="00F0630C"/>
    <w:rsid w:val="00F07685"/>
    <w:rsid w:val="00F10D42"/>
    <w:rsid w:val="00F14366"/>
    <w:rsid w:val="00F15FE6"/>
    <w:rsid w:val="00F17D58"/>
    <w:rsid w:val="00F17E53"/>
    <w:rsid w:val="00F20789"/>
    <w:rsid w:val="00F214E6"/>
    <w:rsid w:val="00F22B78"/>
    <w:rsid w:val="00F230C9"/>
    <w:rsid w:val="00F23366"/>
    <w:rsid w:val="00F238FA"/>
    <w:rsid w:val="00F23A13"/>
    <w:rsid w:val="00F23C7D"/>
    <w:rsid w:val="00F23DD5"/>
    <w:rsid w:val="00F25A9F"/>
    <w:rsid w:val="00F268F0"/>
    <w:rsid w:val="00F269D5"/>
    <w:rsid w:val="00F2770B"/>
    <w:rsid w:val="00F27836"/>
    <w:rsid w:val="00F33951"/>
    <w:rsid w:val="00F34D4D"/>
    <w:rsid w:val="00F350A8"/>
    <w:rsid w:val="00F352F3"/>
    <w:rsid w:val="00F35301"/>
    <w:rsid w:val="00F354F3"/>
    <w:rsid w:val="00F36E0A"/>
    <w:rsid w:val="00F37793"/>
    <w:rsid w:val="00F37F43"/>
    <w:rsid w:val="00F4055E"/>
    <w:rsid w:val="00F40814"/>
    <w:rsid w:val="00F414B8"/>
    <w:rsid w:val="00F4452C"/>
    <w:rsid w:val="00F45081"/>
    <w:rsid w:val="00F45A85"/>
    <w:rsid w:val="00F45AA3"/>
    <w:rsid w:val="00F50919"/>
    <w:rsid w:val="00F50CD1"/>
    <w:rsid w:val="00F51220"/>
    <w:rsid w:val="00F53629"/>
    <w:rsid w:val="00F5390D"/>
    <w:rsid w:val="00F5442D"/>
    <w:rsid w:val="00F55320"/>
    <w:rsid w:val="00F55AF3"/>
    <w:rsid w:val="00F5623A"/>
    <w:rsid w:val="00F568A5"/>
    <w:rsid w:val="00F60CCB"/>
    <w:rsid w:val="00F60F6B"/>
    <w:rsid w:val="00F6329E"/>
    <w:rsid w:val="00F64367"/>
    <w:rsid w:val="00F659AB"/>
    <w:rsid w:val="00F663C3"/>
    <w:rsid w:val="00F67265"/>
    <w:rsid w:val="00F67BC4"/>
    <w:rsid w:val="00F720A6"/>
    <w:rsid w:val="00F739B0"/>
    <w:rsid w:val="00F73B76"/>
    <w:rsid w:val="00F73DB8"/>
    <w:rsid w:val="00F74A6A"/>
    <w:rsid w:val="00F753D5"/>
    <w:rsid w:val="00F75C47"/>
    <w:rsid w:val="00F77069"/>
    <w:rsid w:val="00F81CC5"/>
    <w:rsid w:val="00F84306"/>
    <w:rsid w:val="00F84EF5"/>
    <w:rsid w:val="00F85DA0"/>
    <w:rsid w:val="00F8618F"/>
    <w:rsid w:val="00F862A4"/>
    <w:rsid w:val="00F86986"/>
    <w:rsid w:val="00F8735D"/>
    <w:rsid w:val="00F915AE"/>
    <w:rsid w:val="00F96A7F"/>
    <w:rsid w:val="00FA0F22"/>
    <w:rsid w:val="00FA453C"/>
    <w:rsid w:val="00FA4566"/>
    <w:rsid w:val="00FA6D03"/>
    <w:rsid w:val="00FA7899"/>
    <w:rsid w:val="00FB098C"/>
    <w:rsid w:val="00FB12AA"/>
    <w:rsid w:val="00FB313E"/>
    <w:rsid w:val="00FB33A6"/>
    <w:rsid w:val="00FB34DC"/>
    <w:rsid w:val="00FB43B4"/>
    <w:rsid w:val="00FB44CB"/>
    <w:rsid w:val="00FB5376"/>
    <w:rsid w:val="00FB6FE6"/>
    <w:rsid w:val="00FB76D2"/>
    <w:rsid w:val="00FC11DE"/>
    <w:rsid w:val="00FC23C4"/>
    <w:rsid w:val="00FC2E1D"/>
    <w:rsid w:val="00FC3E77"/>
    <w:rsid w:val="00FC40E5"/>
    <w:rsid w:val="00FC5011"/>
    <w:rsid w:val="00FC51A9"/>
    <w:rsid w:val="00FC5A5C"/>
    <w:rsid w:val="00FC5A7F"/>
    <w:rsid w:val="00FC6FEC"/>
    <w:rsid w:val="00FC721C"/>
    <w:rsid w:val="00FC7F90"/>
    <w:rsid w:val="00FD1E66"/>
    <w:rsid w:val="00FD1FCB"/>
    <w:rsid w:val="00FD2792"/>
    <w:rsid w:val="00FD2AB3"/>
    <w:rsid w:val="00FD34DF"/>
    <w:rsid w:val="00FD3EDA"/>
    <w:rsid w:val="00FD5710"/>
    <w:rsid w:val="00FD5EE7"/>
    <w:rsid w:val="00FD6557"/>
    <w:rsid w:val="00FD6E94"/>
    <w:rsid w:val="00FD794C"/>
    <w:rsid w:val="00FD799F"/>
    <w:rsid w:val="00FE080D"/>
    <w:rsid w:val="00FE2290"/>
    <w:rsid w:val="00FE27A4"/>
    <w:rsid w:val="00FE27C9"/>
    <w:rsid w:val="00FE374C"/>
    <w:rsid w:val="00FE3BB8"/>
    <w:rsid w:val="00FE67E9"/>
    <w:rsid w:val="00FE7283"/>
    <w:rsid w:val="00FF0905"/>
    <w:rsid w:val="00FF0AB5"/>
    <w:rsid w:val="00FF0C4F"/>
    <w:rsid w:val="00FF10AD"/>
    <w:rsid w:val="00FF1D95"/>
    <w:rsid w:val="00FF26EA"/>
    <w:rsid w:val="00FF3868"/>
    <w:rsid w:val="00FF56B9"/>
    <w:rsid w:val="00FF5736"/>
    <w:rsid w:val="00FF6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B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E90"/>
    <w:pPr>
      <w:ind w:left="720"/>
      <w:contextualSpacing/>
    </w:pPr>
  </w:style>
  <w:style w:type="paragraph" w:styleId="Bibliography">
    <w:name w:val="Bibliography"/>
    <w:basedOn w:val="Normal"/>
    <w:next w:val="Normal"/>
    <w:uiPriority w:val="37"/>
    <w:unhideWhenUsed/>
    <w:rsid w:val="00120C0C"/>
    <w:pPr>
      <w:spacing w:after="0" w:line="480" w:lineRule="auto"/>
      <w:ind w:left="720" w:hanging="720"/>
    </w:pPr>
  </w:style>
  <w:style w:type="character" w:styleId="Hyperlink">
    <w:name w:val="Hyperlink"/>
    <w:basedOn w:val="DefaultParagraphFont"/>
    <w:uiPriority w:val="99"/>
    <w:unhideWhenUsed/>
    <w:rsid w:val="0027597D"/>
    <w:rPr>
      <w:color w:val="0000FF"/>
      <w:u w:val="single"/>
    </w:rPr>
  </w:style>
  <w:style w:type="paragraph" w:styleId="Header">
    <w:name w:val="header"/>
    <w:basedOn w:val="Normal"/>
    <w:link w:val="HeaderChar"/>
    <w:uiPriority w:val="99"/>
    <w:unhideWhenUsed/>
    <w:rsid w:val="00A37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5E4"/>
  </w:style>
  <w:style w:type="paragraph" w:styleId="Footer">
    <w:name w:val="footer"/>
    <w:basedOn w:val="Normal"/>
    <w:link w:val="FooterChar"/>
    <w:uiPriority w:val="99"/>
    <w:unhideWhenUsed/>
    <w:rsid w:val="00A375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5E4"/>
  </w:style>
  <w:style w:type="table" w:styleId="TableGrid">
    <w:name w:val="Table Grid"/>
    <w:basedOn w:val="TableNormal"/>
    <w:uiPriority w:val="59"/>
    <w:rsid w:val="000546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1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B44"/>
    <w:rPr>
      <w:rFonts w:ascii="Tahoma" w:hAnsi="Tahoma" w:cs="Tahoma"/>
      <w:sz w:val="16"/>
      <w:szCs w:val="16"/>
    </w:rPr>
  </w:style>
  <w:style w:type="table" w:styleId="LightShading">
    <w:name w:val="Light Shading"/>
    <w:basedOn w:val="TableNormal"/>
    <w:uiPriority w:val="60"/>
    <w:rsid w:val="003D7BE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uiPriority w:val="22"/>
    <w:qFormat/>
    <w:rsid w:val="00C569CC"/>
    <w:rPr>
      <w:b/>
      <w:bCs/>
    </w:rPr>
  </w:style>
  <w:style w:type="paragraph" w:styleId="FootnoteText">
    <w:name w:val="footnote text"/>
    <w:basedOn w:val="Normal"/>
    <w:link w:val="FootnoteTextChar"/>
    <w:uiPriority w:val="99"/>
    <w:semiHidden/>
    <w:unhideWhenUsed/>
    <w:rsid w:val="005670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7041"/>
    <w:rPr>
      <w:sz w:val="20"/>
      <w:szCs w:val="20"/>
    </w:rPr>
  </w:style>
  <w:style w:type="character" w:styleId="FootnoteReference">
    <w:name w:val="footnote reference"/>
    <w:basedOn w:val="DefaultParagraphFont"/>
    <w:uiPriority w:val="99"/>
    <w:semiHidden/>
    <w:unhideWhenUsed/>
    <w:rsid w:val="00567041"/>
    <w:rPr>
      <w:vertAlign w:val="superscript"/>
    </w:rPr>
  </w:style>
  <w:style w:type="character" w:styleId="CommentReference">
    <w:name w:val="annotation reference"/>
    <w:basedOn w:val="DefaultParagraphFont"/>
    <w:uiPriority w:val="99"/>
    <w:semiHidden/>
    <w:unhideWhenUsed/>
    <w:rsid w:val="006E2B74"/>
    <w:rPr>
      <w:sz w:val="16"/>
      <w:szCs w:val="16"/>
    </w:rPr>
  </w:style>
  <w:style w:type="paragraph" w:styleId="CommentText">
    <w:name w:val="annotation text"/>
    <w:basedOn w:val="Normal"/>
    <w:link w:val="CommentTextChar"/>
    <w:uiPriority w:val="99"/>
    <w:semiHidden/>
    <w:unhideWhenUsed/>
    <w:rsid w:val="006E2B74"/>
    <w:pPr>
      <w:spacing w:line="240" w:lineRule="auto"/>
    </w:pPr>
    <w:rPr>
      <w:sz w:val="20"/>
      <w:szCs w:val="20"/>
    </w:rPr>
  </w:style>
  <w:style w:type="character" w:customStyle="1" w:styleId="CommentTextChar">
    <w:name w:val="Comment Text Char"/>
    <w:basedOn w:val="DefaultParagraphFont"/>
    <w:link w:val="CommentText"/>
    <w:uiPriority w:val="99"/>
    <w:semiHidden/>
    <w:rsid w:val="006E2B74"/>
    <w:rPr>
      <w:sz w:val="20"/>
      <w:szCs w:val="20"/>
    </w:rPr>
  </w:style>
  <w:style w:type="paragraph" w:styleId="CommentSubject">
    <w:name w:val="annotation subject"/>
    <w:basedOn w:val="CommentText"/>
    <w:next w:val="CommentText"/>
    <w:link w:val="CommentSubjectChar"/>
    <w:uiPriority w:val="99"/>
    <w:semiHidden/>
    <w:unhideWhenUsed/>
    <w:rsid w:val="006E2B74"/>
    <w:rPr>
      <w:b/>
      <w:bCs/>
    </w:rPr>
  </w:style>
  <w:style w:type="character" w:customStyle="1" w:styleId="CommentSubjectChar">
    <w:name w:val="Comment Subject Char"/>
    <w:basedOn w:val="CommentTextChar"/>
    <w:link w:val="CommentSubject"/>
    <w:uiPriority w:val="99"/>
    <w:semiHidden/>
    <w:rsid w:val="006E2B7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B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E90"/>
    <w:pPr>
      <w:ind w:left="720"/>
      <w:contextualSpacing/>
    </w:pPr>
  </w:style>
  <w:style w:type="paragraph" w:styleId="Bibliography">
    <w:name w:val="Bibliography"/>
    <w:basedOn w:val="Normal"/>
    <w:next w:val="Normal"/>
    <w:uiPriority w:val="37"/>
    <w:unhideWhenUsed/>
    <w:rsid w:val="00120C0C"/>
    <w:pPr>
      <w:spacing w:after="0" w:line="480" w:lineRule="auto"/>
      <w:ind w:left="720" w:hanging="720"/>
    </w:pPr>
  </w:style>
  <w:style w:type="character" w:styleId="Hyperlink">
    <w:name w:val="Hyperlink"/>
    <w:basedOn w:val="DefaultParagraphFont"/>
    <w:uiPriority w:val="99"/>
    <w:unhideWhenUsed/>
    <w:rsid w:val="0027597D"/>
    <w:rPr>
      <w:color w:val="0000FF"/>
      <w:u w:val="single"/>
    </w:rPr>
  </w:style>
  <w:style w:type="paragraph" w:styleId="Header">
    <w:name w:val="header"/>
    <w:basedOn w:val="Normal"/>
    <w:link w:val="HeaderChar"/>
    <w:uiPriority w:val="99"/>
    <w:unhideWhenUsed/>
    <w:rsid w:val="00A37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5E4"/>
  </w:style>
  <w:style w:type="paragraph" w:styleId="Footer">
    <w:name w:val="footer"/>
    <w:basedOn w:val="Normal"/>
    <w:link w:val="FooterChar"/>
    <w:uiPriority w:val="99"/>
    <w:unhideWhenUsed/>
    <w:rsid w:val="00A375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5E4"/>
  </w:style>
  <w:style w:type="table" w:styleId="TableGrid">
    <w:name w:val="Table Grid"/>
    <w:basedOn w:val="TableNormal"/>
    <w:uiPriority w:val="59"/>
    <w:rsid w:val="000546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1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B44"/>
    <w:rPr>
      <w:rFonts w:ascii="Tahoma" w:hAnsi="Tahoma" w:cs="Tahoma"/>
      <w:sz w:val="16"/>
      <w:szCs w:val="16"/>
    </w:rPr>
  </w:style>
  <w:style w:type="table" w:styleId="LightShading">
    <w:name w:val="Light Shading"/>
    <w:basedOn w:val="TableNormal"/>
    <w:uiPriority w:val="60"/>
    <w:rsid w:val="003D7BE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uiPriority w:val="22"/>
    <w:qFormat/>
    <w:rsid w:val="00C569CC"/>
    <w:rPr>
      <w:b/>
      <w:bCs/>
    </w:rPr>
  </w:style>
  <w:style w:type="paragraph" w:styleId="FootnoteText">
    <w:name w:val="footnote text"/>
    <w:basedOn w:val="Normal"/>
    <w:link w:val="FootnoteTextChar"/>
    <w:uiPriority w:val="99"/>
    <w:semiHidden/>
    <w:unhideWhenUsed/>
    <w:rsid w:val="005670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7041"/>
    <w:rPr>
      <w:sz w:val="20"/>
      <w:szCs w:val="20"/>
    </w:rPr>
  </w:style>
  <w:style w:type="character" w:styleId="FootnoteReference">
    <w:name w:val="footnote reference"/>
    <w:basedOn w:val="DefaultParagraphFont"/>
    <w:uiPriority w:val="99"/>
    <w:semiHidden/>
    <w:unhideWhenUsed/>
    <w:rsid w:val="00567041"/>
    <w:rPr>
      <w:vertAlign w:val="superscript"/>
    </w:rPr>
  </w:style>
  <w:style w:type="character" w:styleId="CommentReference">
    <w:name w:val="annotation reference"/>
    <w:basedOn w:val="DefaultParagraphFont"/>
    <w:uiPriority w:val="99"/>
    <w:semiHidden/>
    <w:unhideWhenUsed/>
    <w:rsid w:val="006E2B74"/>
    <w:rPr>
      <w:sz w:val="16"/>
      <w:szCs w:val="16"/>
    </w:rPr>
  </w:style>
  <w:style w:type="paragraph" w:styleId="CommentText">
    <w:name w:val="annotation text"/>
    <w:basedOn w:val="Normal"/>
    <w:link w:val="CommentTextChar"/>
    <w:uiPriority w:val="99"/>
    <w:semiHidden/>
    <w:unhideWhenUsed/>
    <w:rsid w:val="006E2B74"/>
    <w:pPr>
      <w:spacing w:line="240" w:lineRule="auto"/>
    </w:pPr>
    <w:rPr>
      <w:sz w:val="20"/>
      <w:szCs w:val="20"/>
    </w:rPr>
  </w:style>
  <w:style w:type="character" w:customStyle="1" w:styleId="CommentTextChar">
    <w:name w:val="Comment Text Char"/>
    <w:basedOn w:val="DefaultParagraphFont"/>
    <w:link w:val="CommentText"/>
    <w:uiPriority w:val="99"/>
    <w:semiHidden/>
    <w:rsid w:val="006E2B74"/>
    <w:rPr>
      <w:sz w:val="20"/>
      <w:szCs w:val="20"/>
    </w:rPr>
  </w:style>
  <w:style w:type="paragraph" w:styleId="CommentSubject">
    <w:name w:val="annotation subject"/>
    <w:basedOn w:val="CommentText"/>
    <w:next w:val="CommentText"/>
    <w:link w:val="CommentSubjectChar"/>
    <w:uiPriority w:val="99"/>
    <w:semiHidden/>
    <w:unhideWhenUsed/>
    <w:rsid w:val="006E2B74"/>
    <w:rPr>
      <w:b/>
      <w:bCs/>
    </w:rPr>
  </w:style>
  <w:style w:type="character" w:customStyle="1" w:styleId="CommentSubjectChar">
    <w:name w:val="Comment Subject Char"/>
    <w:basedOn w:val="CommentTextChar"/>
    <w:link w:val="CommentSubject"/>
    <w:uiPriority w:val="99"/>
    <w:semiHidden/>
    <w:rsid w:val="006E2B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hyperlink" Target="mailto:fatih.abisono@gmail.com" TargetMode="External"/><Relationship Id="rId4" Type="http://schemas.microsoft.com/office/2007/relationships/stylesWithEffects" Target="stylesWithEffects.xml"/><Relationship Id="rId9" Type="http://schemas.openxmlformats.org/officeDocument/2006/relationships/hyperlink" Target="mailto:el_sdk88@yahoo.com"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Pendapatan</c:v>
                </c:pt>
              </c:strCache>
            </c:strRef>
          </c:tx>
          <c:marker>
            <c:symbol val="triangle"/>
            <c:size val="10"/>
          </c:marker>
          <c:cat>
            <c:numRef>
              <c:f>Sheet1!$A$2:$A$5</c:f>
              <c:numCache>
                <c:formatCode>General</c:formatCode>
                <c:ptCount val="4"/>
                <c:pt idx="0">
                  <c:v>2013</c:v>
                </c:pt>
                <c:pt idx="1">
                  <c:v>2014</c:v>
                </c:pt>
                <c:pt idx="2">
                  <c:v>2015</c:v>
                </c:pt>
                <c:pt idx="3">
                  <c:v>2016</c:v>
                </c:pt>
              </c:numCache>
            </c:numRef>
          </c:cat>
          <c:val>
            <c:numRef>
              <c:f>Sheet1!$B$2:$B$5</c:f>
              <c:numCache>
                <c:formatCode>#,##0</c:formatCode>
                <c:ptCount val="4"/>
                <c:pt idx="0">
                  <c:v>211267700</c:v>
                </c:pt>
                <c:pt idx="1">
                  <c:v>1153075730</c:v>
                </c:pt>
                <c:pt idx="2">
                  <c:v>5181507251</c:v>
                </c:pt>
                <c:pt idx="3">
                  <c:v>10300000000</c:v>
                </c:pt>
              </c:numCache>
            </c:numRef>
          </c:val>
          <c:smooth val="0"/>
        </c:ser>
        <c:dLbls>
          <c:showLegendKey val="0"/>
          <c:showVal val="0"/>
          <c:showCatName val="0"/>
          <c:showSerName val="0"/>
          <c:showPercent val="0"/>
          <c:showBubbleSize val="0"/>
        </c:dLbls>
        <c:marker val="1"/>
        <c:smooth val="0"/>
        <c:axId val="78287616"/>
        <c:axId val="78289152"/>
      </c:lineChart>
      <c:catAx>
        <c:axId val="78287616"/>
        <c:scaling>
          <c:orientation val="minMax"/>
        </c:scaling>
        <c:delete val="0"/>
        <c:axPos val="b"/>
        <c:numFmt formatCode="General" sourceLinked="1"/>
        <c:majorTickMark val="none"/>
        <c:minorTickMark val="none"/>
        <c:tickLblPos val="nextTo"/>
        <c:crossAx val="78289152"/>
        <c:crosses val="autoZero"/>
        <c:auto val="1"/>
        <c:lblAlgn val="ctr"/>
        <c:lblOffset val="100"/>
        <c:noMultiLvlLbl val="0"/>
      </c:catAx>
      <c:valAx>
        <c:axId val="78289152"/>
        <c:scaling>
          <c:orientation val="minMax"/>
        </c:scaling>
        <c:delete val="0"/>
        <c:axPos val="l"/>
        <c:majorGridlines/>
        <c:numFmt formatCode="#,##0" sourceLinked="1"/>
        <c:majorTickMark val="none"/>
        <c:minorTickMark val="none"/>
        <c:tickLblPos val="nextTo"/>
        <c:crossAx val="78287616"/>
        <c:crosses val="autoZero"/>
        <c:crossBetween val="between"/>
      </c:valAx>
      <c:dTable>
        <c:showHorzBorder val="1"/>
        <c:showVertBorder val="1"/>
        <c:showOutline val="1"/>
        <c:showKeys val="1"/>
      </c:dTable>
    </c:plotArea>
    <c:plotVisOnly val="1"/>
    <c:dispBlanksAs val="gap"/>
    <c:showDLblsOverMax val="0"/>
  </c:chart>
  <c:txPr>
    <a:bodyPr/>
    <a:lstStyle/>
    <a:p>
      <a:pPr>
        <a:defRPr sz="1000">
          <a:solidFill>
            <a:sysClr val="windowText" lastClr="000000"/>
          </a:solidFill>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F70C2-CBD0-420A-8F20-7A1161C87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21</Pages>
  <Words>19592</Words>
  <Characters>111681</Characters>
  <Application>Microsoft Office Word</Application>
  <DocSecurity>0</DocSecurity>
  <Lines>930</Lines>
  <Paragraphs>262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cp:lastPrinted>2018-07-17T08:00:00Z</cp:lastPrinted>
  <dcterms:created xsi:type="dcterms:W3CDTF">2018-07-27T01:31:00Z</dcterms:created>
  <dcterms:modified xsi:type="dcterms:W3CDTF">2018-07-27T06:08:00Z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zotero-version="5.0.47"&gt;&lt;session id="LIAADNdd"/&gt;&lt;style id="http://www.zotero.org/styles/apa" locale="en-GB" hasBibliography="1" bibliographyStyleHasBeenSet="1"/&gt;&lt;prefs&gt;&lt;pref name="fieldType" value="Field"/&gt;&lt;pref name="automaticJourn</vt:lpwstr>
  </property>
  <property fmtid="{D5CDD505-2E9C-101B-9397-08002B2CF9AE}" pid="3" name="ZOTERO_PREF_2">
    <vt:lpwstr>alAbbreviations" value="true"/&gt;&lt;pref name="delayCitationUpdates" value="true"/&gt;&lt;pref name="dontAskDelayCitationUpdates" value="true"/&gt;&lt;/prefs&gt;&lt;/data&gt;</vt:lpwstr>
  </property>
</Properties>
</file>